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EAEC0" w14:textId="77777777" w:rsidR="00B977AA" w:rsidRDefault="00B977AA" w:rsidP="00EE0252">
      <w:pPr>
        <w:rPr>
          <w:rFonts w:ascii="Roboto Cn" w:hAnsi="Roboto Cn"/>
        </w:rPr>
      </w:pPr>
      <w:bookmarkStart w:id="0" w:name="_Hlk1034708"/>
      <w:bookmarkEnd w:id="0"/>
    </w:p>
    <w:p w14:paraId="6CACEB92" w14:textId="77B651D7" w:rsidR="00DA4E29" w:rsidRPr="00EE0252" w:rsidRDefault="0051398A" w:rsidP="00EE0252">
      <w:pPr>
        <w:rPr>
          <w:rFonts w:ascii="Roboto Cn" w:hAnsi="Roboto Cn"/>
        </w:rPr>
      </w:pPr>
      <w:r w:rsidRPr="00EE0252">
        <w:rPr>
          <w:rFonts w:ascii="Roboto Cn" w:hAnsi="Roboto Cn"/>
        </w:rPr>
        <w:t>Participant</w:t>
      </w:r>
      <w:r w:rsidR="00A964BB" w:rsidRPr="00EE0252">
        <w:rPr>
          <w:rFonts w:ascii="Roboto Cn" w:hAnsi="Roboto Cn"/>
        </w:rPr>
        <w:t>’s</w:t>
      </w:r>
      <w:r w:rsidRPr="00EE0252">
        <w:rPr>
          <w:rFonts w:ascii="Roboto Cn" w:hAnsi="Roboto Cn"/>
        </w:rPr>
        <w:t xml:space="preserve"> </w:t>
      </w:r>
      <w:r w:rsidR="00594C1A" w:rsidRPr="00EE0252">
        <w:rPr>
          <w:rFonts w:ascii="Roboto Cn" w:hAnsi="Roboto Cn"/>
        </w:rPr>
        <w:t>Guide</w:t>
      </w:r>
      <w:r w:rsidR="00E82E6A">
        <w:rPr>
          <w:rFonts w:ascii="Roboto Cn" w:hAnsi="Roboto Cn"/>
        </w:rPr>
        <w:t>book</w:t>
      </w:r>
    </w:p>
    <w:p w14:paraId="40D620C6" w14:textId="77777777" w:rsidR="002519A5" w:rsidRDefault="002519A5" w:rsidP="00EE0252">
      <w:pPr>
        <w:spacing w:after="0"/>
        <w:jc w:val="center"/>
        <w:rPr>
          <w:rFonts w:ascii="Roboto Cn" w:hAnsi="Roboto Cn"/>
          <w:b/>
          <w:bCs/>
          <w:color w:val="16365D"/>
          <w:sz w:val="40"/>
          <w:szCs w:val="40"/>
        </w:rPr>
      </w:pPr>
    </w:p>
    <w:p w14:paraId="71B41296" w14:textId="77777777" w:rsidR="002519A5" w:rsidRDefault="00152C2F" w:rsidP="00AF4D16">
      <w:pPr>
        <w:spacing w:after="0"/>
        <w:jc w:val="center"/>
        <w:rPr>
          <w:rFonts w:ascii="Roboto Cn" w:hAnsi="Roboto Cn"/>
          <w:color w:val="16365D"/>
          <w:sz w:val="32"/>
          <w:szCs w:val="32"/>
        </w:rPr>
      </w:pPr>
      <w:r>
        <w:rPr>
          <w:rFonts w:ascii="Roboto Cn" w:hAnsi="Roboto Cn"/>
          <w:b/>
          <w:bCs/>
          <w:color w:val="16365D"/>
          <w:sz w:val="40"/>
          <w:szCs w:val="40"/>
        </w:rPr>
        <w:t xml:space="preserve">National Training Course </w:t>
      </w:r>
      <w:r w:rsidRPr="00152C2F">
        <w:rPr>
          <w:rFonts w:ascii="Roboto Cn" w:hAnsi="Roboto Cn"/>
          <w:b/>
          <w:bCs/>
          <w:color w:val="16365D"/>
          <w:sz w:val="40"/>
          <w:szCs w:val="40"/>
        </w:rPr>
        <w:t xml:space="preserve">on </w:t>
      </w:r>
      <w:r w:rsidR="004460F6">
        <w:rPr>
          <w:rFonts w:ascii="Roboto Cn" w:hAnsi="Roboto Cn"/>
          <w:b/>
          <w:bCs/>
          <w:color w:val="16365D"/>
          <w:sz w:val="40"/>
          <w:szCs w:val="40"/>
        </w:rPr>
        <w:t xml:space="preserve">Chemicals and Waste Management in </w:t>
      </w:r>
      <w:r w:rsidRPr="00152C2F">
        <w:rPr>
          <w:rFonts w:ascii="Roboto Cn" w:hAnsi="Roboto Cn"/>
          <w:b/>
          <w:bCs/>
          <w:color w:val="16365D"/>
          <w:sz w:val="40"/>
          <w:szCs w:val="40"/>
        </w:rPr>
        <w:t xml:space="preserve">Oil and Gas Exploration and Production </w:t>
      </w:r>
    </w:p>
    <w:p w14:paraId="12C0BB16" w14:textId="77777777" w:rsidR="00B50E43" w:rsidRPr="009B58F4" w:rsidRDefault="00B50E43" w:rsidP="00B50E43">
      <w:pPr>
        <w:spacing w:after="0"/>
        <w:jc w:val="center"/>
        <w:rPr>
          <w:rFonts w:ascii="Roboto Cn" w:hAnsi="Roboto Cn"/>
          <w:color w:val="16365D"/>
          <w:sz w:val="32"/>
          <w:szCs w:val="32"/>
        </w:rPr>
      </w:pPr>
      <w:r w:rsidRPr="009B58F4">
        <w:rPr>
          <w:rFonts w:ascii="Roboto Cn" w:hAnsi="Roboto Cn"/>
          <w:color w:val="16365D"/>
          <w:sz w:val="32"/>
          <w:szCs w:val="32"/>
        </w:rPr>
        <w:t>(</w:t>
      </w:r>
      <w:proofErr w:type="gramStart"/>
      <w:r w:rsidRPr="009B58F4">
        <w:rPr>
          <w:rFonts w:ascii="Roboto Cn" w:hAnsi="Roboto Cn"/>
          <w:color w:val="16365D"/>
          <w:sz w:val="32"/>
          <w:szCs w:val="32"/>
        </w:rPr>
        <w:t>insert</w:t>
      </w:r>
      <w:proofErr w:type="gramEnd"/>
      <w:r w:rsidRPr="009B58F4">
        <w:rPr>
          <w:rFonts w:ascii="Roboto Cn" w:hAnsi="Roboto Cn"/>
          <w:color w:val="16365D"/>
          <w:sz w:val="32"/>
          <w:szCs w:val="32"/>
        </w:rPr>
        <w:t xml:space="preserve"> dates here)</w:t>
      </w:r>
    </w:p>
    <w:p w14:paraId="283D0C9F" w14:textId="70BC09E9" w:rsidR="002510D5" w:rsidRPr="00B50E43" w:rsidRDefault="00B50E43" w:rsidP="00B50E43">
      <w:pPr>
        <w:spacing w:after="0"/>
        <w:jc w:val="center"/>
        <w:rPr>
          <w:rStyle w:val="CommentReference"/>
          <w:rFonts w:ascii="Roboto Cn" w:hAnsi="Roboto Cn"/>
          <w:color w:val="16365D"/>
          <w:sz w:val="32"/>
          <w:szCs w:val="32"/>
        </w:rPr>
      </w:pPr>
      <w:r w:rsidRPr="009B58F4">
        <w:rPr>
          <w:rFonts w:ascii="Roboto Cn" w:hAnsi="Roboto Cn"/>
          <w:color w:val="16365D"/>
          <w:sz w:val="32"/>
          <w:szCs w:val="32"/>
        </w:rPr>
        <w:t>(</w:t>
      </w:r>
      <w:proofErr w:type="gramStart"/>
      <w:r w:rsidRPr="009B58F4">
        <w:rPr>
          <w:rFonts w:ascii="Roboto Cn" w:hAnsi="Roboto Cn"/>
          <w:color w:val="16365D"/>
          <w:sz w:val="32"/>
          <w:szCs w:val="32"/>
        </w:rPr>
        <w:t>insert</w:t>
      </w:r>
      <w:proofErr w:type="gramEnd"/>
      <w:r w:rsidRPr="009B58F4">
        <w:rPr>
          <w:rFonts w:ascii="Roboto Cn" w:hAnsi="Roboto Cn"/>
          <w:color w:val="16365D"/>
          <w:sz w:val="32"/>
          <w:szCs w:val="32"/>
        </w:rPr>
        <w:t xml:space="preserve"> </w:t>
      </w:r>
      <w:r>
        <w:rPr>
          <w:rFonts w:ascii="Roboto Cn" w:hAnsi="Roboto Cn"/>
          <w:color w:val="16365D"/>
          <w:sz w:val="32"/>
          <w:szCs w:val="32"/>
        </w:rPr>
        <w:t>names of country and city here)</w:t>
      </w:r>
    </w:p>
    <w:p w14:paraId="12755D34" w14:textId="6C64974F" w:rsidR="00FA421C" w:rsidRPr="00EE0252" w:rsidRDefault="00990569" w:rsidP="00FA421C">
      <w:pPr>
        <w:spacing w:after="0"/>
        <w:jc w:val="center"/>
        <w:rPr>
          <w:rFonts w:ascii="Roboto Cn" w:hAnsi="Roboto Cn"/>
          <w:color w:val="16365D"/>
          <w:sz w:val="32"/>
          <w:szCs w:val="32"/>
        </w:rPr>
      </w:pPr>
      <w:r>
        <w:rPr>
          <w:rFonts w:ascii="Roboto Cn" w:hAnsi="Roboto Cn"/>
          <w:noProof/>
          <w:color w:val="16365D"/>
          <w:sz w:val="32"/>
          <w:szCs w:val="32"/>
        </w:rPr>
        <w:drawing>
          <wp:inline distT="0" distB="0" distL="0" distR="0" wp14:anchorId="6A0D9DBE" wp14:editId="184175D7">
            <wp:extent cx="5457825" cy="494634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1461" cy="4949637"/>
                    </a:xfrm>
                    <a:prstGeom prst="rect">
                      <a:avLst/>
                    </a:prstGeom>
                  </pic:spPr>
                </pic:pic>
              </a:graphicData>
            </a:graphic>
          </wp:inline>
        </w:drawing>
      </w:r>
    </w:p>
    <w:p w14:paraId="3E6EDCD9" w14:textId="022B2BA7" w:rsidR="008122B9" w:rsidRPr="00EE0252" w:rsidRDefault="008122B9" w:rsidP="004460F6">
      <w:pPr>
        <w:pBdr>
          <w:bottom w:val="single" w:sz="12" w:space="1" w:color="auto"/>
        </w:pBdr>
        <w:jc w:val="center"/>
        <w:rPr>
          <w:rFonts w:ascii="Roboto Cn" w:hAnsi="Roboto Cn"/>
          <w:color w:val="16365D"/>
          <w:sz w:val="52"/>
          <w:szCs w:val="52"/>
        </w:rPr>
      </w:pPr>
    </w:p>
    <w:p w14:paraId="38F54FAE" w14:textId="02D0F214" w:rsidR="00EE0252" w:rsidRPr="005C0672" w:rsidRDefault="005C2F4C" w:rsidP="003751A0">
      <w:pPr>
        <w:spacing w:after="0" w:line="240" w:lineRule="auto"/>
        <w:jc w:val="center"/>
        <w:rPr>
          <w:rFonts w:ascii="Roboto Cn" w:hAnsi="Roboto Cn"/>
          <w:color w:val="16365D"/>
          <w:sz w:val="28"/>
          <w:szCs w:val="28"/>
        </w:rPr>
      </w:pPr>
      <w:r>
        <w:rPr>
          <w:rFonts w:ascii="Roboto Cn" w:hAnsi="Roboto Cn"/>
          <w:color w:val="16365D"/>
          <w:sz w:val="28"/>
          <w:szCs w:val="28"/>
        </w:rPr>
        <w:t xml:space="preserve">PARTICIPANT’S </w:t>
      </w:r>
      <w:r w:rsidR="007B169C">
        <w:rPr>
          <w:rFonts w:ascii="Roboto Cn" w:hAnsi="Roboto Cn"/>
          <w:color w:val="16365D"/>
          <w:sz w:val="28"/>
          <w:szCs w:val="28"/>
        </w:rPr>
        <w:t>NAME</w:t>
      </w:r>
    </w:p>
    <w:p w14:paraId="35FEAB11" w14:textId="150DB646" w:rsidR="00EE0252" w:rsidRDefault="00EE0252" w:rsidP="00641007">
      <w:pPr>
        <w:rPr>
          <w:rFonts w:ascii="Roboto Cn" w:hAnsi="Roboto Cn"/>
          <w:color w:val="16365D"/>
          <w:sz w:val="52"/>
          <w:szCs w:val="52"/>
        </w:rPr>
      </w:pPr>
    </w:p>
    <w:p w14:paraId="05F57163" w14:textId="7893AFAD" w:rsidR="00DE552D" w:rsidRPr="00EE0252" w:rsidRDefault="00DE552D" w:rsidP="00DD4202">
      <w:pPr>
        <w:pStyle w:val="Header"/>
        <w:rPr>
          <w:rFonts w:ascii="Roboto Cn" w:hAnsi="Roboto Cn"/>
        </w:rPr>
      </w:pPr>
    </w:p>
    <w:p w14:paraId="0FF7655B"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66BBBF23"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6A0C4196"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09024201"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53A1A45C"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47D66A44"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268F0E11"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0DB3BFAA"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1A391A4C"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2F3B74E2"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706C00CE"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7EAD8B53"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02D99ED4"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5E46A62D"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65212A91"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575196F6"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13B33191"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63402A6D"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6F843FC8"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0D9ED0EA"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323D9CF4"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2520956F"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32576D7F"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1478EF72"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0F5631A3"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3928CF59"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49F05C84"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76C051B0"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75701239"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034E7143"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23D9A198"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2D5EA844"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36423C96"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75AF1CD9"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4B4E1CBF"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4E422915"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2F591447"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4AAB6423"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66652CD9"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2749A78E"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579CB962"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524625A2" w14:textId="1B4AD299" w:rsidR="0007183E" w:rsidRPr="0007183E" w:rsidRDefault="0007183E" w:rsidP="0007183E">
      <w:pPr>
        <w:autoSpaceDE w:val="0"/>
        <w:autoSpaceDN w:val="0"/>
        <w:adjustRightInd w:val="0"/>
        <w:spacing w:after="0" w:line="240" w:lineRule="auto"/>
        <w:rPr>
          <w:rFonts w:ascii="Roboto" w:hAnsi="Roboto" w:cs="Roboto"/>
          <w:color w:val="000000"/>
          <w:sz w:val="16"/>
          <w:szCs w:val="16"/>
        </w:rPr>
      </w:pPr>
      <w:r w:rsidRPr="0007183E">
        <w:rPr>
          <w:rFonts w:ascii="Roboto" w:hAnsi="Roboto" w:cs="Roboto"/>
          <w:color w:val="000000"/>
          <w:sz w:val="16"/>
          <w:szCs w:val="16"/>
        </w:rPr>
        <w:t>This publication may be reproduced for educational or non - profit purposes without special permission, provided acknowledgement to the source is made. Reuse of any figures, data or pictures is subject to permission from the original rights holders. No use of this publication may be made for resale or any other commercial purpose without permission in writing from UN Environment</w:t>
      </w:r>
      <w:r w:rsidR="00DE0024">
        <w:rPr>
          <w:rFonts w:ascii="Roboto" w:hAnsi="Roboto" w:cs="Roboto"/>
          <w:color w:val="000000"/>
          <w:sz w:val="16"/>
          <w:szCs w:val="16"/>
        </w:rPr>
        <w:t xml:space="preserve"> </w:t>
      </w:r>
      <w:proofErr w:type="spellStart"/>
      <w:r w:rsidR="00DE0024">
        <w:rPr>
          <w:rFonts w:ascii="Roboto" w:hAnsi="Roboto" w:cs="Roboto"/>
          <w:color w:val="000000"/>
          <w:sz w:val="16"/>
          <w:szCs w:val="16"/>
        </w:rPr>
        <w:t>Programme</w:t>
      </w:r>
      <w:proofErr w:type="spellEnd"/>
      <w:r w:rsidR="00DE0024">
        <w:rPr>
          <w:rFonts w:ascii="Roboto" w:hAnsi="Roboto" w:cs="Roboto"/>
          <w:color w:val="000000"/>
          <w:sz w:val="16"/>
          <w:szCs w:val="16"/>
        </w:rPr>
        <w:t xml:space="preserve"> (UNEP)</w:t>
      </w:r>
      <w:r w:rsidRPr="0007183E">
        <w:rPr>
          <w:rFonts w:ascii="Roboto" w:hAnsi="Roboto" w:cs="Roboto"/>
          <w:color w:val="000000"/>
          <w:sz w:val="16"/>
          <w:szCs w:val="16"/>
        </w:rPr>
        <w:t xml:space="preserve">. Applications for permission, with a statement of purpose and extent of reproduction, should be sent to the Executive Director, </w:t>
      </w:r>
      <w:r w:rsidR="00DE0024">
        <w:rPr>
          <w:rFonts w:ascii="Roboto" w:hAnsi="Roboto" w:cs="Roboto"/>
          <w:color w:val="000000"/>
          <w:sz w:val="16"/>
          <w:szCs w:val="16"/>
        </w:rPr>
        <w:t>UNEP</w:t>
      </w:r>
      <w:r w:rsidRPr="0007183E">
        <w:rPr>
          <w:rFonts w:ascii="Roboto" w:hAnsi="Roboto" w:cs="Roboto"/>
          <w:color w:val="000000"/>
          <w:sz w:val="16"/>
          <w:szCs w:val="16"/>
        </w:rPr>
        <w:t xml:space="preserve">, United Nations Office at Nairobi P. O. Box 67578. Nairobi, Kenya 00200. </w:t>
      </w:r>
    </w:p>
    <w:p w14:paraId="21468DBF"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681E9C67" w14:textId="149CBC62" w:rsidR="0007183E" w:rsidRPr="0007183E" w:rsidRDefault="0007183E" w:rsidP="0007183E">
      <w:pPr>
        <w:autoSpaceDE w:val="0"/>
        <w:autoSpaceDN w:val="0"/>
        <w:adjustRightInd w:val="0"/>
        <w:spacing w:after="0" w:line="240" w:lineRule="auto"/>
        <w:rPr>
          <w:rFonts w:ascii="Roboto" w:hAnsi="Roboto" w:cs="Roboto"/>
          <w:color w:val="000000"/>
          <w:sz w:val="16"/>
          <w:szCs w:val="16"/>
        </w:rPr>
      </w:pPr>
      <w:r w:rsidRPr="0007183E">
        <w:rPr>
          <w:rFonts w:ascii="Roboto" w:hAnsi="Roboto" w:cs="Roboto"/>
          <w:color w:val="000000"/>
          <w:sz w:val="16"/>
          <w:szCs w:val="16"/>
        </w:rPr>
        <w:t>The contents of this report do not necessarily reflect the views or policies of UN</w:t>
      </w:r>
      <w:r w:rsidR="00DE0024">
        <w:rPr>
          <w:rFonts w:ascii="Roboto" w:hAnsi="Roboto" w:cs="Roboto"/>
          <w:color w:val="000000"/>
          <w:sz w:val="16"/>
          <w:szCs w:val="16"/>
        </w:rPr>
        <w:t>EP</w:t>
      </w:r>
      <w:r w:rsidRPr="0007183E">
        <w:rPr>
          <w:rFonts w:ascii="Roboto" w:hAnsi="Roboto" w:cs="Roboto"/>
          <w:color w:val="000000"/>
          <w:sz w:val="16"/>
          <w:szCs w:val="16"/>
        </w:rPr>
        <w:t>, contributory organizations or editors. The designations employed and the presentations of material in this report do not imply the expression of any opinion whatsoever on the part of UN</w:t>
      </w:r>
      <w:r w:rsidR="00DE0024">
        <w:rPr>
          <w:rFonts w:ascii="Roboto" w:hAnsi="Roboto" w:cs="Roboto"/>
          <w:color w:val="000000"/>
          <w:sz w:val="16"/>
          <w:szCs w:val="16"/>
        </w:rPr>
        <w:t>EP</w:t>
      </w:r>
      <w:r w:rsidRPr="0007183E">
        <w:rPr>
          <w:rFonts w:ascii="Roboto" w:hAnsi="Roboto" w:cs="Roboto"/>
          <w:color w:val="000000"/>
          <w:sz w:val="16"/>
          <w:szCs w:val="16"/>
        </w:rPr>
        <w:t xml:space="preserve"> or contributory organizations, editors or publishers concerning the legal status of any country, territory, city area or its authorities, or concerning the delimitation of its frontiers or boundaries or the designation of its name, frontiers or boundaries. The mention of a commercial entity or product in this publication does not imply endorsement by UN</w:t>
      </w:r>
      <w:r w:rsidR="00DE0024">
        <w:rPr>
          <w:rFonts w:ascii="Roboto" w:hAnsi="Roboto" w:cs="Roboto"/>
          <w:color w:val="000000"/>
          <w:sz w:val="16"/>
          <w:szCs w:val="16"/>
        </w:rPr>
        <w:t>EP</w:t>
      </w:r>
      <w:r w:rsidRPr="0007183E">
        <w:rPr>
          <w:rFonts w:ascii="Roboto" w:hAnsi="Roboto" w:cs="Roboto"/>
          <w:color w:val="000000"/>
          <w:sz w:val="16"/>
          <w:szCs w:val="16"/>
        </w:rPr>
        <w:t xml:space="preserve">. </w:t>
      </w:r>
    </w:p>
    <w:p w14:paraId="05C9043A"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7963127A" w14:textId="2AB89215" w:rsidR="0007183E" w:rsidRPr="0007183E" w:rsidRDefault="0007183E" w:rsidP="0007183E">
      <w:pPr>
        <w:autoSpaceDE w:val="0"/>
        <w:autoSpaceDN w:val="0"/>
        <w:adjustRightInd w:val="0"/>
        <w:spacing w:after="0" w:line="240" w:lineRule="auto"/>
        <w:rPr>
          <w:rFonts w:ascii="Roboto" w:hAnsi="Roboto" w:cs="Roboto"/>
          <w:color w:val="000000"/>
          <w:sz w:val="16"/>
          <w:szCs w:val="16"/>
        </w:rPr>
      </w:pPr>
      <w:r w:rsidRPr="0007183E">
        <w:rPr>
          <w:rFonts w:ascii="Roboto" w:hAnsi="Roboto" w:cs="Roboto"/>
          <w:color w:val="000000"/>
          <w:sz w:val="16"/>
          <w:szCs w:val="16"/>
        </w:rPr>
        <w:t xml:space="preserve">This Participants’ Guide has been prepared for capacity building only and does not constitute professional advice. The information contained within the workshop material should not be relied upon as a substitute for appropriate technical expertise or professional advice. Nor representation or warranty (express or implied) is given as to the accuracy of completeness of the information contained within it. </w:t>
      </w:r>
    </w:p>
    <w:p w14:paraId="0DF19FC0" w14:textId="77777777" w:rsidR="0007183E" w:rsidRDefault="0007183E" w:rsidP="0007183E">
      <w:pPr>
        <w:autoSpaceDE w:val="0"/>
        <w:autoSpaceDN w:val="0"/>
        <w:adjustRightInd w:val="0"/>
        <w:spacing w:after="0" w:line="240" w:lineRule="auto"/>
        <w:rPr>
          <w:rFonts w:ascii="Roboto" w:hAnsi="Roboto" w:cs="Roboto"/>
          <w:color w:val="000000"/>
          <w:sz w:val="16"/>
          <w:szCs w:val="16"/>
        </w:rPr>
      </w:pPr>
    </w:p>
    <w:p w14:paraId="68C8C436" w14:textId="6445DB51" w:rsidR="0007183E" w:rsidRPr="0007183E" w:rsidRDefault="0007183E" w:rsidP="0007183E">
      <w:pPr>
        <w:autoSpaceDE w:val="0"/>
        <w:autoSpaceDN w:val="0"/>
        <w:adjustRightInd w:val="0"/>
        <w:spacing w:after="0" w:line="240" w:lineRule="auto"/>
        <w:rPr>
          <w:rFonts w:ascii="Roboto" w:hAnsi="Roboto" w:cs="Roboto"/>
          <w:color w:val="000000"/>
          <w:sz w:val="16"/>
          <w:szCs w:val="16"/>
        </w:rPr>
      </w:pPr>
      <w:r w:rsidRPr="0007183E">
        <w:rPr>
          <w:rFonts w:ascii="Roboto" w:hAnsi="Roboto" w:cs="Roboto"/>
          <w:color w:val="000000"/>
          <w:sz w:val="16"/>
          <w:szCs w:val="16"/>
        </w:rPr>
        <w:t>To the extent permitted by law, UN</w:t>
      </w:r>
      <w:r w:rsidR="00DE0024">
        <w:rPr>
          <w:rFonts w:ascii="Roboto" w:hAnsi="Roboto" w:cs="Roboto"/>
          <w:color w:val="000000"/>
          <w:sz w:val="16"/>
          <w:szCs w:val="16"/>
        </w:rPr>
        <w:t>EP</w:t>
      </w:r>
      <w:r w:rsidRPr="0007183E">
        <w:rPr>
          <w:rFonts w:ascii="Roboto" w:hAnsi="Roboto" w:cs="Roboto"/>
          <w:color w:val="000000"/>
          <w:sz w:val="16"/>
          <w:szCs w:val="16"/>
        </w:rPr>
        <w:t xml:space="preserve">, their members, employees and agents do not accept or assume any liability, responsibility or duty of care for any consequences of you or anyone else acting, or refraining to act, in reliance on the information contained in this capacity building </w:t>
      </w:r>
      <w:proofErr w:type="spellStart"/>
      <w:r w:rsidRPr="0007183E">
        <w:rPr>
          <w:rFonts w:ascii="Roboto" w:hAnsi="Roboto" w:cs="Roboto"/>
          <w:color w:val="000000"/>
          <w:sz w:val="16"/>
          <w:szCs w:val="16"/>
        </w:rPr>
        <w:t>programme</w:t>
      </w:r>
      <w:proofErr w:type="spellEnd"/>
      <w:r w:rsidRPr="0007183E">
        <w:rPr>
          <w:rFonts w:ascii="Roboto" w:hAnsi="Roboto" w:cs="Roboto"/>
          <w:color w:val="000000"/>
          <w:sz w:val="16"/>
          <w:szCs w:val="16"/>
        </w:rPr>
        <w:t xml:space="preserve"> or for any decision based on it. </w:t>
      </w:r>
    </w:p>
    <w:p w14:paraId="17496DD7" w14:textId="77777777" w:rsidR="0007183E" w:rsidRDefault="0007183E" w:rsidP="0007183E">
      <w:pPr>
        <w:pStyle w:val="Header"/>
        <w:rPr>
          <w:rFonts w:ascii="Roboto" w:hAnsi="Roboto" w:cs="Roboto"/>
          <w:color w:val="000000"/>
          <w:sz w:val="16"/>
          <w:szCs w:val="16"/>
        </w:rPr>
      </w:pPr>
    </w:p>
    <w:p w14:paraId="3CB991A9" w14:textId="098A3CC1" w:rsidR="00CD3FBB" w:rsidRPr="00BF10E8" w:rsidRDefault="0007183E" w:rsidP="0007183E">
      <w:pPr>
        <w:pStyle w:val="Header"/>
        <w:rPr>
          <w:rFonts w:ascii="Roboto Cn" w:hAnsi="Roboto Cn"/>
        </w:rPr>
      </w:pPr>
      <w:r w:rsidRPr="0007183E">
        <w:rPr>
          <w:rFonts w:ascii="Roboto" w:hAnsi="Roboto" w:cs="Roboto"/>
          <w:color w:val="000000"/>
          <w:sz w:val="16"/>
          <w:szCs w:val="16"/>
        </w:rPr>
        <w:t xml:space="preserve">Participant Guide Copyright 2019 United Nations Environment </w:t>
      </w:r>
      <w:proofErr w:type="spellStart"/>
      <w:r w:rsidRPr="0007183E">
        <w:rPr>
          <w:rFonts w:ascii="Roboto" w:hAnsi="Roboto" w:cs="Roboto"/>
          <w:color w:val="000000"/>
          <w:sz w:val="16"/>
          <w:szCs w:val="16"/>
        </w:rPr>
        <w:t>Programme</w:t>
      </w:r>
      <w:proofErr w:type="spellEnd"/>
      <w:r w:rsidRPr="0007183E">
        <w:rPr>
          <w:rFonts w:ascii="Roboto" w:hAnsi="Roboto" w:cs="Roboto"/>
          <w:color w:val="000000"/>
          <w:sz w:val="16"/>
          <w:szCs w:val="16"/>
        </w:rPr>
        <w:t xml:space="preserve"> </w:t>
      </w:r>
      <w:r w:rsidR="00152C2F">
        <w:rPr>
          <w:rFonts w:ascii="Roboto Cn" w:hAnsi="Roboto Cn"/>
          <w:noProof/>
          <w:color w:val="16365D"/>
          <w:sz w:val="52"/>
          <w:szCs w:val="52"/>
        </w:rPr>
        <w:br w:type="page"/>
      </w:r>
    </w:p>
    <w:p w14:paraId="3615DF8E" w14:textId="77777777" w:rsidR="00A252C5" w:rsidRPr="00EE0252" w:rsidRDefault="00A252C5" w:rsidP="00946A33">
      <w:pPr>
        <w:rPr>
          <w:rFonts w:ascii="Roboto Cn" w:hAnsi="Roboto Cn"/>
          <w:color w:val="16365D"/>
          <w:sz w:val="52"/>
          <w:szCs w:val="52"/>
        </w:rPr>
      </w:pPr>
      <w:r w:rsidRPr="00EE0252">
        <w:rPr>
          <w:rFonts w:ascii="Roboto Cn" w:hAnsi="Roboto Cn"/>
          <w:color w:val="16365D"/>
          <w:sz w:val="52"/>
          <w:szCs w:val="52"/>
        </w:rPr>
        <w:lastRenderedPageBreak/>
        <w:t>Table of Contents</w:t>
      </w:r>
    </w:p>
    <w:sdt>
      <w:sdtPr>
        <w:rPr>
          <w:rFonts w:ascii="Roboto Cn" w:eastAsiaTheme="minorHAnsi" w:hAnsi="Roboto Cn" w:cstheme="minorBidi"/>
          <w:b w:val="0"/>
          <w:bCs w:val="0"/>
          <w:color w:val="auto"/>
          <w:sz w:val="22"/>
          <w:szCs w:val="22"/>
          <w:lang w:val="de-DE" w:eastAsia="en-US"/>
        </w:rPr>
        <w:id w:val="-474210132"/>
        <w:docPartObj>
          <w:docPartGallery w:val="Table of Contents"/>
          <w:docPartUnique/>
        </w:docPartObj>
      </w:sdtPr>
      <w:sdtEndPr/>
      <w:sdtContent>
        <w:p w14:paraId="002E184A" w14:textId="77777777" w:rsidR="00A252C5" w:rsidRPr="006C7095" w:rsidRDefault="00A252C5" w:rsidP="00A252C5">
          <w:pPr>
            <w:pStyle w:val="TOCHeading"/>
            <w:rPr>
              <w:rFonts w:ascii="Roboto Cn" w:hAnsi="Roboto Cn"/>
              <w:sz w:val="2"/>
              <w:szCs w:val="2"/>
            </w:rPr>
          </w:pPr>
        </w:p>
        <w:p w14:paraId="0D423414" w14:textId="3730BF55" w:rsidR="006C7095" w:rsidRDefault="00A252C5">
          <w:pPr>
            <w:pStyle w:val="TOC2"/>
            <w:tabs>
              <w:tab w:val="right" w:leader="dot" w:pos="9060"/>
            </w:tabs>
            <w:rPr>
              <w:rFonts w:eastAsiaTheme="minorEastAsia"/>
              <w:noProof/>
              <w:lang w:eastAsia="zh-CN"/>
            </w:rPr>
          </w:pPr>
          <w:r w:rsidRPr="005C5CAF">
            <w:rPr>
              <w:rFonts w:ascii="Roboto" w:hAnsi="Roboto"/>
            </w:rPr>
            <w:fldChar w:fldCharType="begin"/>
          </w:r>
          <w:r w:rsidRPr="005C5CAF">
            <w:rPr>
              <w:rFonts w:ascii="Roboto" w:hAnsi="Roboto"/>
              <w:lang w:val="de-AT"/>
            </w:rPr>
            <w:instrText xml:space="preserve"> TOC \o "1-3" \h \z \u </w:instrText>
          </w:r>
          <w:r w:rsidRPr="005C5CAF">
            <w:rPr>
              <w:rFonts w:ascii="Roboto" w:hAnsi="Roboto"/>
            </w:rPr>
            <w:fldChar w:fldCharType="separate"/>
          </w:r>
          <w:hyperlink w:anchor="_Toc3212166" w:history="1">
            <w:r w:rsidR="006C7095" w:rsidRPr="0019548A">
              <w:rPr>
                <w:rStyle w:val="Hyperlink"/>
                <w:noProof/>
              </w:rPr>
              <w:t>Background</w:t>
            </w:r>
            <w:r w:rsidR="006C7095">
              <w:rPr>
                <w:noProof/>
                <w:webHidden/>
              </w:rPr>
              <w:tab/>
            </w:r>
            <w:r w:rsidR="006C7095">
              <w:rPr>
                <w:noProof/>
                <w:webHidden/>
              </w:rPr>
              <w:fldChar w:fldCharType="begin"/>
            </w:r>
            <w:r w:rsidR="006C7095">
              <w:rPr>
                <w:noProof/>
                <w:webHidden/>
              </w:rPr>
              <w:instrText xml:space="preserve"> PAGEREF _Toc3212166 \h </w:instrText>
            </w:r>
            <w:r w:rsidR="006C7095">
              <w:rPr>
                <w:noProof/>
                <w:webHidden/>
              </w:rPr>
            </w:r>
            <w:r w:rsidR="006C7095">
              <w:rPr>
                <w:noProof/>
                <w:webHidden/>
              </w:rPr>
              <w:fldChar w:fldCharType="separate"/>
            </w:r>
            <w:r w:rsidR="00A90324">
              <w:rPr>
                <w:noProof/>
                <w:webHidden/>
              </w:rPr>
              <w:t>4</w:t>
            </w:r>
            <w:r w:rsidR="006C7095">
              <w:rPr>
                <w:noProof/>
                <w:webHidden/>
              </w:rPr>
              <w:fldChar w:fldCharType="end"/>
            </w:r>
          </w:hyperlink>
        </w:p>
        <w:p w14:paraId="3FD4905F" w14:textId="1AE5F596" w:rsidR="006C7095" w:rsidRDefault="00B50E43">
          <w:pPr>
            <w:pStyle w:val="TOC2"/>
            <w:tabs>
              <w:tab w:val="right" w:leader="dot" w:pos="9060"/>
            </w:tabs>
            <w:rPr>
              <w:rFonts w:eastAsiaTheme="minorEastAsia"/>
              <w:noProof/>
              <w:lang w:eastAsia="zh-CN"/>
            </w:rPr>
          </w:pPr>
          <w:hyperlink w:anchor="_Toc3212167" w:history="1">
            <w:r w:rsidR="006C7095" w:rsidRPr="0019548A">
              <w:rPr>
                <w:rStyle w:val="Hyperlink"/>
                <w:noProof/>
              </w:rPr>
              <w:t xml:space="preserve">UN Environment </w:t>
            </w:r>
            <w:r w:rsidR="0007183E">
              <w:rPr>
                <w:rStyle w:val="Hyperlink"/>
                <w:noProof/>
              </w:rPr>
              <w:t xml:space="preserve">Programme </w:t>
            </w:r>
            <w:r w:rsidR="006C7095" w:rsidRPr="0019548A">
              <w:rPr>
                <w:rStyle w:val="Hyperlink"/>
                <w:noProof/>
              </w:rPr>
              <w:t>and Oil for Development Partnership</w:t>
            </w:r>
            <w:r w:rsidR="006C7095">
              <w:rPr>
                <w:noProof/>
                <w:webHidden/>
              </w:rPr>
              <w:tab/>
            </w:r>
            <w:r w:rsidR="006C7095">
              <w:rPr>
                <w:noProof/>
                <w:webHidden/>
              </w:rPr>
              <w:fldChar w:fldCharType="begin"/>
            </w:r>
            <w:r w:rsidR="006C7095">
              <w:rPr>
                <w:noProof/>
                <w:webHidden/>
              </w:rPr>
              <w:instrText xml:space="preserve"> PAGEREF _Toc3212167 \h </w:instrText>
            </w:r>
            <w:r w:rsidR="006C7095">
              <w:rPr>
                <w:noProof/>
                <w:webHidden/>
              </w:rPr>
            </w:r>
            <w:r w:rsidR="006C7095">
              <w:rPr>
                <w:noProof/>
                <w:webHidden/>
              </w:rPr>
              <w:fldChar w:fldCharType="separate"/>
            </w:r>
            <w:r w:rsidR="00A90324">
              <w:rPr>
                <w:noProof/>
                <w:webHidden/>
              </w:rPr>
              <w:t>5</w:t>
            </w:r>
            <w:r w:rsidR="006C7095">
              <w:rPr>
                <w:noProof/>
                <w:webHidden/>
              </w:rPr>
              <w:fldChar w:fldCharType="end"/>
            </w:r>
          </w:hyperlink>
        </w:p>
        <w:p w14:paraId="58B373B0" w14:textId="6071821E" w:rsidR="006C7095" w:rsidRDefault="00B50E43">
          <w:pPr>
            <w:pStyle w:val="TOC2"/>
            <w:tabs>
              <w:tab w:val="right" w:leader="dot" w:pos="9060"/>
            </w:tabs>
            <w:rPr>
              <w:rFonts w:eastAsiaTheme="minorEastAsia"/>
              <w:noProof/>
              <w:lang w:eastAsia="zh-CN"/>
            </w:rPr>
          </w:pPr>
          <w:hyperlink w:anchor="_Toc3212168" w:history="1">
            <w:r w:rsidR="006C7095" w:rsidRPr="0019548A">
              <w:rPr>
                <w:rStyle w:val="Hyperlink"/>
                <w:noProof/>
              </w:rPr>
              <w:t>The Training Course</w:t>
            </w:r>
            <w:r w:rsidR="006C7095">
              <w:rPr>
                <w:noProof/>
                <w:webHidden/>
              </w:rPr>
              <w:tab/>
            </w:r>
            <w:r w:rsidR="006C7095">
              <w:rPr>
                <w:noProof/>
                <w:webHidden/>
              </w:rPr>
              <w:fldChar w:fldCharType="begin"/>
            </w:r>
            <w:r w:rsidR="006C7095">
              <w:rPr>
                <w:noProof/>
                <w:webHidden/>
              </w:rPr>
              <w:instrText xml:space="preserve"> PAGEREF _Toc3212168 \h </w:instrText>
            </w:r>
            <w:r w:rsidR="006C7095">
              <w:rPr>
                <w:noProof/>
                <w:webHidden/>
              </w:rPr>
            </w:r>
            <w:r w:rsidR="006C7095">
              <w:rPr>
                <w:noProof/>
                <w:webHidden/>
              </w:rPr>
              <w:fldChar w:fldCharType="separate"/>
            </w:r>
            <w:r w:rsidR="00A90324">
              <w:rPr>
                <w:noProof/>
                <w:webHidden/>
              </w:rPr>
              <w:t>6</w:t>
            </w:r>
            <w:r w:rsidR="006C7095">
              <w:rPr>
                <w:noProof/>
                <w:webHidden/>
              </w:rPr>
              <w:fldChar w:fldCharType="end"/>
            </w:r>
          </w:hyperlink>
        </w:p>
        <w:p w14:paraId="776A0558" w14:textId="0790E5FC" w:rsidR="006C7095" w:rsidRDefault="00B50E43">
          <w:pPr>
            <w:pStyle w:val="TOC3"/>
            <w:tabs>
              <w:tab w:val="right" w:leader="dot" w:pos="9060"/>
            </w:tabs>
            <w:rPr>
              <w:rFonts w:eastAsiaTheme="minorEastAsia"/>
              <w:noProof/>
              <w:lang w:eastAsia="zh-CN"/>
            </w:rPr>
          </w:pPr>
          <w:hyperlink w:anchor="_Toc3212169" w:history="1">
            <w:r w:rsidR="006C7095" w:rsidRPr="0019548A">
              <w:rPr>
                <w:rStyle w:val="Hyperlink"/>
                <w:noProof/>
              </w:rPr>
              <w:t>Key Learning Objectives of this Course</w:t>
            </w:r>
            <w:r w:rsidR="006C7095">
              <w:rPr>
                <w:noProof/>
                <w:webHidden/>
              </w:rPr>
              <w:tab/>
            </w:r>
            <w:r w:rsidR="006C7095">
              <w:rPr>
                <w:noProof/>
                <w:webHidden/>
              </w:rPr>
              <w:fldChar w:fldCharType="begin"/>
            </w:r>
            <w:r w:rsidR="006C7095">
              <w:rPr>
                <w:noProof/>
                <w:webHidden/>
              </w:rPr>
              <w:instrText xml:space="preserve"> PAGEREF _Toc3212169 \h </w:instrText>
            </w:r>
            <w:r w:rsidR="006C7095">
              <w:rPr>
                <w:noProof/>
                <w:webHidden/>
              </w:rPr>
            </w:r>
            <w:r w:rsidR="006C7095">
              <w:rPr>
                <w:noProof/>
                <w:webHidden/>
              </w:rPr>
              <w:fldChar w:fldCharType="separate"/>
            </w:r>
            <w:r w:rsidR="00A90324">
              <w:rPr>
                <w:noProof/>
                <w:webHidden/>
              </w:rPr>
              <w:t>7</w:t>
            </w:r>
            <w:r w:rsidR="006C7095">
              <w:rPr>
                <w:noProof/>
                <w:webHidden/>
              </w:rPr>
              <w:fldChar w:fldCharType="end"/>
            </w:r>
          </w:hyperlink>
        </w:p>
        <w:p w14:paraId="395BFC14" w14:textId="408B2CB6" w:rsidR="006C7095" w:rsidRDefault="00B50E43">
          <w:pPr>
            <w:pStyle w:val="TOC3"/>
            <w:tabs>
              <w:tab w:val="right" w:leader="dot" w:pos="9060"/>
            </w:tabs>
            <w:rPr>
              <w:rFonts w:eastAsiaTheme="minorEastAsia"/>
              <w:noProof/>
              <w:lang w:eastAsia="zh-CN"/>
            </w:rPr>
          </w:pPr>
          <w:hyperlink w:anchor="_Toc3212170" w:history="1">
            <w:r w:rsidR="006C7095" w:rsidRPr="0019548A">
              <w:rPr>
                <w:rStyle w:val="Hyperlink"/>
                <w:noProof/>
              </w:rPr>
              <w:t>Expected Outputs</w:t>
            </w:r>
            <w:r w:rsidR="006C7095">
              <w:rPr>
                <w:noProof/>
                <w:webHidden/>
              </w:rPr>
              <w:tab/>
            </w:r>
            <w:r w:rsidR="006C7095">
              <w:rPr>
                <w:noProof/>
                <w:webHidden/>
              </w:rPr>
              <w:fldChar w:fldCharType="begin"/>
            </w:r>
            <w:r w:rsidR="006C7095">
              <w:rPr>
                <w:noProof/>
                <w:webHidden/>
              </w:rPr>
              <w:instrText xml:space="preserve"> PAGEREF _Toc3212170 \h </w:instrText>
            </w:r>
            <w:r w:rsidR="006C7095">
              <w:rPr>
                <w:noProof/>
                <w:webHidden/>
              </w:rPr>
            </w:r>
            <w:r w:rsidR="006C7095">
              <w:rPr>
                <w:noProof/>
                <w:webHidden/>
              </w:rPr>
              <w:fldChar w:fldCharType="separate"/>
            </w:r>
            <w:r w:rsidR="00A90324">
              <w:rPr>
                <w:noProof/>
                <w:webHidden/>
              </w:rPr>
              <w:t>7</w:t>
            </w:r>
            <w:r w:rsidR="006C7095">
              <w:rPr>
                <w:noProof/>
                <w:webHidden/>
              </w:rPr>
              <w:fldChar w:fldCharType="end"/>
            </w:r>
          </w:hyperlink>
        </w:p>
        <w:p w14:paraId="18E24F87" w14:textId="2EA491BA" w:rsidR="006C7095" w:rsidRDefault="00B50E43">
          <w:pPr>
            <w:pStyle w:val="TOC3"/>
            <w:tabs>
              <w:tab w:val="right" w:leader="dot" w:pos="9060"/>
            </w:tabs>
            <w:rPr>
              <w:rFonts w:eastAsiaTheme="minorEastAsia"/>
              <w:noProof/>
              <w:lang w:eastAsia="zh-CN"/>
            </w:rPr>
          </w:pPr>
          <w:hyperlink w:anchor="_Toc3212171" w:history="1">
            <w:r w:rsidR="006C7095" w:rsidRPr="0019548A">
              <w:rPr>
                <w:rStyle w:val="Hyperlink"/>
                <w:noProof/>
              </w:rPr>
              <w:t>Target Audience</w:t>
            </w:r>
            <w:r w:rsidR="006C7095">
              <w:rPr>
                <w:noProof/>
                <w:webHidden/>
              </w:rPr>
              <w:tab/>
            </w:r>
            <w:r w:rsidR="006C7095">
              <w:rPr>
                <w:noProof/>
                <w:webHidden/>
              </w:rPr>
              <w:fldChar w:fldCharType="begin"/>
            </w:r>
            <w:r w:rsidR="006C7095">
              <w:rPr>
                <w:noProof/>
                <w:webHidden/>
              </w:rPr>
              <w:instrText xml:space="preserve"> PAGEREF _Toc3212171 \h </w:instrText>
            </w:r>
            <w:r w:rsidR="006C7095">
              <w:rPr>
                <w:noProof/>
                <w:webHidden/>
              </w:rPr>
            </w:r>
            <w:r w:rsidR="006C7095">
              <w:rPr>
                <w:noProof/>
                <w:webHidden/>
              </w:rPr>
              <w:fldChar w:fldCharType="separate"/>
            </w:r>
            <w:r w:rsidR="00A90324">
              <w:rPr>
                <w:noProof/>
                <w:webHidden/>
              </w:rPr>
              <w:t>7</w:t>
            </w:r>
            <w:r w:rsidR="006C7095">
              <w:rPr>
                <w:noProof/>
                <w:webHidden/>
              </w:rPr>
              <w:fldChar w:fldCharType="end"/>
            </w:r>
          </w:hyperlink>
        </w:p>
        <w:p w14:paraId="3D11B3BA" w14:textId="51E598B6" w:rsidR="006C7095" w:rsidRDefault="00B50E43">
          <w:pPr>
            <w:pStyle w:val="TOC3"/>
            <w:tabs>
              <w:tab w:val="right" w:leader="dot" w:pos="9060"/>
            </w:tabs>
            <w:rPr>
              <w:rFonts w:eastAsiaTheme="minorEastAsia"/>
              <w:noProof/>
              <w:lang w:eastAsia="zh-CN"/>
            </w:rPr>
          </w:pPr>
          <w:hyperlink w:anchor="_Toc3212172" w:history="1">
            <w:r w:rsidR="006C7095" w:rsidRPr="0019548A">
              <w:rPr>
                <w:rStyle w:val="Hyperlink"/>
                <w:noProof/>
              </w:rPr>
              <w:t>Course Duration</w:t>
            </w:r>
            <w:r w:rsidR="006C7095">
              <w:rPr>
                <w:noProof/>
                <w:webHidden/>
              </w:rPr>
              <w:tab/>
            </w:r>
            <w:r w:rsidR="006C7095">
              <w:rPr>
                <w:noProof/>
                <w:webHidden/>
              </w:rPr>
              <w:fldChar w:fldCharType="begin"/>
            </w:r>
            <w:r w:rsidR="006C7095">
              <w:rPr>
                <w:noProof/>
                <w:webHidden/>
              </w:rPr>
              <w:instrText xml:space="preserve"> PAGEREF _Toc3212172 \h </w:instrText>
            </w:r>
            <w:r w:rsidR="006C7095">
              <w:rPr>
                <w:noProof/>
                <w:webHidden/>
              </w:rPr>
            </w:r>
            <w:r w:rsidR="006C7095">
              <w:rPr>
                <w:noProof/>
                <w:webHidden/>
              </w:rPr>
              <w:fldChar w:fldCharType="separate"/>
            </w:r>
            <w:r w:rsidR="00A90324">
              <w:rPr>
                <w:noProof/>
                <w:webHidden/>
              </w:rPr>
              <w:t>8</w:t>
            </w:r>
            <w:r w:rsidR="006C7095">
              <w:rPr>
                <w:noProof/>
                <w:webHidden/>
              </w:rPr>
              <w:fldChar w:fldCharType="end"/>
            </w:r>
          </w:hyperlink>
        </w:p>
        <w:p w14:paraId="6B28BD8F" w14:textId="263C8843" w:rsidR="006C7095" w:rsidRDefault="00B50E43">
          <w:pPr>
            <w:pStyle w:val="TOC3"/>
            <w:tabs>
              <w:tab w:val="right" w:leader="dot" w:pos="9060"/>
            </w:tabs>
            <w:rPr>
              <w:rFonts w:eastAsiaTheme="minorEastAsia"/>
              <w:noProof/>
              <w:lang w:eastAsia="zh-CN"/>
            </w:rPr>
          </w:pPr>
          <w:hyperlink w:anchor="_Toc3212173" w:history="1">
            <w:r w:rsidR="006C7095" w:rsidRPr="0019548A">
              <w:rPr>
                <w:rStyle w:val="Hyperlink"/>
                <w:noProof/>
              </w:rPr>
              <w:t>Meet the Training Team</w:t>
            </w:r>
            <w:r w:rsidR="006C7095">
              <w:rPr>
                <w:noProof/>
                <w:webHidden/>
              </w:rPr>
              <w:tab/>
            </w:r>
            <w:r w:rsidR="006C7095">
              <w:rPr>
                <w:noProof/>
                <w:webHidden/>
              </w:rPr>
              <w:fldChar w:fldCharType="begin"/>
            </w:r>
            <w:r w:rsidR="006C7095">
              <w:rPr>
                <w:noProof/>
                <w:webHidden/>
              </w:rPr>
              <w:instrText xml:space="preserve"> PAGEREF _Toc3212173 \h </w:instrText>
            </w:r>
            <w:r w:rsidR="006C7095">
              <w:rPr>
                <w:noProof/>
                <w:webHidden/>
              </w:rPr>
            </w:r>
            <w:r w:rsidR="006C7095">
              <w:rPr>
                <w:noProof/>
                <w:webHidden/>
              </w:rPr>
              <w:fldChar w:fldCharType="separate"/>
            </w:r>
            <w:r w:rsidR="00A90324">
              <w:rPr>
                <w:noProof/>
                <w:webHidden/>
              </w:rPr>
              <w:t>8</w:t>
            </w:r>
            <w:r w:rsidR="006C7095">
              <w:rPr>
                <w:noProof/>
                <w:webHidden/>
              </w:rPr>
              <w:fldChar w:fldCharType="end"/>
            </w:r>
          </w:hyperlink>
        </w:p>
        <w:p w14:paraId="14FD12BC" w14:textId="01AD861E" w:rsidR="006C7095" w:rsidRDefault="00B50E43">
          <w:pPr>
            <w:pStyle w:val="TOC3"/>
            <w:tabs>
              <w:tab w:val="right" w:leader="dot" w:pos="9060"/>
            </w:tabs>
            <w:rPr>
              <w:rFonts w:eastAsiaTheme="minorEastAsia"/>
              <w:noProof/>
              <w:lang w:eastAsia="zh-CN"/>
            </w:rPr>
          </w:pPr>
          <w:hyperlink w:anchor="_Toc3212174" w:history="1">
            <w:r w:rsidR="006C7095" w:rsidRPr="0019548A">
              <w:rPr>
                <w:rStyle w:val="Hyperlink"/>
                <w:noProof/>
              </w:rPr>
              <w:t>Training Programme:</w:t>
            </w:r>
            <w:r w:rsidR="006C7095">
              <w:rPr>
                <w:noProof/>
                <w:webHidden/>
              </w:rPr>
              <w:tab/>
            </w:r>
            <w:r w:rsidR="006C7095">
              <w:rPr>
                <w:noProof/>
                <w:webHidden/>
              </w:rPr>
              <w:fldChar w:fldCharType="begin"/>
            </w:r>
            <w:r w:rsidR="006C7095">
              <w:rPr>
                <w:noProof/>
                <w:webHidden/>
              </w:rPr>
              <w:instrText xml:space="preserve"> PAGEREF _Toc3212174 \h </w:instrText>
            </w:r>
            <w:r w:rsidR="006C7095">
              <w:rPr>
                <w:noProof/>
                <w:webHidden/>
              </w:rPr>
            </w:r>
            <w:r w:rsidR="006C7095">
              <w:rPr>
                <w:noProof/>
                <w:webHidden/>
              </w:rPr>
              <w:fldChar w:fldCharType="separate"/>
            </w:r>
            <w:r w:rsidR="00A90324">
              <w:rPr>
                <w:noProof/>
                <w:webHidden/>
              </w:rPr>
              <w:t>9</w:t>
            </w:r>
            <w:r w:rsidR="006C7095">
              <w:rPr>
                <w:noProof/>
                <w:webHidden/>
              </w:rPr>
              <w:fldChar w:fldCharType="end"/>
            </w:r>
          </w:hyperlink>
        </w:p>
        <w:p w14:paraId="4BC46C78" w14:textId="64B91722" w:rsidR="006C7095" w:rsidRDefault="00B50E43">
          <w:pPr>
            <w:pStyle w:val="TOC3"/>
            <w:tabs>
              <w:tab w:val="right" w:leader="dot" w:pos="9060"/>
            </w:tabs>
            <w:rPr>
              <w:rFonts w:eastAsiaTheme="minorEastAsia"/>
              <w:noProof/>
              <w:lang w:eastAsia="zh-CN"/>
            </w:rPr>
          </w:pPr>
          <w:hyperlink w:anchor="_Toc3212175" w:history="1">
            <w:r w:rsidR="006C7095" w:rsidRPr="0019548A">
              <w:rPr>
                <w:rStyle w:val="Hyperlink"/>
                <w:noProof/>
              </w:rPr>
              <w:t>Day 1</w:t>
            </w:r>
            <w:r w:rsidR="006C7095">
              <w:rPr>
                <w:noProof/>
                <w:webHidden/>
              </w:rPr>
              <w:tab/>
            </w:r>
            <w:r w:rsidR="006C7095">
              <w:rPr>
                <w:noProof/>
                <w:webHidden/>
              </w:rPr>
              <w:fldChar w:fldCharType="begin"/>
            </w:r>
            <w:r w:rsidR="006C7095">
              <w:rPr>
                <w:noProof/>
                <w:webHidden/>
              </w:rPr>
              <w:instrText xml:space="preserve"> PAGEREF _Toc3212175 \h </w:instrText>
            </w:r>
            <w:r w:rsidR="006C7095">
              <w:rPr>
                <w:noProof/>
                <w:webHidden/>
              </w:rPr>
            </w:r>
            <w:r w:rsidR="006C7095">
              <w:rPr>
                <w:noProof/>
                <w:webHidden/>
              </w:rPr>
              <w:fldChar w:fldCharType="separate"/>
            </w:r>
            <w:r w:rsidR="00A90324">
              <w:rPr>
                <w:noProof/>
                <w:webHidden/>
              </w:rPr>
              <w:t>13</w:t>
            </w:r>
            <w:r w:rsidR="006C7095">
              <w:rPr>
                <w:noProof/>
                <w:webHidden/>
              </w:rPr>
              <w:fldChar w:fldCharType="end"/>
            </w:r>
          </w:hyperlink>
        </w:p>
        <w:p w14:paraId="49821DF2" w14:textId="0311B197" w:rsidR="006C7095" w:rsidRDefault="00B50E43">
          <w:pPr>
            <w:pStyle w:val="TOC3"/>
            <w:tabs>
              <w:tab w:val="right" w:leader="dot" w:pos="9060"/>
            </w:tabs>
            <w:rPr>
              <w:rFonts w:eastAsiaTheme="minorEastAsia"/>
              <w:noProof/>
              <w:lang w:eastAsia="zh-CN"/>
            </w:rPr>
          </w:pPr>
          <w:hyperlink w:anchor="_Toc3212176" w:history="1">
            <w:r w:rsidR="006C7095" w:rsidRPr="0019548A">
              <w:rPr>
                <w:rStyle w:val="Hyperlink"/>
                <w:noProof/>
              </w:rPr>
              <w:t>Participant Introductions - Poster session</w:t>
            </w:r>
            <w:r w:rsidR="006C7095">
              <w:rPr>
                <w:noProof/>
                <w:webHidden/>
              </w:rPr>
              <w:tab/>
            </w:r>
            <w:r w:rsidR="006C7095">
              <w:rPr>
                <w:noProof/>
                <w:webHidden/>
              </w:rPr>
              <w:fldChar w:fldCharType="begin"/>
            </w:r>
            <w:r w:rsidR="006C7095">
              <w:rPr>
                <w:noProof/>
                <w:webHidden/>
              </w:rPr>
              <w:instrText xml:space="preserve"> PAGEREF _Toc3212176 \h </w:instrText>
            </w:r>
            <w:r w:rsidR="006C7095">
              <w:rPr>
                <w:noProof/>
                <w:webHidden/>
              </w:rPr>
            </w:r>
            <w:r w:rsidR="006C7095">
              <w:rPr>
                <w:noProof/>
                <w:webHidden/>
              </w:rPr>
              <w:fldChar w:fldCharType="separate"/>
            </w:r>
            <w:r w:rsidR="00A90324">
              <w:rPr>
                <w:noProof/>
                <w:webHidden/>
              </w:rPr>
              <w:t>13</w:t>
            </w:r>
            <w:r w:rsidR="006C7095">
              <w:rPr>
                <w:noProof/>
                <w:webHidden/>
              </w:rPr>
              <w:fldChar w:fldCharType="end"/>
            </w:r>
          </w:hyperlink>
        </w:p>
        <w:p w14:paraId="1FC3AB67" w14:textId="3F2B7235" w:rsidR="006C7095" w:rsidRDefault="00B50E43">
          <w:pPr>
            <w:pStyle w:val="TOC3"/>
            <w:tabs>
              <w:tab w:val="right" w:leader="dot" w:pos="9060"/>
            </w:tabs>
            <w:rPr>
              <w:rFonts w:eastAsiaTheme="minorEastAsia"/>
              <w:noProof/>
              <w:lang w:eastAsia="zh-CN"/>
            </w:rPr>
          </w:pPr>
          <w:hyperlink w:anchor="_Toc3212177" w:history="1">
            <w:r w:rsidR="006C7095" w:rsidRPr="0019548A">
              <w:rPr>
                <w:rStyle w:val="Hyperlink"/>
                <w:noProof/>
              </w:rPr>
              <w:t>Participants-led Daily Recaps</w:t>
            </w:r>
            <w:r w:rsidR="006C7095">
              <w:rPr>
                <w:noProof/>
                <w:webHidden/>
              </w:rPr>
              <w:tab/>
            </w:r>
            <w:r w:rsidR="006C7095">
              <w:rPr>
                <w:noProof/>
                <w:webHidden/>
              </w:rPr>
              <w:fldChar w:fldCharType="begin"/>
            </w:r>
            <w:r w:rsidR="006C7095">
              <w:rPr>
                <w:noProof/>
                <w:webHidden/>
              </w:rPr>
              <w:instrText xml:space="preserve"> PAGEREF _Toc3212177 \h </w:instrText>
            </w:r>
            <w:r w:rsidR="006C7095">
              <w:rPr>
                <w:noProof/>
                <w:webHidden/>
              </w:rPr>
            </w:r>
            <w:r w:rsidR="006C7095">
              <w:rPr>
                <w:noProof/>
                <w:webHidden/>
              </w:rPr>
              <w:fldChar w:fldCharType="separate"/>
            </w:r>
            <w:r w:rsidR="00A90324">
              <w:rPr>
                <w:noProof/>
                <w:webHidden/>
              </w:rPr>
              <w:t>13</w:t>
            </w:r>
            <w:r w:rsidR="006C7095">
              <w:rPr>
                <w:noProof/>
                <w:webHidden/>
              </w:rPr>
              <w:fldChar w:fldCharType="end"/>
            </w:r>
          </w:hyperlink>
        </w:p>
        <w:p w14:paraId="309343C5" w14:textId="3F57AA4D" w:rsidR="006C7095" w:rsidRDefault="00B50E43">
          <w:pPr>
            <w:pStyle w:val="TOC3"/>
            <w:tabs>
              <w:tab w:val="right" w:leader="dot" w:pos="9060"/>
            </w:tabs>
            <w:rPr>
              <w:rFonts w:eastAsiaTheme="minorEastAsia"/>
              <w:noProof/>
              <w:lang w:eastAsia="zh-CN"/>
            </w:rPr>
          </w:pPr>
          <w:hyperlink w:anchor="_Toc3212178" w:history="1">
            <w:r w:rsidR="006C7095" w:rsidRPr="006C7095">
              <w:rPr>
                <w:rStyle w:val="Hyperlink"/>
                <w:rFonts w:asciiTheme="majorHAnsi" w:hAnsiTheme="majorHAnsi"/>
                <w:noProof/>
              </w:rPr>
              <w:t>Module 1. An Overview of Oil and Gas Exploration and Production</w:t>
            </w:r>
            <w:r w:rsidR="006C7095">
              <w:rPr>
                <w:noProof/>
                <w:webHidden/>
              </w:rPr>
              <w:tab/>
            </w:r>
            <w:r w:rsidR="006C7095">
              <w:rPr>
                <w:noProof/>
                <w:webHidden/>
              </w:rPr>
              <w:fldChar w:fldCharType="begin"/>
            </w:r>
            <w:r w:rsidR="006C7095">
              <w:rPr>
                <w:noProof/>
                <w:webHidden/>
              </w:rPr>
              <w:instrText xml:space="preserve"> PAGEREF _Toc3212178 \h </w:instrText>
            </w:r>
            <w:r w:rsidR="006C7095">
              <w:rPr>
                <w:noProof/>
                <w:webHidden/>
              </w:rPr>
            </w:r>
            <w:r w:rsidR="006C7095">
              <w:rPr>
                <w:noProof/>
                <w:webHidden/>
              </w:rPr>
              <w:fldChar w:fldCharType="separate"/>
            </w:r>
            <w:r w:rsidR="00A90324">
              <w:rPr>
                <w:noProof/>
                <w:webHidden/>
              </w:rPr>
              <w:t>14</w:t>
            </w:r>
            <w:r w:rsidR="006C7095">
              <w:rPr>
                <w:noProof/>
                <w:webHidden/>
              </w:rPr>
              <w:fldChar w:fldCharType="end"/>
            </w:r>
          </w:hyperlink>
        </w:p>
        <w:p w14:paraId="1C9B9CA2" w14:textId="5A1F3012" w:rsidR="006C7095" w:rsidRDefault="00B50E43">
          <w:pPr>
            <w:pStyle w:val="TOC3"/>
            <w:tabs>
              <w:tab w:val="right" w:leader="dot" w:pos="9060"/>
            </w:tabs>
            <w:rPr>
              <w:rFonts w:eastAsiaTheme="minorEastAsia"/>
              <w:noProof/>
              <w:lang w:eastAsia="zh-CN"/>
            </w:rPr>
          </w:pPr>
          <w:hyperlink w:anchor="_Toc3212179" w:history="1">
            <w:r w:rsidR="006C7095" w:rsidRPr="0019548A">
              <w:rPr>
                <w:rStyle w:val="Hyperlink"/>
                <w:noProof/>
              </w:rPr>
              <w:t>Day 2</w:t>
            </w:r>
            <w:r w:rsidR="006C7095">
              <w:rPr>
                <w:noProof/>
                <w:webHidden/>
              </w:rPr>
              <w:tab/>
            </w:r>
            <w:r w:rsidR="006C7095">
              <w:rPr>
                <w:noProof/>
                <w:webHidden/>
              </w:rPr>
              <w:fldChar w:fldCharType="begin"/>
            </w:r>
            <w:r w:rsidR="006C7095">
              <w:rPr>
                <w:noProof/>
                <w:webHidden/>
              </w:rPr>
              <w:instrText xml:space="preserve"> PAGEREF _Toc3212179 \h </w:instrText>
            </w:r>
            <w:r w:rsidR="006C7095">
              <w:rPr>
                <w:noProof/>
                <w:webHidden/>
              </w:rPr>
            </w:r>
            <w:r w:rsidR="006C7095">
              <w:rPr>
                <w:noProof/>
                <w:webHidden/>
              </w:rPr>
              <w:fldChar w:fldCharType="separate"/>
            </w:r>
            <w:r w:rsidR="00A90324">
              <w:rPr>
                <w:noProof/>
                <w:webHidden/>
              </w:rPr>
              <w:t>21</w:t>
            </w:r>
            <w:r w:rsidR="006C7095">
              <w:rPr>
                <w:noProof/>
                <w:webHidden/>
              </w:rPr>
              <w:fldChar w:fldCharType="end"/>
            </w:r>
          </w:hyperlink>
        </w:p>
        <w:p w14:paraId="18D4B1F2" w14:textId="598C8EDB" w:rsidR="006C7095" w:rsidRDefault="00B50E43">
          <w:pPr>
            <w:pStyle w:val="TOC3"/>
            <w:tabs>
              <w:tab w:val="right" w:leader="dot" w:pos="9060"/>
            </w:tabs>
            <w:rPr>
              <w:rFonts w:eastAsiaTheme="minorEastAsia"/>
              <w:noProof/>
              <w:lang w:eastAsia="zh-CN"/>
            </w:rPr>
          </w:pPr>
          <w:hyperlink w:anchor="_Toc3212180" w:history="1">
            <w:r w:rsidR="006C7095" w:rsidRPr="006C7095">
              <w:rPr>
                <w:rStyle w:val="Hyperlink"/>
                <w:rFonts w:asciiTheme="majorHAnsi" w:hAnsiTheme="majorHAnsi"/>
                <w:noProof/>
                <w:color w:val="000000" w:themeColor="text1"/>
              </w:rPr>
              <w:t>Module 2. Chemicals within the oil and gas sector</w:t>
            </w:r>
            <w:r w:rsidR="006C7095">
              <w:rPr>
                <w:noProof/>
                <w:webHidden/>
              </w:rPr>
              <w:tab/>
            </w:r>
            <w:r w:rsidR="006C7095">
              <w:rPr>
                <w:noProof/>
                <w:webHidden/>
              </w:rPr>
              <w:fldChar w:fldCharType="begin"/>
            </w:r>
            <w:r w:rsidR="006C7095">
              <w:rPr>
                <w:noProof/>
                <w:webHidden/>
              </w:rPr>
              <w:instrText xml:space="preserve"> PAGEREF _Toc3212180 \h </w:instrText>
            </w:r>
            <w:r w:rsidR="006C7095">
              <w:rPr>
                <w:noProof/>
                <w:webHidden/>
              </w:rPr>
            </w:r>
            <w:r w:rsidR="006C7095">
              <w:rPr>
                <w:noProof/>
                <w:webHidden/>
              </w:rPr>
              <w:fldChar w:fldCharType="separate"/>
            </w:r>
            <w:r w:rsidR="00A90324">
              <w:rPr>
                <w:noProof/>
                <w:webHidden/>
              </w:rPr>
              <w:t>21</w:t>
            </w:r>
            <w:r w:rsidR="006C7095">
              <w:rPr>
                <w:noProof/>
                <w:webHidden/>
              </w:rPr>
              <w:fldChar w:fldCharType="end"/>
            </w:r>
          </w:hyperlink>
        </w:p>
        <w:p w14:paraId="32BB4225" w14:textId="48523736" w:rsidR="006C7095" w:rsidRDefault="00B50E43">
          <w:pPr>
            <w:pStyle w:val="TOC3"/>
            <w:tabs>
              <w:tab w:val="right" w:leader="dot" w:pos="9060"/>
            </w:tabs>
            <w:rPr>
              <w:rFonts w:eastAsiaTheme="minorEastAsia"/>
              <w:noProof/>
              <w:lang w:eastAsia="zh-CN"/>
            </w:rPr>
          </w:pPr>
          <w:hyperlink w:anchor="_Toc3212181" w:history="1">
            <w:r w:rsidR="006C7095" w:rsidRPr="006C7095">
              <w:rPr>
                <w:rStyle w:val="Hyperlink"/>
                <w:rFonts w:asciiTheme="majorHAnsi" w:eastAsiaTheme="majorEastAsia" w:hAnsiTheme="majorHAnsi" w:cstheme="majorBidi"/>
                <w:noProof/>
              </w:rPr>
              <w:t>Module 3.</w:t>
            </w:r>
            <w:r w:rsidR="006C7095" w:rsidRPr="006C7095">
              <w:rPr>
                <w:rStyle w:val="Hyperlink"/>
                <w:rFonts w:asciiTheme="majorHAnsi" w:hAnsiTheme="majorHAnsi"/>
                <w:noProof/>
              </w:rPr>
              <w:t xml:space="preserve"> Generation of waste related to oil and gas exploration and production</w:t>
            </w:r>
            <w:r w:rsidR="006C7095">
              <w:rPr>
                <w:noProof/>
                <w:webHidden/>
              </w:rPr>
              <w:tab/>
            </w:r>
            <w:r w:rsidR="006C7095">
              <w:rPr>
                <w:noProof/>
                <w:webHidden/>
              </w:rPr>
              <w:fldChar w:fldCharType="begin"/>
            </w:r>
            <w:r w:rsidR="006C7095">
              <w:rPr>
                <w:noProof/>
                <w:webHidden/>
              </w:rPr>
              <w:instrText xml:space="preserve"> PAGEREF _Toc3212181 \h </w:instrText>
            </w:r>
            <w:r w:rsidR="006C7095">
              <w:rPr>
                <w:noProof/>
                <w:webHidden/>
              </w:rPr>
            </w:r>
            <w:r w:rsidR="006C7095">
              <w:rPr>
                <w:noProof/>
                <w:webHidden/>
              </w:rPr>
              <w:fldChar w:fldCharType="separate"/>
            </w:r>
            <w:r w:rsidR="00A90324">
              <w:rPr>
                <w:noProof/>
                <w:webHidden/>
              </w:rPr>
              <w:t>23</w:t>
            </w:r>
            <w:r w:rsidR="006C7095">
              <w:rPr>
                <w:noProof/>
                <w:webHidden/>
              </w:rPr>
              <w:fldChar w:fldCharType="end"/>
            </w:r>
          </w:hyperlink>
        </w:p>
        <w:p w14:paraId="54E545E1" w14:textId="0F1E81CB" w:rsidR="006C7095" w:rsidRDefault="00B50E43">
          <w:pPr>
            <w:pStyle w:val="TOC2"/>
            <w:tabs>
              <w:tab w:val="right" w:leader="dot" w:pos="9060"/>
            </w:tabs>
            <w:rPr>
              <w:rFonts w:eastAsiaTheme="minorEastAsia"/>
              <w:noProof/>
              <w:lang w:eastAsia="zh-CN"/>
            </w:rPr>
          </w:pPr>
          <w:hyperlink w:anchor="_Toc3212182" w:history="1">
            <w:r w:rsidR="006C7095" w:rsidRPr="0019548A">
              <w:rPr>
                <w:rStyle w:val="Hyperlink"/>
                <w:noProof/>
              </w:rPr>
              <w:t>Group Exercise: Conducting a Site Inspection</w:t>
            </w:r>
            <w:r w:rsidR="006C7095">
              <w:rPr>
                <w:noProof/>
                <w:webHidden/>
              </w:rPr>
              <w:tab/>
            </w:r>
            <w:r w:rsidR="006C7095">
              <w:rPr>
                <w:noProof/>
                <w:webHidden/>
              </w:rPr>
              <w:fldChar w:fldCharType="begin"/>
            </w:r>
            <w:r w:rsidR="006C7095">
              <w:rPr>
                <w:noProof/>
                <w:webHidden/>
              </w:rPr>
              <w:instrText xml:space="preserve"> PAGEREF _Toc3212182 \h </w:instrText>
            </w:r>
            <w:r w:rsidR="006C7095">
              <w:rPr>
                <w:noProof/>
                <w:webHidden/>
              </w:rPr>
            </w:r>
            <w:r w:rsidR="006C7095">
              <w:rPr>
                <w:noProof/>
                <w:webHidden/>
              </w:rPr>
              <w:fldChar w:fldCharType="separate"/>
            </w:r>
            <w:r w:rsidR="00A90324">
              <w:rPr>
                <w:noProof/>
                <w:webHidden/>
              </w:rPr>
              <w:t>26</w:t>
            </w:r>
            <w:r w:rsidR="006C7095">
              <w:rPr>
                <w:noProof/>
                <w:webHidden/>
              </w:rPr>
              <w:fldChar w:fldCharType="end"/>
            </w:r>
          </w:hyperlink>
        </w:p>
        <w:p w14:paraId="7AB6AAAB" w14:textId="0458DF12" w:rsidR="006C7095" w:rsidRDefault="00B50E43">
          <w:pPr>
            <w:pStyle w:val="TOC3"/>
            <w:tabs>
              <w:tab w:val="right" w:leader="dot" w:pos="9060"/>
            </w:tabs>
            <w:rPr>
              <w:rFonts w:eastAsiaTheme="minorEastAsia"/>
              <w:noProof/>
              <w:lang w:eastAsia="zh-CN"/>
            </w:rPr>
          </w:pPr>
          <w:hyperlink w:anchor="_Toc3212183" w:history="1">
            <w:r w:rsidR="006C7095" w:rsidRPr="006C7095">
              <w:rPr>
                <w:rStyle w:val="Hyperlink"/>
                <w:rFonts w:asciiTheme="majorHAnsi" w:eastAsiaTheme="majorEastAsia" w:hAnsiTheme="majorHAnsi" w:cstheme="majorBidi"/>
                <w:noProof/>
              </w:rPr>
              <w:t>Briefing on the Field Trip in Day 3</w:t>
            </w:r>
            <w:r w:rsidR="006C7095">
              <w:rPr>
                <w:noProof/>
                <w:webHidden/>
              </w:rPr>
              <w:tab/>
            </w:r>
            <w:r w:rsidR="006C7095">
              <w:rPr>
                <w:noProof/>
                <w:webHidden/>
              </w:rPr>
              <w:fldChar w:fldCharType="begin"/>
            </w:r>
            <w:r w:rsidR="006C7095">
              <w:rPr>
                <w:noProof/>
                <w:webHidden/>
              </w:rPr>
              <w:instrText xml:space="preserve"> PAGEREF _Toc3212183 \h </w:instrText>
            </w:r>
            <w:r w:rsidR="006C7095">
              <w:rPr>
                <w:noProof/>
                <w:webHidden/>
              </w:rPr>
            </w:r>
            <w:r w:rsidR="006C7095">
              <w:rPr>
                <w:noProof/>
                <w:webHidden/>
              </w:rPr>
              <w:fldChar w:fldCharType="separate"/>
            </w:r>
            <w:r w:rsidR="00A90324">
              <w:rPr>
                <w:noProof/>
                <w:webHidden/>
              </w:rPr>
              <w:t>27</w:t>
            </w:r>
            <w:r w:rsidR="006C7095">
              <w:rPr>
                <w:noProof/>
                <w:webHidden/>
              </w:rPr>
              <w:fldChar w:fldCharType="end"/>
            </w:r>
          </w:hyperlink>
        </w:p>
        <w:p w14:paraId="4CBE4B78" w14:textId="21A93F51" w:rsidR="006C7095" w:rsidRDefault="00B50E43">
          <w:pPr>
            <w:pStyle w:val="TOC3"/>
            <w:tabs>
              <w:tab w:val="right" w:leader="dot" w:pos="9060"/>
            </w:tabs>
            <w:rPr>
              <w:rFonts w:eastAsiaTheme="minorEastAsia"/>
              <w:noProof/>
              <w:lang w:eastAsia="zh-CN"/>
            </w:rPr>
          </w:pPr>
          <w:hyperlink w:anchor="_Toc3212184" w:history="1">
            <w:r w:rsidR="006C7095" w:rsidRPr="0019548A">
              <w:rPr>
                <w:rStyle w:val="Hyperlink"/>
                <w:noProof/>
              </w:rPr>
              <w:t>Day 3</w:t>
            </w:r>
            <w:r w:rsidR="006C7095">
              <w:rPr>
                <w:noProof/>
                <w:webHidden/>
              </w:rPr>
              <w:tab/>
            </w:r>
            <w:r w:rsidR="006C7095">
              <w:rPr>
                <w:noProof/>
                <w:webHidden/>
              </w:rPr>
              <w:fldChar w:fldCharType="begin"/>
            </w:r>
            <w:r w:rsidR="006C7095">
              <w:rPr>
                <w:noProof/>
                <w:webHidden/>
              </w:rPr>
              <w:instrText xml:space="preserve"> PAGEREF _Toc3212184 \h </w:instrText>
            </w:r>
            <w:r w:rsidR="006C7095">
              <w:rPr>
                <w:noProof/>
                <w:webHidden/>
              </w:rPr>
            </w:r>
            <w:r w:rsidR="006C7095">
              <w:rPr>
                <w:noProof/>
                <w:webHidden/>
              </w:rPr>
              <w:fldChar w:fldCharType="separate"/>
            </w:r>
            <w:r w:rsidR="00A90324">
              <w:rPr>
                <w:noProof/>
                <w:webHidden/>
              </w:rPr>
              <w:t>29</w:t>
            </w:r>
            <w:r w:rsidR="006C7095">
              <w:rPr>
                <w:noProof/>
                <w:webHidden/>
              </w:rPr>
              <w:fldChar w:fldCharType="end"/>
            </w:r>
          </w:hyperlink>
        </w:p>
        <w:p w14:paraId="3B62236B" w14:textId="0581230B" w:rsidR="006C7095" w:rsidRDefault="00B50E43">
          <w:pPr>
            <w:pStyle w:val="TOC3"/>
            <w:tabs>
              <w:tab w:val="right" w:leader="dot" w:pos="9060"/>
            </w:tabs>
            <w:rPr>
              <w:rFonts w:eastAsiaTheme="minorEastAsia"/>
              <w:noProof/>
              <w:lang w:eastAsia="zh-CN"/>
            </w:rPr>
          </w:pPr>
          <w:hyperlink w:anchor="_Toc3212185" w:history="1">
            <w:r w:rsidR="006C7095" w:rsidRPr="006C7095">
              <w:rPr>
                <w:rStyle w:val="Hyperlink"/>
                <w:rFonts w:asciiTheme="majorHAnsi" w:eastAsiaTheme="majorEastAsia" w:hAnsiTheme="majorHAnsi" w:cstheme="majorBidi"/>
                <w:noProof/>
              </w:rPr>
              <w:t>Field visit</w:t>
            </w:r>
            <w:r w:rsidR="006C7095">
              <w:rPr>
                <w:noProof/>
                <w:webHidden/>
              </w:rPr>
              <w:tab/>
            </w:r>
            <w:r w:rsidR="006C7095">
              <w:rPr>
                <w:noProof/>
                <w:webHidden/>
              </w:rPr>
              <w:fldChar w:fldCharType="begin"/>
            </w:r>
            <w:r w:rsidR="006C7095">
              <w:rPr>
                <w:noProof/>
                <w:webHidden/>
              </w:rPr>
              <w:instrText xml:space="preserve"> PAGEREF _Toc3212185 \h </w:instrText>
            </w:r>
            <w:r w:rsidR="006C7095">
              <w:rPr>
                <w:noProof/>
                <w:webHidden/>
              </w:rPr>
            </w:r>
            <w:r w:rsidR="006C7095">
              <w:rPr>
                <w:noProof/>
                <w:webHidden/>
              </w:rPr>
              <w:fldChar w:fldCharType="separate"/>
            </w:r>
            <w:r w:rsidR="00A90324">
              <w:rPr>
                <w:noProof/>
                <w:webHidden/>
              </w:rPr>
              <w:t>29</w:t>
            </w:r>
            <w:r w:rsidR="006C7095">
              <w:rPr>
                <w:noProof/>
                <w:webHidden/>
              </w:rPr>
              <w:fldChar w:fldCharType="end"/>
            </w:r>
          </w:hyperlink>
        </w:p>
        <w:p w14:paraId="3EF59E22" w14:textId="5511D749" w:rsidR="006C7095" w:rsidRDefault="00B50E43">
          <w:pPr>
            <w:pStyle w:val="TOC3"/>
            <w:tabs>
              <w:tab w:val="right" w:leader="dot" w:pos="9060"/>
            </w:tabs>
            <w:rPr>
              <w:rFonts w:eastAsiaTheme="minorEastAsia"/>
              <w:noProof/>
              <w:lang w:eastAsia="zh-CN"/>
            </w:rPr>
          </w:pPr>
          <w:hyperlink w:anchor="_Toc3212186" w:history="1">
            <w:r w:rsidR="006C7095" w:rsidRPr="0019548A">
              <w:rPr>
                <w:rStyle w:val="Hyperlink"/>
                <w:noProof/>
              </w:rPr>
              <w:t>Day 4</w:t>
            </w:r>
            <w:r w:rsidR="006C7095">
              <w:rPr>
                <w:noProof/>
                <w:webHidden/>
              </w:rPr>
              <w:tab/>
            </w:r>
            <w:r w:rsidR="006C7095">
              <w:rPr>
                <w:noProof/>
                <w:webHidden/>
              </w:rPr>
              <w:fldChar w:fldCharType="begin"/>
            </w:r>
            <w:r w:rsidR="006C7095">
              <w:rPr>
                <w:noProof/>
                <w:webHidden/>
              </w:rPr>
              <w:instrText xml:space="preserve"> PAGEREF _Toc3212186 \h </w:instrText>
            </w:r>
            <w:r w:rsidR="006C7095">
              <w:rPr>
                <w:noProof/>
                <w:webHidden/>
              </w:rPr>
            </w:r>
            <w:r w:rsidR="006C7095">
              <w:rPr>
                <w:noProof/>
                <w:webHidden/>
              </w:rPr>
              <w:fldChar w:fldCharType="separate"/>
            </w:r>
            <w:r w:rsidR="00A90324">
              <w:rPr>
                <w:noProof/>
                <w:webHidden/>
              </w:rPr>
              <w:t>29</w:t>
            </w:r>
            <w:r w:rsidR="006C7095">
              <w:rPr>
                <w:noProof/>
                <w:webHidden/>
              </w:rPr>
              <w:fldChar w:fldCharType="end"/>
            </w:r>
          </w:hyperlink>
        </w:p>
        <w:p w14:paraId="6FC04528" w14:textId="5C497724" w:rsidR="006C7095" w:rsidRDefault="00B50E43">
          <w:pPr>
            <w:pStyle w:val="TOC3"/>
            <w:tabs>
              <w:tab w:val="right" w:leader="dot" w:pos="9060"/>
            </w:tabs>
            <w:rPr>
              <w:rFonts w:eastAsiaTheme="minorEastAsia"/>
              <w:noProof/>
              <w:lang w:eastAsia="zh-CN"/>
            </w:rPr>
          </w:pPr>
          <w:hyperlink w:anchor="_Toc3212187" w:history="1">
            <w:r w:rsidR="006C7095" w:rsidRPr="006C7095">
              <w:rPr>
                <w:rStyle w:val="Hyperlink"/>
                <w:rFonts w:asciiTheme="majorHAnsi" w:eastAsiaTheme="majorEastAsia" w:hAnsiTheme="majorHAnsi" w:cstheme="majorBidi"/>
                <w:noProof/>
              </w:rPr>
              <w:t>Module 4. Management of chemicals and waste related to oil and gas exploration and production</w:t>
            </w:r>
            <w:r w:rsidR="006C7095">
              <w:rPr>
                <w:noProof/>
                <w:webHidden/>
              </w:rPr>
              <w:tab/>
            </w:r>
            <w:r w:rsidR="006C7095">
              <w:rPr>
                <w:noProof/>
                <w:webHidden/>
              </w:rPr>
              <w:fldChar w:fldCharType="begin"/>
            </w:r>
            <w:r w:rsidR="006C7095">
              <w:rPr>
                <w:noProof/>
                <w:webHidden/>
              </w:rPr>
              <w:instrText xml:space="preserve"> PAGEREF _Toc3212187 \h </w:instrText>
            </w:r>
            <w:r w:rsidR="006C7095">
              <w:rPr>
                <w:noProof/>
                <w:webHidden/>
              </w:rPr>
            </w:r>
            <w:r w:rsidR="006C7095">
              <w:rPr>
                <w:noProof/>
                <w:webHidden/>
              </w:rPr>
              <w:fldChar w:fldCharType="separate"/>
            </w:r>
            <w:r w:rsidR="00A90324">
              <w:rPr>
                <w:noProof/>
                <w:webHidden/>
              </w:rPr>
              <w:t>30</w:t>
            </w:r>
            <w:r w:rsidR="006C7095">
              <w:rPr>
                <w:noProof/>
                <w:webHidden/>
              </w:rPr>
              <w:fldChar w:fldCharType="end"/>
            </w:r>
          </w:hyperlink>
        </w:p>
        <w:p w14:paraId="3E2A0252" w14:textId="24EC573F" w:rsidR="006C7095" w:rsidRDefault="00B50E43">
          <w:pPr>
            <w:pStyle w:val="TOC3"/>
            <w:tabs>
              <w:tab w:val="right" w:leader="dot" w:pos="9060"/>
            </w:tabs>
            <w:rPr>
              <w:rFonts w:eastAsiaTheme="minorEastAsia"/>
              <w:noProof/>
              <w:lang w:eastAsia="zh-CN"/>
            </w:rPr>
          </w:pPr>
          <w:hyperlink w:anchor="_Toc3212188" w:history="1">
            <w:r w:rsidR="006C7095" w:rsidRPr="006C7095">
              <w:rPr>
                <w:rStyle w:val="Hyperlink"/>
                <w:rFonts w:asciiTheme="majorHAnsi" w:eastAsiaTheme="majorEastAsia" w:hAnsiTheme="majorHAnsi" w:cstheme="majorBidi"/>
                <w:noProof/>
              </w:rPr>
              <w:t>Module 4.1. Current national policies, laws, regulations related to chemicals and waste management</w:t>
            </w:r>
            <w:r w:rsidR="006C7095">
              <w:rPr>
                <w:noProof/>
                <w:webHidden/>
              </w:rPr>
              <w:tab/>
            </w:r>
            <w:r w:rsidR="006C7095">
              <w:rPr>
                <w:noProof/>
                <w:webHidden/>
              </w:rPr>
              <w:fldChar w:fldCharType="begin"/>
            </w:r>
            <w:r w:rsidR="006C7095">
              <w:rPr>
                <w:noProof/>
                <w:webHidden/>
              </w:rPr>
              <w:instrText xml:space="preserve"> PAGEREF _Toc3212188 \h </w:instrText>
            </w:r>
            <w:r w:rsidR="006C7095">
              <w:rPr>
                <w:noProof/>
                <w:webHidden/>
              </w:rPr>
            </w:r>
            <w:r w:rsidR="006C7095">
              <w:rPr>
                <w:noProof/>
                <w:webHidden/>
              </w:rPr>
              <w:fldChar w:fldCharType="separate"/>
            </w:r>
            <w:r w:rsidR="00A90324">
              <w:rPr>
                <w:noProof/>
                <w:webHidden/>
              </w:rPr>
              <w:t>30</w:t>
            </w:r>
            <w:r w:rsidR="006C7095">
              <w:rPr>
                <w:noProof/>
                <w:webHidden/>
              </w:rPr>
              <w:fldChar w:fldCharType="end"/>
            </w:r>
          </w:hyperlink>
        </w:p>
        <w:p w14:paraId="6CA7E81E" w14:textId="22AA3206" w:rsidR="006C7095" w:rsidRDefault="00B50E43">
          <w:pPr>
            <w:pStyle w:val="TOC3"/>
            <w:tabs>
              <w:tab w:val="right" w:leader="dot" w:pos="9060"/>
            </w:tabs>
            <w:rPr>
              <w:rFonts w:eastAsiaTheme="minorEastAsia"/>
              <w:noProof/>
              <w:lang w:eastAsia="zh-CN"/>
            </w:rPr>
          </w:pPr>
          <w:hyperlink w:anchor="_Toc3212189" w:history="1">
            <w:r w:rsidR="006C7095" w:rsidRPr="006C7095">
              <w:rPr>
                <w:rStyle w:val="Hyperlink"/>
                <w:rFonts w:asciiTheme="majorHAnsi" w:eastAsiaTheme="majorEastAsia" w:hAnsiTheme="majorHAnsi" w:cstheme="majorBidi"/>
                <w:noProof/>
              </w:rPr>
              <w:t>Module 4.2. Management of chemicals and wastes in the oil and gas sector – International / industry good practices</w:t>
            </w:r>
            <w:r w:rsidR="006C7095">
              <w:rPr>
                <w:noProof/>
                <w:webHidden/>
              </w:rPr>
              <w:tab/>
            </w:r>
            <w:r w:rsidR="006C7095">
              <w:rPr>
                <w:noProof/>
                <w:webHidden/>
              </w:rPr>
              <w:fldChar w:fldCharType="begin"/>
            </w:r>
            <w:r w:rsidR="006C7095">
              <w:rPr>
                <w:noProof/>
                <w:webHidden/>
              </w:rPr>
              <w:instrText xml:space="preserve"> PAGEREF _Toc3212189 \h </w:instrText>
            </w:r>
            <w:r w:rsidR="006C7095">
              <w:rPr>
                <w:noProof/>
                <w:webHidden/>
              </w:rPr>
            </w:r>
            <w:r w:rsidR="006C7095">
              <w:rPr>
                <w:noProof/>
                <w:webHidden/>
              </w:rPr>
              <w:fldChar w:fldCharType="separate"/>
            </w:r>
            <w:r w:rsidR="00A90324">
              <w:rPr>
                <w:noProof/>
                <w:webHidden/>
              </w:rPr>
              <w:t>31</w:t>
            </w:r>
            <w:r w:rsidR="006C7095">
              <w:rPr>
                <w:noProof/>
                <w:webHidden/>
              </w:rPr>
              <w:fldChar w:fldCharType="end"/>
            </w:r>
          </w:hyperlink>
        </w:p>
        <w:p w14:paraId="0080A90F" w14:textId="20E1CF7F" w:rsidR="006C7095" w:rsidRDefault="00B50E43">
          <w:pPr>
            <w:pStyle w:val="TOC3"/>
            <w:tabs>
              <w:tab w:val="right" w:leader="dot" w:pos="9060"/>
            </w:tabs>
            <w:rPr>
              <w:rFonts w:eastAsiaTheme="minorEastAsia"/>
              <w:noProof/>
              <w:lang w:eastAsia="zh-CN"/>
            </w:rPr>
          </w:pPr>
          <w:hyperlink w:anchor="_Toc3212190" w:history="1">
            <w:r w:rsidR="006C7095" w:rsidRPr="006C7095">
              <w:rPr>
                <w:rStyle w:val="Hyperlink"/>
                <w:rFonts w:asciiTheme="majorHAnsi" w:hAnsiTheme="majorHAnsi"/>
                <w:noProof/>
              </w:rPr>
              <w:t>Module 4.3. Chemicals and waste regulation: Experience from Norway and the international context</w:t>
            </w:r>
            <w:r w:rsidR="006C7095">
              <w:rPr>
                <w:noProof/>
                <w:webHidden/>
              </w:rPr>
              <w:tab/>
            </w:r>
            <w:r w:rsidR="006C7095">
              <w:rPr>
                <w:noProof/>
                <w:webHidden/>
              </w:rPr>
              <w:fldChar w:fldCharType="begin"/>
            </w:r>
            <w:r w:rsidR="006C7095">
              <w:rPr>
                <w:noProof/>
                <w:webHidden/>
              </w:rPr>
              <w:instrText xml:space="preserve"> PAGEREF _Toc3212190 \h </w:instrText>
            </w:r>
            <w:r w:rsidR="006C7095">
              <w:rPr>
                <w:noProof/>
                <w:webHidden/>
              </w:rPr>
            </w:r>
            <w:r w:rsidR="006C7095">
              <w:rPr>
                <w:noProof/>
                <w:webHidden/>
              </w:rPr>
              <w:fldChar w:fldCharType="separate"/>
            </w:r>
            <w:r w:rsidR="00A90324">
              <w:rPr>
                <w:noProof/>
                <w:webHidden/>
              </w:rPr>
              <w:t>34</w:t>
            </w:r>
            <w:r w:rsidR="006C7095">
              <w:rPr>
                <w:noProof/>
                <w:webHidden/>
              </w:rPr>
              <w:fldChar w:fldCharType="end"/>
            </w:r>
          </w:hyperlink>
        </w:p>
        <w:p w14:paraId="62E25620" w14:textId="285A175B" w:rsidR="006C7095" w:rsidRDefault="00B50E43">
          <w:pPr>
            <w:pStyle w:val="TOC3"/>
            <w:tabs>
              <w:tab w:val="right" w:leader="dot" w:pos="9060"/>
            </w:tabs>
            <w:rPr>
              <w:rFonts w:eastAsiaTheme="minorEastAsia"/>
              <w:noProof/>
              <w:lang w:eastAsia="zh-CN"/>
            </w:rPr>
          </w:pPr>
          <w:hyperlink w:anchor="_Toc3212191" w:history="1">
            <w:r w:rsidR="006C7095" w:rsidRPr="0019548A">
              <w:rPr>
                <w:rStyle w:val="Hyperlink"/>
                <w:noProof/>
              </w:rPr>
              <w:t>Final Group Exercise: Action Planning</w:t>
            </w:r>
            <w:r w:rsidR="006C7095">
              <w:rPr>
                <w:noProof/>
                <w:webHidden/>
              </w:rPr>
              <w:tab/>
            </w:r>
            <w:r w:rsidR="006C7095">
              <w:rPr>
                <w:noProof/>
                <w:webHidden/>
              </w:rPr>
              <w:fldChar w:fldCharType="begin"/>
            </w:r>
            <w:r w:rsidR="006C7095">
              <w:rPr>
                <w:noProof/>
                <w:webHidden/>
              </w:rPr>
              <w:instrText xml:space="preserve"> PAGEREF _Toc3212191 \h </w:instrText>
            </w:r>
            <w:r w:rsidR="006C7095">
              <w:rPr>
                <w:noProof/>
                <w:webHidden/>
              </w:rPr>
            </w:r>
            <w:r w:rsidR="006C7095">
              <w:rPr>
                <w:noProof/>
                <w:webHidden/>
              </w:rPr>
              <w:fldChar w:fldCharType="separate"/>
            </w:r>
            <w:r w:rsidR="00A90324">
              <w:rPr>
                <w:noProof/>
                <w:webHidden/>
              </w:rPr>
              <w:t>36</w:t>
            </w:r>
            <w:r w:rsidR="006C7095">
              <w:rPr>
                <w:noProof/>
                <w:webHidden/>
              </w:rPr>
              <w:fldChar w:fldCharType="end"/>
            </w:r>
          </w:hyperlink>
        </w:p>
        <w:p w14:paraId="200EF3E0" w14:textId="3CFEA373" w:rsidR="006C7095" w:rsidRDefault="00B50E43">
          <w:pPr>
            <w:pStyle w:val="TOC2"/>
            <w:tabs>
              <w:tab w:val="right" w:leader="dot" w:pos="9060"/>
            </w:tabs>
            <w:rPr>
              <w:rFonts w:eastAsiaTheme="minorEastAsia"/>
              <w:noProof/>
              <w:lang w:eastAsia="zh-CN"/>
            </w:rPr>
          </w:pPr>
          <w:hyperlink w:anchor="_Toc3212192" w:history="1">
            <w:r w:rsidR="006C7095" w:rsidRPr="006C7095">
              <w:rPr>
                <w:rStyle w:val="Hyperlink"/>
                <w:noProof/>
                <w:color w:val="000000" w:themeColor="text1"/>
              </w:rPr>
              <w:t>References</w:t>
            </w:r>
            <w:r w:rsidR="006C7095">
              <w:rPr>
                <w:noProof/>
                <w:webHidden/>
              </w:rPr>
              <w:tab/>
            </w:r>
            <w:r w:rsidR="006C7095">
              <w:rPr>
                <w:noProof/>
                <w:webHidden/>
              </w:rPr>
              <w:fldChar w:fldCharType="begin"/>
            </w:r>
            <w:r w:rsidR="006C7095">
              <w:rPr>
                <w:noProof/>
                <w:webHidden/>
              </w:rPr>
              <w:instrText xml:space="preserve"> PAGEREF _Toc3212192 \h </w:instrText>
            </w:r>
            <w:r w:rsidR="006C7095">
              <w:rPr>
                <w:noProof/>
                <w:webHidden/>
              </w:rPr>
            </w:r>
            <w:r w:rsidR="006C7095">
              <w:rPr>
                <w:noProof/>
                <w:webHidden/>
              </w:rPr>
              <w:fldChar w:fldCharType="separate"/>
            </w:r>
            <w:r w:rsidR="00A90324">
              <w:rPr>
                <w:noProof/>
                <w:webHidden/>
              </w:rPr>
              <w:t>37</w:t>
            </w:r>
            <w:r w:rsidR="006C7095">
              <w:rPr>
                <w:noProof/>
                <w:webHidden/>
              </w:rPr>
              <w:fldChar w:fldCharType="end"/>
            </w:r>
          </w:hyperlink>
        </w:p>
        <w:p w14:paraId="399BDF05" w14:textId="6A9FBDD3" w:rsidR="00BF10E8" w:rsidRPr="006C7095" w:rsidRDefault="00A252C5" w:rsidP="006C7095">
          <w:pPr>
            <w:rPr>
              <w:rFonts w:ascii="Roboto" w:hAnsi="Roboto"/>
              <w:b/>
              <w:bCs/>
              <w:lang w:val="de-DE"/>
            </w:rPr>
          </w:pPr>
          <w:r w:rsidRPr="005C5CAF">
            <w:rPr>
              <w:rFonts w:ascii="Roboto" w:hAnsi="Roboto"/>
              <w:b/>
              <w:bCs/>
              <w:lang w:val="de-DE"/>
            </w:rPr>
            <w:fldChar w:fldCharType="end"/>
          </w:r>
        </w:p>
      </w:sdtContent>
    </w:sdt>
    <w:p w14:paraId="2BC79E01" w14:textId="77777777" w:rsidR="00152C2F" w:rsidRPr="00DB7548" w:rsidRDefault="00152C2F" w:rsidP="00BF10E8">
      <w:pPr>
        <w:pStyle w:val="Heading2"/>
        <w:rPr>
          <w:rFonts w:ascii="Roboto Cn" w:hAnsi="Roboto Cn"/>
          <w:color w:val="17365D" w:themeColor="text2" w:themeShade="BF"/>
          <w:sz w:val="28"/>
          <w:szCs w:val="28"/>
        </w:rPr>
      </w:pPr>
      <w:bookmarkStart w:id="1" w:name="_Toc3212166"/>
      <w:r w:rsidRPr="00DB7548">
        <w:rPr>
          <w:color w:val="17365D" w:themeColor="text2" w:themeShade="BF"/>
          <w:sz w:val="28"/>
          <w:szCs w:val="28"/>
        </w:rPr>
        <w:lastRenderedPageBreak/>
        <w:t>Background</w:t>
      </w:r>
      <w:bookmarkEnd w:id="1"/>
      <w:r w:rsidRPr="00DB7548">
        <w:rPr>
          <w:color w:val="17365D" w:themeColor="text2" w:themeShade="BF"/>
          <w:sz w:val="28"/>
          <w:szCs w:val="28"/>
        </w:rPr>
        <w:t xml:space="preserve"> </w:t>
      </w:r>
    </w:p>
    <w:p w14:paraId="24056861" w14:textId="77777777" w:rsidR="00152C2F" w:rsidRPr="009C5ADD" w:rsidRDefault="00152C2F" w:rsidP="005C5CAF">
      <w:pPr>
        <w:contextualSpacing/>
        <w:jc w:val="both"/>
        <w:rPr>
          <w:rFonts w:ascii="Roboto Cn" w:hAnsi="Roboto Cn"/>
          <w:b/>
          <w:bCs/>
        </w:rPr>
      </w:pPr>
    </w:p>
    <w:p w14:paraId="7A3D40E5" w14:textId="3D79D5F6" w:rsidR="006E5B2C" w:rsidRDefault="00A148E4" w:rsidP="00643025">
      <w:pPr>
        <w:autoSpaceDE w:val="0"/>
        <w:autoSpaceDN w:val="0"/>
        <w:adjustRightInd w:val="0"/>
        <w:spacing w:after="0" w:line="240" w:lineRule="auto"/>
        <w:jc w:val="both"/>
        <w:rPr>
          <w:rFonts w:ascii="Roboto Cn" w:hAnsi="Roboto Cn" w:cs="FiraSans-Book"/>
        </w:rPr>
      </w:pPr>
      <w:r w:rsidRPr="009C5ADD">
        <w:rPr>
          <w:rFonts w:ascii="Roboto Cn" w:hAnsi="Roboto Cn" w:cs="FiraSans-Book"/>
        </w:rPr>
        <w:t>Oil and gas exploration and production activities handle a range of chemicals, from explosives to radioactive substances, as part of routine operations. The oil and gas industry also produces different types of waste materials in all phases of its operations.</w:t>
      </w:r>
      <w:r w:rsidR="00B912FF" w:rsidRPr="009C5ADD">
        <w:rPr>
          <w:rFonts w:ascii="Roboto Cn" w:hAnsi="Roboto Cn" w:cs="FiraSans-Book"/>
        </w:rPr>
        <w:t xml:space="preserve"> Thus, chemicals and waste management </w:t>
      </w:r>
      <w:r w:rsidR="007E0448" w:rsidRPr="009C5ADD">
        <w:rPr>
          <w:rFonts w:ascii="Roboto Cn" w:hAnsi="Roboto Cn" w:cs="FiraSans-Book"/>
        </w:rPr>
        <w:t>are</w:t>
      </w:r>
      <w:r w:rsidR="00B912FF" w:rsidRPr="009C5ADD">
        <w:rPr>
          <w:rFonts w:ascii="Roboto Cn" w:hAnsi="Roboto Cn" w:cs="FiraSans-Book"/>
        </w:rPr>
        <w:t xml:space="preserve"> an integral part of oil and gas exploration and production activities. </w:t>
      </w:r>
      <w:r w:rsidRPr="009C5ADD">
        <w:rPr>
          <w:rFonts w:ascii="Roboto Cn" w:hAnsi="Roboto Cn" w:cs="FiraSans-Book"/>
        </w:rPr>
        <w:t xml:space="preserve"> If chemicals and waste are inadequately managed, they can have lasting environmental impacts, which can affect livelihoods and public health. </w:t>
      </w:r>
      <w:r w:rsidR="00B912FF" w:rsidRPr="009C5ADD">
        <w:rPr>
          <w:rFonts w:ascii="Roboto Cn" w:hAnsi="Roboto Cn" w:cs="FiraSans-Book"/>
        </w:rPr>
        <w:t>Proper chemicals and waste management help avoid</w:t>
      </w:r>
      <w:r w:rsidR="0028304A" w:rsidRPr="009C5ADD">
        <w:rPr>
          <w:rFonts w:ascii="Roboto Cn" w:hAnsi="Roboto Cn" w:cs="FiraSans-Book"/>
        </w:rPr>
        <w:t xml:space="preserve"> these adverse impacts on human health and the environment</w:t>
      </w:r>
      <w:r w:rsidR="00B912FF" w:rsidRPr="009C5ADD">
        <w:rPr>
          <w:rFonts w:ascii="Roboto Cn" w:hAnsi="Roboto Cn" w:cs="FiraSans-Book"/>
        </w:rPr>
        <w:t>.</w:t>
      </w:r>
      <w:r w:rsidR="00643025">
        <w:rPr>
          <w:rFonts w:ascii="Roboto Cn" w:hAnsi="Roboto Cn" w:cs="FiraSans-Book"/>
        </w:rPr>
        <w:t xml:space="preserve"> </w:t>
      </w:r>
    </w:p>
    <w:p w14:paraId="115B7E9F" w14:textId="77777777" w:rsidR="006E5B2C" w:rsidRDefault="006E5B2C" w:rsidP="00643025">
      <w:pPr>
        <w:autoSpaceDE w:val="0"/>
        <w:autoSpaceDN w:val="0"/>
        <w:adjustRightInd w:val="0"/>
        <w:spacing w:after="0" w:line="240" w:lineRule="auto"/>
        <w:jc w:val="both"/>
        <w:rPr>
          <w:rFonts w:ascii="Roboto Cn" w:hAnsi="Roboto Cn" w:cs="FiraSans-Book"/>
        </w:rPr>
      </w:pPr>
    </w:p>
    <w:p w14:paraId="2831A268" w14:textId="35E8DFA2" w:rsidR="00643025" w:rsidRDefault="00643025" w:rsidP="00643025">
      <w:pPr>
        <w:autoSpaceDE w:val="0"/>
        <w:autoSpaceDN w:val="0"/>
        <w:adjustRightInd w:val="0"/>
        <w:spacing w:after="0" w:line="240" w:lineRule="auto"/>
        <w:jc w:val="both"/>
        <w:rPr>
          <w:rFonts w:ascii="Roboto Cn" w:hAnsi="Roboto Cn" w:cs="FiraSans-Book"/>
        </w:rPr>
      </w:pPr>
      <w:r>
        <w:rPr>
          <w:rFonts w:ascii="Roboto Cn" w:hAnsi="Roboto Cn" w:cs="FiraSans-Book"/>
        </w:rPr>
        <w:t>In this regard, UN Environment</w:t>
      </w:r>
      <w:r w:rsidR="0007183E">
        <w:rPr>
          <w:rFonts w:ascii="Roboto Cn" w:hAnsi="Roboto Cn" w:cs="FiraSans-Book"/>
        </w:rPr>
        <w:t xml:space="preserve"> </w:t>
      </w:r>
      <w:proofErr w:type="spellStart"/>
      <w:r w:rsidR="0007183E">
        <w:rPr>
          <w:rFonts w:ascii="Roboto Cn" w:hAnsi="Roboto Cn" w:cs="FiraSans-Book"/>
        </w:rPr>
        <w:t>Programme</w:t>
      </w:r>
      <w:proofErr w:type="spellEnd"/>
      <w:r>
        <w:rPr>
          <w:rFonts w:ascii="Roboto Cn" w:hAnsi="Roboto Cn" w:cs="FiraSans-Book"/>
        </w:rPr>
        <w:t xml:space="preserve"> </w:t>
      </w:r>
      <w:r w:rsidR="0007183E">
        <w:rPr>
          <w:rFonts w:ascii="Roboto Cn" w:hAnsi="Roboto Cn" w:cs="FiraSans-Book"/>
        </w:rPr>
        <w:t xml:space="preserve">(UNEP) </w:t>
      </w:r>
      <w:r>
        <w:rPr>
          <w:rFonts w:ascii="Roboto Cn" w:hAnsi="Roboto Cn" w:cs="FiraSans-Book"/>
        </w:rPr>
        <w:t xml:space="preserve">together with Norway’s Oil for Development </w:t>
      </w:r>
      <w:r w:rsidR="0007183E">
        <w:rPr>
          <w:rFonts w:ascii="Roboto Cn" w:hAnsi="Roboto Cn" w:cs="FiraSans-Book"/>
        </w:rPr>
        <w:t>(</w:t>
      </w:r>
      <w:proofErr w:type="spellStart"/>
      <w:r w:rsidR="0007183E">
        <w:rPr>
          <w:rFonts w:ascii="Roboto Cn" w:hAnsi="Roboto Cn" w:cs="FiraSans-Book"/>
        </w:rPr>
        <w:t>OfD</w:t>
      </w:r>
      <w:proofErr w:type="spellEnd"/>
      <w:r w:rsidR="0007183E">
        <w:rPr>
          <w:rFonts w:ascii="Roboto Cn" w:hAnsi="Roboto Cn" w:cs="FiraSans-Book"/>
        </w:rPr>
        <w:t xml:space="preserve">) </w:t>
      </w:r>
      <w:proofErr w:type="spellStart"/>
      <w:r>
        <w:rPr>
          <w:rFonts w:ascii="Roboto Cn" w:hAnsi="Roboto Cn" w:cs="FiraSans-Book"/>
        </w:rPr>
        <w:t>Programme</w:t>
      </w:r>
      <w:proofErr w:type="spellEnd"/>
      <w:r>
        <w:rPr>
          <w:rFonts w:ascii="Roboto Cn" w:hAnsi="Roboto Cn" w:cs="FiraSans-Book"/>
        </w:rPr>
        <w:t xml:space="preserve"> have developed this training in order to </w:t>
      </w:r>
      <w:r w:rsidR="009F36D3">
        <w:rPr>
          <w:rFonts w:ascii="Roboto Cn" w:hAnsi="Roboto Cn" w:cs="FiraSans-Book"/>
        </w:rPr>
        <w:t xml:space="preserve">strengthen national institutional capacities to better manage chemicals and waste within the upstream oil and gas sector. </w:t>
      </w:r>
      <w:r w:rsidR="006E5B2C">
        <w:rPr>
          <w:rFonts w:ascii="Roboto Cn" w:hAnsi="Roboto Cn" w:cs="FiraSans-Book"/>
        </w:rPr>
        <w:t>This training is part of a series of trainings delivered by UN</w:t>
      </w:r>
      <w:r w:rsidR="0007183E">
        <w:rPr>
          <w:rFonts w:ascii="Roboto Cn" w:hAnsi="Roboto Cn" w:cs="FiraSans-Book"/>
        </w:rPr>
        <w:t>EP</w:t>
      </w:r>
      <w:r w:rsidR="006E5B2C">
        <w:rPr>
          <w:rFonts w:ascii="Roboto Cn" w:hAnsi="Roboto Cn" w:cs="FiraSans-Book"/>
        </w:rPr>
        <w:t xml:space="preserve"> in </w:t>
      </w:r>
      <w:proofErr w:type="spellStart"/>
      <w:r w:rsidR="006E5B2C">
        <w:rPr>
          <w:rFonts w:ascii="Roboto Cn" w:hAnsi="Roboto Cn" w:cs="FiraSans-Book"/>
        </w:rPr>
        <w:t>OfD</w:t>
      </w:r>
      <w:proofErr w:type="spellEnd"/>
      <w:r w:rsidR="006E5B2C">
        <w:rPr>
          <w:rFonts w:ascii="Roboto Cn" w:hAnsi="Roboto Cn" w:cs="FiraSans-Book"/>
        </w:rPr>
        <w:t xml:space="preserve">-supported countries. </w:t>
      </w:r>
    </w:p>
    <w:p w14:paraId="76817D97" w14:textId="60BBF527" w:rsidR="009224F1" w:rsidRDefault="009224F1" w:rsidP="00643025">
      <w:pPr>
        <w:autoSpaceDE w:val="0"/>
        <w:autoSpaceDN w:val="0"/>
        <w:adjustRightInd w:val="0"/>
        <w:spacing w:after="0" w:line="240" w:lineRule="auto"/>
        <w:jc w:val="both"/>
        <w:rPr>
          <w:rFonts w:ascii="Roboto Cn" w:hAnsi="Roboto Cn" w:cs="FiraSans-Book"/>
        </w:rPr>
      </w:pPr>
    </w:p>
    <w:p w14:paraId="49FF878F" w14:textId="77777777" w:rsidR="005C2F4C" w:rsidRDefault="005C2F4C" w:rsidP="00A148E4">
      <w:pPr>
        <w:autoSpaceDE w:val="0"/>
        <w:autoSpaceDN w:val="0"/>
        <w:adjustRightInd w:val="0"/>
        <w:spacing w:after="0" w:line="240" w:lineRule="auto"/>
        <w:jc w:val="both"/>
        <w:rPr>
          <w:rFonts w:asciiTheme="majorHAnsi" w:hAnsiTheme="majorHAnsi" w:cs="Arial"/>
          <w:b/>
          <w:bCs/>
          <w:color w:val="17365D" w:themeColor="text2" w:themeShade="BF"/>
          <w:sz w:val="28"/>
          <w:szCs w:val="28"/>
        </w:rPr>
      </w:pPr>
    </w:p>
    <w:p w14:paraId="5D4C2E88" w14:textId="36ED55C0" w:rsidR="00A148E4" w:rsidRPr="00DB7548" w:rsidRDefault="009224F1" w:rsidP="00A148E4">
      <w:pPr>
        <w:autoSpaceDE w:val="0"/>
        <w:autoSpaceDN w:val="0"/>
        <w:adjustRightInd w:val="0"/>
        <w:spacing w:after="0" w:line="240" w:lineRule="auto"/>
        <w:jc w:val="both"/>
        <w:rPr>
          <w:rFonts w:asciiTheme="majorHAnsi" w:hAnsiTheme="majorHAnsi" w:cs="Arial"/>
          <w:b/>
          <w:bCs/>
          <w:color w:val="17365D" w:themeColor="text2" w:themeShade="BF"/>
          <w:sz w:val="28"/>
          <w:szCs w:val="28"/>
        </w:rPr>
      </w:pPr>
      <w:r w:rsidRPr="00DB7548">
        <w:rPr>
          <w:rFonts w:asciiTheme="majorHAnsi" w:hAnsiTheme="majorHAnsi" w:cs="Arial"/>
          <w:b/>
          <w:bCs/>
          <w:color w:val="17365D" w:themeColor="text2" w:themeShade="BF"/>
          <w:sz w:val="28"/>
          <w:szCs w:val="28"/>
        </w:rPr>
        <w:t xml:space="preserve">What is the aim of this course? </w:t>
      </w:r>
    </w:p>
    <w:p w14:paraId="3F130502" w14:textId="57B3FDC9" w:rsidR="009224F1" w:rsidRDefault="009224F1" w:rsidP="00A148E4">
      <w:pPr>
        <w:autoSpaceDE w:val="0"/>
        <w:autoSpaceDN w:val="0"/>
        <w:adjustRightInd w:val="0"/>
        <w:spacing w:after="0" w:line="240" w:lineRule="auto"/>
        <w:jc w:val="both"/>
        <w:rPr>
          <w:rFonts w:asciiTheme="majorHAnsi" w:hAnsiTheme="majorHAnsi" w:cs="Arial"/>
          <w:color w:val="000000"/>
          <w:sz w:val="28"/>
          <w:szCs w:val="28"/>
        </w:rPr>
      </w:pPr>
    </w:p>
    <w:p w14:paraId="2F1BDC9D" w14:textId="1EF72228" w:rsidR="009224F1" w:rsidRDefault="009224F1" w:rsidP="00A148E4">
      <w:pPr>
        <w:autoSpaceDE w:val="0"/>
        <w:autoSpaceDN w:val="0"/>
        <w:adjustRightInd w:val="0"/>
        <w:spacing w:after="0" w:line="240" w:lineRule="auto"/>
        <w:jc w:val="both"/>
        <w:rPr>
          <w:rFonts w:ascii="Roboto Cn" w:hAnsi="Roboto Cn" w:cs="Arial"/>
          <w:color w:val="000000"/>
        </w:rPr>
      </w:pPr>
      <w:r>
        <w:rPr>
          <w:rFonts w:ascii="Roboto Cn" w:hAnsi="Roboto Cn" w:cs="Arial"/>
          <w:color w:val="000000"/>
        </w:rPr>
        <w:t xml:space="preserve">This training course aims to enhance understanding of the key operational and environmental aspects of, and options for, chemicals and waste management in oil and gas exploration and production. </w:t>
      </w:r>
    </w:p>
    <w:p w14:paraId="09E610BB" w14:textId="7BA5E6C6" w:rsidR="004D3ECB" w:rsidRDefault="004D3ECB" w:rsidP="00A148E4">
      <w:pPr>
        <w:autoSpaceDE w:val="0"/>
        <w:autoSpaceDN w:val="0"/>
        <w:adjustRightInd w:val="0"/>
        <w:spacing w:after="0" w:line="240" w:lineRule="auto"/>
        <w:jc w:val="both"/>
        <w:rPr>
          <w:rFonts w:ascii="Roboto Cn" w:hAnsi="Roboto Cn" w:cs="Arial"/>
          <w:color w:val="000000"/>
        </w:rPr>
      </w:pPr>
    </w:p>
    <w:p w14:paraId="26933BEF" w14:textId="68AA06E0" w:rsidR="004D3ECB" w:rsidRDefault="004D3ECB" w:rsidP="00A148E4">
      <w:pPr>
        <w:autoSpaceDE w:val="0"/>
        <w:autoSpaceDN w:val="0"/>
        <w:adjustRightInd w:val="0"/>
        <w:spacing w:after="0" w:line="240" w:lineRule="auto"/>
        <w:jc w:val="both"/>
        <w:rPr>
          <w:rFonts w:ascii="Roboto Cn" w:hAnsi="Roboto Cn" w:cs="Arial"/>
          <w:color w:val="000000"/>
        </w:rPr>
      </w:pPr>
      <w:r>
        <w:rPr>
          <w:rFonts w:ascii="Roboto Cn" w:hAnsi="Roboto Cn" w:cs="Arial"/>
          <w:color w:val="000000"/>
        </w:rPr>
        <w:t>This training is a specialized course, which builds on the Foundation Course on Oil and Ga</w:t>
      </w:r>
      <w:r w:rsidR="005C2F4C">
        <w:rPr>
          <w:rFonts w:ascii="Roboto Cn" w:hAnsi="Roboto Cn" w:cs="Arial"/>
          <w:color w:val="000000"/>
        </w:rPr>
        <w:t>s</w:t>
      </w:r>
      <w:r>
        <w:rPr>
          <w:rFonts w:ascii="Roboto Cn" w:hAnsi="Roboto Cn" w:cs="Arial"/>
          <w:color w:val="000000"/>
        </w:rPr>
        <w:t xml:space="preserve"> Exploration and Production and Promoting Sound Environmental Management. </w:t>
      </w:r>
    </w:p>
    <w:p w14:paraId="47ED6BED" w14:textId="7A524540" w:rsidR="009224F1" w:rsidRDefault="009224F1" w:rsidP="00A148E4">
      <w:pPr>
        <w:autoSpaceDE w:val="0"/>
        <w:autoSpaceDN w:val="0"/>
        <w:adjustRightInd w:val="0"/>
        <w:spacing w:after="0" w:line="240" w:lineRule="auto"/>
        <w:jc w:val="both"/>
        <w:rPr>
          <w:rFonts w:ascii="Roboto Cn" w:hAnsi="Roboto Cn" w:cs="Arial"/>
          <w:color w:val="000000"/>
        </w:rPr>
      </w:pPr>
    </w:p>
    <w:p w14:paraId="4137A681" w14:textId="77777777" w:rsidR="009224F1" w:rsidRPr="006E5B2C" w:rsidRDefault="009224F1" w:rsidP="00A148E4">
      <w:pPr>
        <w:autoSpaceDE w:val="0"/>
        <w:autoSpaceDN w:val="0"/>
        <w:adjustRightInd w:val="0"/>
        <w:spacing w:after="0" w:line="240" w:lineRule="auto"/>
        <w:jc w:val="both"/>
        <w:rPr>
          <w:rFonts w:ascii="Roboto Cn" w:hAnsi="Roboto Cn" w:cs="Arial"/>
          <w:color w:val="000000"/>
        </w:rPr>
      </w:pPr>
    </w:p>
    <w:p w14:paraId="7089C89D" w14:textId="77777777" w:rsidR="009224F1" w:rsidRPr="00DB7548" w:rsidRDefault="009224F1" w:rsidP="00DB7548"/>
    <w:p w14:paraId="3599D098" w14:textId="0EFB7F41" w:rsidR="009224F1" w:rsidRDefault="009224F1">
      <w:pPr>
        <w:rPr>
          <w:rFonts w:ascii="Roboto Cn" w:eastAsiaTheme="majorEastAsia" w:hAnsi="Roboto Cn" w:cs="Arial"/>
          <w:b/>
          <w:bCs/>
          <w:color w:val="000000"/>
          <w:sz w:val="26"/>
          <w:szCs w:val="26"/>
        </w:rPr>
      </w:pPr>
      <w:r>
        <w:rPr>
          <w:rFonts w:ascii="Roboto Cn" w:hAnsi="Roboto Cn" w:cs="Arial"/>
          <w:color w:val="000000"/>
        </w:rPr>
        <w:br w:type="page"/>
      </w:r>
    </w:p>
    <w:p w14:paraId="74F3E12D" w14:textId="24889D62" w:rsidR="005C53A5" w:rsidRPr="00DB7548" w:rsidRDefault="005C53A5" w:rsidP="0007183E">
      <w:pPr>
        <w:pStyle w:val="Heading2"/>
        <w:rPr>
          <w:color w:val="17365D" w:themeColor="text2" w:themeShade="BF"/>
          <w:sz w:val="28"/>
          <w:szCs w:val="28"/>
        </w:rPr>
      </w:pPr>
      <w:bookmarkStart w:id="2" w:name="_Toc3212167"/>
      <w:r w:rsidRPr="00DB7548">
        <w:rPr>
          <w:color w:val="17365D" w:themeColor="text2" w:themeShade="BF"/>
          <w:sz w:val="28"/>
          <w:szCs w:val="28"/>
        </w:rPr>
        <w:lastRenderedPageBreak/>
        <w:t>UN Environment</w:t>
      </w:r>
      <w:r w:rsidR="0007183E">
        <w:rPr>
          <w:color w:val="17365D" w:themeColor="text2" w:themeShade="BF"/>
          <w:sz w:val="28"/>
          <w:szCs w:val="28"/>
        </w:rPr>
        <w:t xml:space="preserve"> </w:t>
      </w:r>
      <w:proofErr w:type="spellStart"/>
      <w:r w:rsidR="0007183E">
        <w:rPr>
          <w:color w:val="17365D" w:themeColor="text2" w:themeShade="BF"/>
          <w:sz w:val="28"/>
          <w:szCs w:val="28"/>
        </w:rPr>
        <w:t>Programme</w:t>
      </w:r>
      <w:proofErr w:type="spellEnd"/>
      <w:r w:rsidRPr="00DB7548">
        <w:rPr>
          <w:color w:val="17365D" w:themeColor="text2" w:themeShade="BF"/>
          <w:sz w:val="28"/>
          <w:szCs w:val="28"/>
        </w:rPr>
        <w:t xml:space="preserve"> and </w:t>
      </w:r>
      <w:r w:rsidR="009F36D3" w:rsidRPr="00DB7548">
        <w:rPr>
          <w:color w:val="17365D" w:themeColor="text2" w:themeShade="BF"/>
          <w:sz w:val="28"/>
          <w:szCs w:val="28"/>
        </w:rPr>
        <w:t>Oil for Development Partnership</w:t>
      </w:r>
      <w:bookmarkEnd w:id="2"/>
      <w:r w:rsidR="009F36D3" w:rsidRPr="00DB7548">
        <w:rPr>
          <w:color w:val="17365D" w:themeColor="text2" w:themeShade="BF"/>
          <w:sz w:val="28"/>
          <w:szCs w:val="28"/>
        </w:rPr>
        <w:t xml:space="preserve"> </w:t>
      </w:r>
    </w:p>
    <w:p w14:paraId="4301F203" w14:textId="77777777" w:rsidR="009224F1" w:rsidRDefault="009224F1" w:rsidP="009F36D3">
      <w:pPr>
        <w:autoSpaceDE w:val="0"/>
        <w:autoSpaceDN w:val="0"/>
        <w:adjustRightInd w:val="0"/>
        <w:spacing w:after="0" w:line="240" w:lineRule="auto"/>
        <w:jc w:val="both"/>
        <w:rPr>
          <w:rFonts w:ascii="Roboto Cn" w:hAnsi="Roboto Cn" w:cs="Arial"/>
          <w:color w:val="000000"/>
        </w:rPr>
      </w:pPr>
    </w:p>
    <w:p w14:paraId="78DB3881" w14:textId="78006A7B" w:rsidR="009F36D3" w:rsidRPr="009C5ADD" w:rsidRDefault="009F36D3" w:rsidP="006E5B2C">
      <w:pPr>
        <w:autoSpaceDE w:val="0"/>
        <w:autoSpaceDN w:val="0"/>
        <w:adjustRightInd w:val="0"/>
        <w:spacing w:after="0" w:line="240" w:lineRule="auto"/>
        <w:jc w:val="both"/>
        <w:rPr>
          <w:rFonts w:ascii="Roboto Cn" w:hAnsi="Roboto Cn" w:cs="Arial"/>
          <w:color w:val="000000"/>
        </w:rPr>
      </w:pPr>
      <w:r w:rsidRPr="009C5ADD">
        <w:rPr>
          <w:rFonts w:ascii="Roboto Cn" w:hAnsi="Roboto Cn" w:cs="Arial"/>
          <w:color w:val="000000"/>
        </w:rPr>
        <w:t xml:space="preserve">As the world transitions towards low carbon economies to mitigate climate change, it is recognized that </w:t>
      </w:r>
      <w:r>
        <w:rPr>
          <w:rFonts w:ascii="Roboto Cn" w:hAnsi="Roboto Cn" w:cs="Arial"/>
          <w:color w:val="000000"/>
        </w:rPr>
        <w:t>oil and gas</w:t>
      </w:r>
      <w:r w:rsidRPr="009C5ADD">
        <w:rPr>
          <w:rFonts w:ascii="Roboto Cn" w:hAnsi="Roboto Cn" w:cs="Arial"/>
          <w:color w:val="000000"/>
        </w:rPr>
        <w:t xml:space="preserve"> will continue to play a role in the global energy mix. It will still be important to provide support to developing countries with oil and gas reserves</w:t>
      </w:r>
      <w:r>
        <w:rPr>
          <w:rFonts w:ascii="Roboto Cn" w:hAnsi="Roboto Cn" w:cs="Arial"/>
          <w:color w:val="000000"/>
        </w:rPr>
        <w:t>,</w:t>
      </w:r>
      <w:r w:rsidRPr="009C5ADD">
        <w:rPr>
          <w:rFonts w:ascii="Roboto Cn" w:hAnsi="Roboto Cn" w:cs="Arial"/>
          <w:color w:val="000000"/>
        </w:rPr>
        <w:t xml:space="preserve"> and enable them to better manage the use of their hydrocarbon resources in a responsible and sustainable manner</w:t>
      </w:r>
      <w:r w:rsidR="009224F1">
        <w:rPr>
          <w:rFonts w:ascii="Roboto Cn" w:hAnsi="Roboto Cn" w:cs="Arial"/>
          <w:color w:val="000000"/>
        </w:rPr>
        <w:t xml:space="preserve"> and to </w:t>
      </w:r>
      <w:r>
        <w:rPr>
          <w:rFonts w:ascii="Roboto Cn" w:hAnsi="Roboto Cn" w:cs="Arial"/>
          <w:color w:val="000000"/>
        </w:rPr>
        <w:t>prevent and reduc</w:t>
      </w:r>
      <w:r w:rsidR="009224F1">
        <w:rPr>
          <w:rFonts w:ascii="Roboto Cn" w:hAnsi="Roboto Cn" w:cs="Arial"/>
          <w:color w:val="000000"/>
        </w:rPr>
        <w:t>e</w:t>
      </w:r>
      <w:r>
        <w:rPr>
          <w:rFonts w:ascii="Roboto Cn" w:hAnsi="Roboto Cn" w:cs="Arial"/>
          <w:color w:val="000000"/>
        </w:rPr>
        <w:t xml:space="preserve"> adverse environmental impacts. </w:t>
      </w:r>
    </w:p>
    <w:p w14:paraId="0D139B9C" w14:textId="77777777" w:rsidR="009F36D3" w:rsidRPr="009C5ADD" w:rsidRDefault="009F36D3" w:rsidP="009F36D3">
      <w:pPr>
        <w:autoSpaceDE w:val="0"/>
        <w:autoSpaceDN w:val="0"/>
        <w:adjustRightInd w:val="0"/>
        <w:spacing w:after="0" w:line="240" w:lineRule="auto"/>
        <w:jc w:val="both"/>
        <w:rPr>
          <w:rFonts w:ascii="Roboto Cn" w:hAnsi="Roboto Cn" w:cs="Arial"/>
          <w:color w:val="000000"/>
        </w:rPr>
      </w:pPr>
    </w:p>
    <w:p w14:paraId="44457521" w14:textId="15ABFA74" w:rsidR="009F36D3" w:rsidRPr="009C5ADD" w:rsidRDefault="009F36D3" w:rsidP="009F36D3">
      <w:pPr>
        <w:autoSpaceDE w:val="0"/>
        <w:autoSpaceDN w:val="0"/>
        <w:adjustRightInd w:val="0"/>
        <w:spacing w:after="0" w:line="240" w:lineRule="auto"/>
        <w:rPr>
          <w:rFonts w:ascii="Roboto Cn" w:hAnsi="Roboto Cn" w:cs="Arial"/>
          <w:color w:val="000000"/>
        </w:rPr>
      </w:pPr>
      <w:r w:rsidRPr="009C5ADD">
        <w:rPr>
          <w:rFonts w:ascii="Roboto Cn" w:hAnsi="Roboto Cn" w:cs="Arial"/>
          <w:color w:val="000000"/>
        </w:rPr>
        <w:t>Fragile and developing countries can now benefit from over 30 years of international</w:t>
      </w:r>
      <w:r>
        <w:rPr>
          <w:rFonts w:ascii="Roboto Cn" w:hAnsi="Roboto Cn" w:cs="Arial"/>
          <w:color w:val="000000"/>
        </w:rPr>
        <w:t xml:space="preserve"> </w:t>
      </w:r>
      <w:r w:rsidRPr="009C5ADD">
        <w:rPr>
          <w:rFonts w:ascii="Roboto Cn" w:hAnsi="Roboto Cn" w:cs="Arial"/>
          <w:color w:val="000000"/>
        </w:rPr>
        <w:t>best practice on environmental management in the oil and gas sectors to support</w:t>
      </w:r>
      <w:r>
        <w:rPr>
          <w:rFonts w:ascii="Roboto Cn" w:hAnsi="Roboto Cn" w:cs="Arial"/>
          <w:color w:val="000000"/>
        </w:rPr>
        <w:t xml:space="preserve"> </w:t>
      </w:r>
      <w:r w:rsidRPr="009C5ADD">
        <w:rPr>
          <w:rFonts w:ascii="Roboto Cn" w:hAnsi="Roboto Cn" w:cs="Arial"/>
          <w:color w:val="000000"/>
        </w:rPr>
        <w:t>sustainable development. Enabling countries to access this know-how is the key goal</w:t>
      </w:r>
      <w:r>
        <w:rPr>
          <w:rFonts w:ascii="Roboto Cn" w:hAnsi="Roboto Cn" w:cs="Arial"/>
          <w:color w:val="000000"/>
        </w:rPr>
        <w:t xml:space="preserve"> </w:t>
      </w:r>
      <w:r w:rsidRPr="009C5ADD">
        <w:rPr>
          <w:rFonts w:ascii="Roboto Cn" w:hAnsi="Roboto Cn" w:cs="Arial"/>
          <w:color w:val="000000"/>
        </w:rPr>
        <w:t>of the partnership between UN</w:t>
      </w:r>
      <w:r w:rsidR="0007183E">
        <w:rPr>
          <w:rFonts w:ascii="Roboto Cn" w:hAnsi="Roboto Cn" w:cs="Arial"/>
          <w:color w:val="000000"/>
        </w:rPr>
        <w:t>EP</w:t>
      </w:r>
      <w:r w:rsidRPr="009C5ADD">
        <w:rPr>
          <w:rFonts w:ascii="Roboto Cn" w:hAnsi="Roboto Cn" w:cs="Arial"/>
          <w:color w:val="000000"/>
        </w:rPr>
        <w:t xml:space="preserve"> and the Government of Norway’s</w:t>
      </w:r>
      <w:r>
        <w:rPr>
          <w:rFonts w:ascii="Roboto Cn" w:hAnsi="Roboto Cn" w:cs="Arial"/>
          <w:color w:val="000000"/>
        </w:rPr>
        <w:t xml:space="preserve"> </w:t>
      </w:r>
      <w:r w:rsidRPr="009C5ADD">
        <w:rPr>
          <w:rFonts w:ascii="Roboto Cn" w:hAnsi="Roboto Cn" w:cs="Arial"/>
          <w:color w:val="000000"/>
        </w:rPr>
        <w:t xml:space="preserve">Oil for Development </w:t>
      </w:r>
      <w:proofErr w:type="spellStart"/>
      <w:r w:rsidRPr="009C5ADD">
        <w:rPr>
          <w:rFonts w:ascii="Roboto Cn" w:hAnsi="Roboto Cn" w:cs="Arial"/>
          <w:color w:val="000000"/>
        </w:rPr>
        <w:t>Programme</w:t>
      </w:r>
      <w:proofErr w:type="spellEnd"/>
      <w:r w:rsidRPr="009C5ADD">
        <w:rPr>
          <w:rFonts w:ascii="Roboto Cn" w:hAnsi="Roboto Cn" w:cs="Arial"/>
          <w:color w:val="000000"/>
        </w:rPr>
        <w:t>.</w:t>
      </w:r>
    </w:p>
    <w:p w14:paraId="655D9BE5" w14:textId="77777777" w:rsidR="009F36D3" w:rsidRDefault="009F36D3" w:rsidP="009F36D3">
      <w:pPr>
        <w:autoSpaceDE w:val="0"/>
        <w:autoSpaceDN w:val="0"/>
        <w:adjustRightInd w:val="0"/>
        <w:spacing w:after="0" w:line="240" w:lineRule="auto"/>
        <w:jc w:val="both"/>
        <w:rPr>
          <w:rFonts w:ascii="Roboto Cn" w:hAnsi="Roboto Cn" w:cs="Arial"/>
          <w:color w:val="000000"/>
        </w:rPr>
      </w:pPr>
    </w:p>
    <w:p w14:paraId="37CC947D" w14:textId="06120807" w:rsidR="009F36D3" w:rsidRPr="009C5ADD" w:rsidRDefault="009F36D3" w:rsidP="009F36D3">
      <w:pPr>
        <w:autoSpaceDE w:val="0"/>
        <w:autoSpaceDN w:val="0"/>
        <w:adjustRightInd w:val="0"/>
        <w:spacing w:after="0" w:line="240" w:lineRule="auto"/>
        <w:jc w:val="both"/>
        <w:rPr>
          <w:rFonts w:ascii="Roboto Cn" w:hAnsi="Roboto Cn" w:cs="Arial"/>
          <w:color w:val="000000"/>
        </w:rPr>
      </w:pPr>
      <w:r w:rsidRPr="009C5ADD">
        <w:rPr>
          <w:rFonts w:ascii="Roboto Cn" w:hAnsi="Roboto Cn" w:cs="Arial"/>
          <w:color w:val="000000"/>
        </w:rPr>
        <w:t>In 2005, the Government of Norway established its Oil for Development (</w:t>
      </w:r>
      <w:proofErr w:type="spellStart"/>
      <w:r w:rsidRPr="009C5ADD">
        <w:rPr>
          <w:rFonts w:ascii="Roboto Cn" w:hAnsi="Roboto Cn" w:cs="Arial"/>
          <w:color w:val="000000"/>
        </w:rPr>
        <w:t>OfD</w:t>
      </w:r>
      <w:proofErr w:type="spellEnd"/>
      <w:r w:rsidRPr="009C5ADD">
        <w:rPr>
          <w:rFonts w:ascii="Roboto Cn" w:hAnsi="Roboto Cn" w:cs="Arial"/>
          <w:color w:val="000000"/>
        </w:rPr>
        <w:t xml:space="preserve">) </w:t>
      </w:r>
      <w:proofErr w:type="spellStart"/>
      <w:r w:rsidRPr="009C5ADD">
        <w:rPr>
          <w:rFonts w:ascii="Roboto Cn" w:hAnsi="Roboto Cn" w:cs="Arial"/>
          <w:color w:val="000000"/>
        </w:rPr>
        <w:t>Programme</w:t>
      </w:r>
      <w:proofErr w:type="spellEnd"/>
      <w:r w:rsidRPr="009C5ADD">
        <w:rPr>
          <w:rFonts w:ascii="Roboto Cn" w:hAnsi="Roboto Cn" w:cs="Arial"/>
          <w:color w:val="000000"/>
        </w:rPr>
        <w:t xml:space="preserve">, with the aim of supporting fragile and developing countries to promote “socially, economically and environmentally responsible management of petroleum resources which safeguards the needs of future generations”. The </w:t>
      </w:r>
      <w:proofErr w:type="spellStart"/>
      <w:r w:rsidRPr="009C5ADD">
        <w:rPr>
          <w:rFonts w:ascii="Roboto Cn" w:hAnsi="Roboto Cn" w:cs="Arial"/>
          <w:color w:val="000000"/>
        </w:rPr>
        <w:t>OfD</w:t>
      </w:r>
      <w:proofErr w:type="spellEnd"/>
      <w:r w:rsidRPr="009C5ADD">
        <w:rPr>
          <w:rFonts w:ascii="Roboto Cn" w:hAnsi="Roboto Cn" w:cs="Arial"/>
          <w:color w:val="000000"/>
        </w:rPr>
        <w:t xml:space="preserve"> </w:t>
      </w:r>
      <w:proofErr w:type="spellStart"/>
      <w:r w:rsidRPr="009C5ADD">
        <w:rPr>
          <w:rFonts w:ascii="Roboto Cn" w:hAnsi="Roboto Cn" w:cs="Arial"/>
          <w:color w:val="000000"/>
        </w:rPr>
        <w:t>Programme</w:t>
      </w:r>
      <w:proofErr w:type="spellEnd"/>
      <w:r w:rsidRPr="009C5ADD">
        <w:rPr>
          <w:rFonts w:ascii="Roboto Cn" w:hAnsi="Roboto Cn" w:cs="Arial"/>
          <w:color w:val="000000"/>
        </w:rPr>
        <w:t xml:space="preserve"> supports the holistic approach to petroleum management, with a strong </w:t>
      </w:r>
      <w:r>
        <w:rPr>
          <w:rFonts w:ascii="Roboto Cn" w:hAnsi="Roboto Cn" w:cs="Arial"/>
          <w:color w:val="000000"/>
        </w:rPr>
        <w:t>E</w:t>
      </w:r>
      <w:r w:rsidRPr="009C5ADD">
        <w:rPr>
          <w:rFonts w:ascii="Roboto Cn" w:hAnsi="Roboto Cn" w:cs="Arial"/>
          <w:color w:val="000000"/>
        </w:rPr>
        <w:t xml:space="preserve">nvironment </w:t>
      </w:r>
      <w:r>
        <w:rPr>
          <w:rFonts w:ascii="Roboto Cn" w:hAnsi="Roboto Cn" w:cs="Arial"/>
          <w:color w:val="000000"/>
        </w:rPr>
        <w:t>P</w:t>
      </w:r>
      <w:r w:rsidRPr="009C5ADD">
        <w:rPr>
          <w:rFonts w:ascii="Roboto Cn" w:hAnsi="Roboto Cn" w:cs="Arial"/>
          <w:color w:val="000000"/>
        </w:rPr>
        <w:t xml:space="preserve">illar. </w:t>
      </w:r>
      <w:proofErr w:type="spellStart"/>
      <w:r w:rsidRPr="009C5ADD">
        <w:rPr>
          <w:rFonts w:ascii="Roboto Cn" w:hAnsi="Roboto Cn" w:cs="Arial"/>
          <w:color w:val="000000"/>
        </w:rPr>
        <w:t>OfD</w:t>
      </w:r>
      <w:proofErr w:type="spellEnd"/>
      <w:r w:rsidRPr="009C5ADD">
        <w:rPr>
          <w:rFonts w:ascii="Roboto Cn" w:hAnsi="Roboto Cn" w:cs="Arial"/>
          <w:color w:val="000000"/>
        </w:rPr>
        <w:t xml:space="preserve"> currently cooperates with 1</w:t>
      </w:r>
      <w:r w:rsidR="005C2F4C">
        <w:rPr>
          <w:rFonts w:ascii="Roboto Cn" w:hAnsi="Roboto Cn" w:cs="Arial"/>
          <w:color w:val="000000"/>
        </w:rPr>
        <w:t>4</w:t>
      </w:r>
      <w:r w:rsidRPr="009C5ADD">
        <w:rPr>
          <w:rFonts w:ascii="Roboto Cn" w:hAnsi="Roboto Cn" w:cs="Arial"/>
          <w:color w:val="000000"/>
        </w:rPr>
        <w:t xml:space="preserve"> countries: Angola, </w:t>
      </w:r>
      <w:r w:rsidR="005C2F4C">
        <w:rPr>
          <w:rFonts w:ascii="Roboto Cn" w:hAnsi="Roboto Cn" w:cs="Arial"/>
          <w:color w:val="000000"/>
        </w:rPr>
        <w:t xml:space="preserve">Colombia, </w:t>
      </w:r>
      <w:r w:rsidRPr="009C5ADD">
        <w:rPr>
          <w:rFonts w:ascii="Roboto Cn" w:hAnsi="Roboto Cn" w:cs="Arial"/>
          <w:color w:val="000000"/>
        </w:rPr>
        <w:t xml:space="preserve">Cuba, Ghana, Iraq, Lebanon, Kenya, Mozambique, Myanmar, </w:t>
      </w:r>
      <w:r>
        <w:rPr>
          <w:rFonts w:ascii="Roboto Cn" w:hAnsi="Roboto Cn" w:cs="Arial"/>
          <w:color w:val="000000"/>
        </w:rPr>
        <w:t xml:space="preserve">Somalia, </w:t>
      </w:r>
      <w:r w:rsidRPr="009C5ADD">
        <w:rPr>
          <w:rFonts w:ascii="Roboto Cn" w:hAnsi="Roboto Cn" w:cs="Arial"/>
          <w:color w:val="000000"/>
        </w:rPr>
        <w:t>South Sudan, Sudan, Tanzania</w:t>
      </w:r>
      <w:r>
        <w:rPr>
          <w:rFonts w:ascii="Roboto Cn" w:hAnsi="Roboto Cn" w:cs="Arial"/>
          <w:color w:val="000000"/>
        </w:rPr>
        <w:t>/Zanzibar</w:t>
      </w:r>
      <w:r w:rsidRPr="009C5ADD">
        <w:rPr>
          <w:rFonts w:ascii="Roboto Cn" w:hAnsi="Roboto Cn" w:cs="Arial"/>
          <w:color w:val="000000"/>
        </w:rPr>
        <w:t xml:space="preserve"> and Uganda.</w:t>
      </w:r>
    </w:p>
    <w:p w14:paraId="3E694552" w14:textId="77777777" w:rsidR="009F36D3" w:rsidRPr="009C5ADD" w:rsidRDefault="009F36D3" w:rsidP="009F36D3">
      <w:pPr>
        <w:autoSpaceDE w:val="0"/>
        <w:autoSpaceDN w:val="0"/>
        <w:adjustRightInd w:val="0"/>
        <w:spacing w:after="0" w:line="240" w:lineRule="auto"/>
        <w:jc w:val="both"/>
        <w:rPr>
          <w:rFonts w:ascii="Roboto Cn" w:hAnsi="Roboto Cn" w:cs="Arial"/>
          <w:color w:val="000000"/>
        </w:rPr>
      </w:pPr>
    </w:p>
    <w:p w14:paraId="67952052" w14:textId="6FDB4B2A" w:rsidR="009F36D3" w:rsidRPr="009C5ADD" w:rsidRDefault="009F36D3" w:rsidP="005C2F4C">
      <w:pPr>
        <w:autoSpaceDE w:val="0"/>
        <w:autoSpaceDN w:val="0"/>
        <w:adjustRightInd w:val="0"/>
        <w:spacing w:after="0" w:line="240" w:lineRule="auto"/>
        <w:contextualSpacing/>
        <w:jc w:val="both"/>
        <w:rPr>
          <w:rFonts w:ascii="Roboto Cn" w:hAnsi="Roboto Cn" w:cs="Arial"/>
          <w:color w:val="000000"/>
        </w:rPr>
      </w:pPr>
      <w:r>
        <w:rPr>
          <w:rFonts w:ascii="Roboto Cn" w:hAnsi="Roboto Cn" w:cs="Arial"/>
          <w:color w:val="000000"/>
        </w:rPr>
        <w:t>Under the Environment Pillar of th</w:t>
      </w:r>
      <w:r w:rsidRPr="009C5ADD">
        <w:rPr>
          <w:rFonts w:ascii="Roboto Cn" w:hAnsi="Roboto Cn" w:cs="Arial"/>
          <w:color w:val="000000"/>
        </w:rPr>
        <w:t xml:space="preserve">e </w:t>
      </w:r>
      <w:proofErr w:type="spellStart"/>
      <w:r w:rsidRPr="009C5ADD">
        <w:rPr>
          <w:rFonts w:ascii="Roboto Cn" w:hAnsi="Roboto Cn" w:cs="Arial"/>
          <w:color w:val="000000"/>
        </w:rPr>
        <w:t>OfD</w:t>
      </w:r>
      <w:proofErr w:type="spellEnd"/>
      <w:r w:rsidRPr="009C5ADD">
        <w:rPr>
          <w:rFonts w:ascii="Roboto Cn" w:hAnsi="Roboto Cn" w:cs="Arial"/>
          <w:color w:val="000000"/>
        </w:rPr>
        <w:t xml:space="preserve"> </w:t>
      </w:r>
      <w:proofErr w:type="spellStart"/>
      <w:r w:rsidRPr="009C5ADD">
        <w:rPr>
          <w:rFonts w:ascii="Roboto Cn" w:hAnsi="Roboto Cn" w:cs="Arial"/>
          <w:color w:val="000000"/>
        </w:rPr>
        <w:t>Programme</w:t>
      </w:r>
      <w:proofErr w:type="spellEnd"/>
      <w:r w:rsidRPr="009C5ADD">
        <w:rPr>
          <w:rFonts w:ascii="Roboto Cn" w:hAnsi="Roboto Cn" w:cs="Arial"/>
          <w:color w:val="000000"/>
        </w:rPr>
        <w:t>, the Government of Norway and UN</w:t>
      </w:r>
      <w:r w:rsidR="0007183E">
        <w:rPr>
          <w:rFonts w:ascii="Roboto Cn" w:hAnsi="Roboto Cn" w:cs="Arial"/>
          <w:color w:val="000000"/>
        </w:rPr>
        <w:t xml:space="preserve">EP </w:t>
      </w:r>
      <w:r w:rsidRPr="009C5ADD">
        <w:rPr>
          <w:rFonts w:ascii="Roboto Cn" w:hAnsi="Roboto Cn" w:cs="Arial"/>
          <w:color w:val="000000"/>
        </w:rPr>
        <w:t>have established a 5-year collaboration (2016-2021) to enhance national capacities for improved</w:t>
      </w:r>
      <w:r>
        <w:rPr>
          <w:rFonts w:ascii="Roboto Cn" w:hAnsi="Roboto Cn" w:cs="Arial"/>
          <w:color w:val="000000"/>
        </w:rPr>
        <w:t xml:space="preserve"> </w:t>
      </w:r>
      <w:r w:rsidRPr="009C5ADD">
        <w:rPr>
          <w:rFonts w:ascii="Roboto Cn" w:hAnsi="Roboto Cn" w:cs="Arial"/>
          <w:color w:val="000000"/>
        </w:rPr>
        <w:t>environmental management</w:t>
      </w:r>
      <w:r>
        <w:rPr>
          <w:rFonts w:ascii="Roboto Cn" w:hAnsi="Roboto Cn" w:cs="Arial"/>
          <w:color w:val="000000"/>
        </w:rPr>
        <w:t xml:space="preserve"> in the oil and gas sectors</w:t>
      </w:r>
      <w:r w:rsidRPr="009C5ADD">
        <w:rPr>
          <w:rFonts w:ascii="Roboto Cn" w:hAnsi="Roboto Cn" w:cs="Arial"/>
          <w:color w:val="000000"/>
        </w:rPr>
        <w:t xml:space="preserve"> in the 1</w:t>
      </w:r>
      <w:r w:rsidR="005C2F4C">
        <w:rPr>
          <w:rFonts w:ascii="Roboto Cn" w:hAnsi="Roboto Cn" w:cs="Arial"/>
          <w:color w:val="000000"/>
        </w:rPr>
        <w:t>4</w:t>
      </w:r>
      <w:r w:rsidRPr="009C5ADD">
        <w:rPr>
          <w:rFonts w:ascii="Roboto Cn" w:hAnsi="Roboto Cn" w:cs="Arial"/>
          <w:color w:val="000000"/>
        </w:rPr>
        <w:t xml:space="preserve"> </w:t>
      </w:r>
      <w:proofErr w:type="spellStart"/>
      <w:r w:rsidRPr="009C5ADD">
        <w:rPr>
          <w:rFonts w:ascii="Roboto Cn" w:hAnsi="Roboto Cn" w:cs="Arial"/>
          <w:color w:val="000000"/>
        </w:rPr>
        <w:t>OfD</w:t>
      </w:r>
      <w:proofErr w:type="spellEnd"/>
      <w:r w:rsidRPr="009C5ADD">
        <w:rPr>
          <w:rFonts w:ascii="Roboto Cn" w:hAnsi="Roboto Cn" w:cs="Arial"/>
          <w:color w:val="000000"/>
        </w:rPr>
        <w:t>-supported countries</w:t>
      </w:r>
      <w:r w:rsidRPr="009C5ADD">
        <w:rPr>
          <w:rFonts w:ascii="Roboto Cn" w:hAnsi="Roboto Cn" w:cs="FiraSans-Book"/>
        </w:rPr>
        <w:t>;</w:t>
      </w:r>
      <w:r w:rsidRPr="009C5ADD">
        <w:rPr>
          <w:rFonts w:ascii="Roboto Cn" w:hAnsi="Roboto Cn" w:cs="Arial"/>
          <w:color w:val="000000"/>
        </w:rPr>
        <w:t xml:space="preserve"> and reduce the environmental risks associated with the development of hydrocarbon resources.</w:t>
      </w:r>
      <w:r>
        <w:rPr>
          <w:rFonts w:ascii="Roboto Cn" w:hAnsi="Roboto Cn" w:cs="Arial"/>
          <w:color w:val="000000"/>
        </w:rPr>
        <w:t xml:space="preserve"> </w:t>
      </w:r>
    </w:p>
    <w:p w14:paraId="0F68E3E8" w14:textId="77777777" w:rsidR="009F36D3" w:rsidRPr="006E5B2C" w:rsidRDefault="009F36D3" w:rsidP="00DB7548">
      <w:pPr>
        <w:contextualSpacing/>
      </w:pPr>
    </w:p>
    <w:p w14:paraId="3D47E9C2" w14:textId="6A929E2F" w:rsidR="009F36D3" w:rsidRDefault="005C53A5" w:rsidP="009224F1">
      <w:pPr>
        <w:autoSpaceDE w:val="0"/>
        <w:autoSpaceDN w:val="0"/>
        <w:adjustRightInd w:val="0"/>
        <w:spacing w:after="0" w:line="240" w:lineRule="auto"/>
        <w:jc w:val="both"/>
        <w:rPr>
          <w:rFonts w:ascii="Roboto Cn" w:hAnsi="Roboto Cn" w:cs="Arial"/>
          <w:color w:val="000000"/>
        </w:rPr>
      </w:pPr>
      <w:r w:rsidRPr="009C5ADD">
        <w:rPr>
          <w:rFonts w:ascii="Roboto Cn" w:hAnsi="Roboto Cn" w:cs="Arial"/>
          <w:color w:val="000000"/>
        </w:rPr>
        <w:t>UN</w:t>
      </w:r>
      <w:r w:rsidR="0007183E">
        <w:rPr>
          <w:rFonts w:ascii="Roboto Cn" w:hAnsi="Roboto Cn" w:cs="Arial"/>
          <w:color w:val="000000"/>
        </w:rPr>
        <w:t>EP</w:t>
      </w:r>
      <w:r w:rsidRPr="009C5ADD">
        <w:rPr>
          <w:rFonts w:ascii="Roboto Cn" w:hAnsi="Roboto Cn" w:cs="Arial"/>
          <w:color w:val="000000"/>
        </w:rPr>
        <w:t xml:space="preserve"> has experience working with the oil industry in fragile and vulnerable</w:t>
      </w:r>
      <w:r w:rsidR="00AF4D16">
        <w:rPr>
          <w:rFonts w:ascii="Roboto Cn" w:hAnsi="Roboto Cn" w:cs="Arial"/>
          <w:color w:val="000000"/>
        </w:rPr>
        <w:t xml:space="preserve"> </w:t>
      </w:r>
      <w:r w:rsidRPr="009C5ADD">
        <w:rPr>
          <w:rFonts w:ascii="Roboto Cn" w:hAnsi="Roboto Cn" w:cs="Arial"/>
          <w:color w:val="000000"/>
        </w:rPr>
        <w:t xml:space="preserve">countries and delivering capacity building support. It can draw from its in-house expertise and global network of partners, which will complement the specialized assistance provided by Norway. </w:t>
      </w:r>
      <w:r w:rsidR="009224F1">
        <w:rPr>
          <w:rFonts w:ascii="Roboto Cn" w:hAnsi="Roboto Cn" w:cs="Arial"/>
          <w:color w:val="000000"/>
        </w:rPr>
        <w:t>Main services provided by UN Environment include:</w:t>
      </w:r>
    </w:p>
    <w:p w14:paraId="0B41F447" w14:textId="5E448D23" w:rsidR="009224F1" w:rsidRDefault="009224F1" w:rsidP="0025319E">
      <w:pPr>
        <w:pStyle w:val="ListParagraph"/>
        <w:numPr>
          <w:ilvl w:val="0"/>
          <w:numId w:val="26"/>
        </w:numPr>
        <w:autoSpaceDE w:val="0"/>
        <w:autoSpaceDN w:val="0"/>
        <w:adjustRightInd w:val="0"/>
        <w:spacing w:after="0" w:line="240" w:lineRule="auto"/>
        <w:jc w:val="both"/>
        <w:rPr>
          <w:rFonts w:ascii="Roboto Cn" w:hAnsi="Roboto Cn" w:cs="Arial"/>
          <w:color w:val="000000"/>
        </w:rPr>
      </w:pPr>
      <w:r>
        <w:rPr>
          <w:rFonts w:ascii="Roboto Cn" w:hAnsi="Roboto Cn" w:cs="Arial"/>
          <w:color w:val="000000"/>
        </w:rPr>
        <w:t xml:space="preserve">National- and regional-level trainings on a number of </w:t>
      </w:r>
      <w:r w:rsidR="005C2F4C">
        <w:rPr>
          <w:rFonts w:ascii="Roboto Cn" w:hAnsi="Roboto Cn" w:cs="Arial"/>
          <w:color w:val="000000"/>
        </w:rPr>
        <w:t xml:space="preserve">topics related to </w:t>
      </w:r>
      <w:r>
        <w:rPr>
          <w:rFonts w:ascii="Roboto Cn" w:hAnsi="Roboto Cn" w:cs="Arial"/>
          <w:color w:val="000000"/>
        </w:rPr>
        <w:t xml:space="preserve">environmental </w:t>
      </w:r>
      <w:r w:rsidR="005C2F4C">
        <w:rPr>
          <w:rFonts w:ascii="Roboto Cn" w:hAnsi="Roboto Cn" w:cs="Arial"/>
          <w:color w:val="000000"/>
        </w:rPr>
        <w:t xml:space="preserve">management in </w:t>
      </w:r>
      <w:r>
        <w:rPr>
          <w:rFonts w:ascii="Roboto Cn" w:hAnsi="Roboto Cn" w:cs="Arial"/>
          <w:color w:val="000000"/>
        </w:rPr>
        <w:t>the oil and gas sector</w:t>
      </w:r>
      <w:r w:rsidR="006E5B2C">
        <w:rPr>
          <w:rFonts w:ascii="Roboto Cn" w:hAnsi="Roboto Cn" w:cs="Arial"/>
          <w:color w:val="000000"/>
        </w:rPr>
        <w:t>;</w:t>
      </w:r>
      <w:r>
        <w:rPr>
          <w:rFonts w:ascii="Roboto Cn" w:hAnsi="Roboto Cn" w:cs="Arial"/>
          <w:color w:val="000000"/>
        </w:rPr>
        <w:t xml:space="preserve"> </w:t>
      </w:r>
    </w:p>
    <w:p w14:paraId="185C1FBE" w14:textId="6CBB7A9D" w:rsidR="009224F1" w:rsidRDefault="009224F1" w:rsidP="0025319E">
      <w:pPr>
        <w:pStyle w:val="ListParagraph"/>
        <w:numPr>
          <w:ilvl w:val="0"/>
          <w:numId w:val="26"/>
        </w:numPr>
        <w:autoSpaceDE w:val="0"/>
        <w:autoSpaceDN w:val="0"/>
        <w:adjustRightInd w:val="0"/>
        <w:spacing w:after="0" w:line="240" w:lineRule="auto"/>
        <w:jc w:val="both"/>
        <w:rPr>
          <w:rFonts w:ascii="Roboto Cn" w:hAnsi="Roboto Cn" w:cs="Arial"/>
          <w:color w:val="000000"/>
        </w:rPr>
      </w:pPr>
      <w:r>
        <w:rPr>
          <w:rFonts w:ascii="Roboto Cn" w:hAnsi="Roboto Cn" w:cs="Arial"/>
          <w:color w:val="000000"/>
        </w:rPr>
        <w:t>Direct technical assistance to countries, working with local and national government counterparts</w:t>
      </w:r>
      <w:r w:rsidR="006E5B2C">
        <w:rPr>
          <w:rFonts w:ascii="Roboto Cn" w:hAnsi="Roboto Cn" w:cs="Arial"/>
          <w:color w:val="000000"/>
        </w:rPr>
        <w:t>;</w:t>
      </w:r>
      <w:r>
        <w:rPr>
          <w:rFonts w:ascii="Roboto Cn" w:hAnsi="Roboto Cn" w:cs="Arial"/>
          <w:color w:val="000000"/>
        </w:rPr>
        <w:t xml:space="preserve"> </w:t>
      </w:r>
    </w:p>
    <w:p w14:paraId="5281F368" w14:textId="61C9CDFD" w:rsidR="006E5B2C" w:rsidRDefault="006E5B2C" w:rsidP="0025319E">
      <w:pPr>
        <w:pStyle w:val="ListParagraph"/>
        <w:numPr>
          <w:ilvl w:val="0"/>
          <w:numId w:val="26"/>
        </w:numPr>
        <w:autoSpaceDE w:val="0"/>
        <w:autoSpaceDN w:val="0"/>
        <w:adjustRightInd w:val="0"/>
        <w:spacing w:after="0" w:line="240" w:lineRule="auto"/>
        <w:jc w:val="both"/>
        <w:rPr>
          <w:rFonts w:ascii="Roboto Cn" w:hAnsi="Roboto Cn" w:cs="Arial"/>
          <w:color w:val="000000"/>
        </w:rPr>
      </w:pPr>
      <w:r>
        <w:rPr>
          <w:rFonts w:ascii="Roboto Cn" w:hAnsi="Roboto Cn" w:cs="Arial"/>
          <w:color w:val="000000"/>
        </w:rPr>
        <w:t xml:space="preserve">In-country institutional capacity needs assessments for strengthening national environmental management in oil and gas exploration and production (upstream sector); and </w:t>
      </w:r>
    </w:p>
    <w:p w14:paraId="13C9EE0B" w14:textId="0C631273" w:rsidR="009224F1" w:rsidRPr="00DB7548" w:rsidRDefault="006E5B2C" w:rsidP="0025319E">
      <w:pPr>
        <w:pStyle w:val="ListParagraph"/>
        <w:numPr>
          <w:ilvl w:val="0"/>
          <w:numId w:val="26"/>
        </w:numPr>
        <w:autoSpaceDE w:val="0"/>
        <w:autoSpaceDN w:val="0"/>
        <w:adjustRightInd w:val="0"/>
        <w:spacing w:after="0" w:line="240" w:lineRule="auto"/>
        <w:jc w:val="both"/>
        <w:rPr>
          <w:rFonts w:ascii="Roboto Cn" w:hAnsi="Roboto Cn" w:cs="Arial"/>
          <w:color w:val="000000"/>
        </w:rPr>
      </w:pPr>
      <w:r>
        <w:rPr>
          <w:rFonts w:ascii="Roboto Cn" w:hAnsi="Roboto Cn" w:cs="Arial"/>
          <w:color w:val="000000"/>
        </w:rPr>
        <w:t xml:space="preserve">Building a global community-of-practice to further increase awareness and networking on environmental management best practices in the oil and gas sector. </w:t>
      </w:r>
    </w:p>
    <w:p w14:paraId="7BD6711C" w14:textId="6CBE4AB0" w:rsidR="006E5B2C" w:rsidRDefault="006E5B2C" w:rsidP="005C5CAF">
      <w:pPr>
        <w:contextualSpacing/>
        <w:jc w:val="both"/>
        <w:rPr>
          <w:rFonts w:ascii="Roboto Cn" w:hAnsi="Roboto Cn" w:cs="Arial"/>
          <w:color w:val="000000"/>
        </w:rPr>
      </w:pPr>
    </w:p>
    <w:p w14:paraId="5B44242B" w14:textId="46D7A7C0" w:rsidR="006E5B2C" w:rsidRDefault="006E5B2C" w:rsidP="00FA421C">
      <w:pPr>
        <w:contextualSpacing/>
        <w:jc w:val="both"/>
        <w:rPr>
          <w:rFonts w:ascii="Roboto Cn" w:hAnsi="Roboto Cn" w:cs="Arial"/>
          <w:color w:val="000000"/>
        </w:rPr>
      </w:pPr>
      <w:r>
        <w:rPr>
          <w:rFonts w:ascii="Roboto Cn" w:hAnsi="Roboto Cn" w:cs="Arial"/>
          <w:color w:val="000000"/>
        </w:rPr>
        <w:t>For further information</w:t>
      </w:r>
      <w:r w:rsidR="00FA421C">
        <w:rPr>
          <w:rFonts w:ascii="Roboto Cn" w:hAnsi="Roboto Cn" w:cs="Arial"/>
          <w:color w:val="000000"/>
        </w:rPr>
        <w:t xml:space="preserve">, visit: </w:t>
      </w:r>
      <w:r w:rsidR="00FA421C" w:rsidRPr="00FA421C">
        <w:rPr>
          <w:rFonts w:ascii="Roboto Cn" w:hAnsi="Roboto Cn" w:cs="Arial"/>
          <w:color w:val="000000"/>
        </w:rPr>
        <w:t xml:space="preserve">https://www.unenvironment.org/explore-topics/disasters-conflicts/what-we-do/risk-reduction/extractive-resources-and-fragile-0 </w:t>
      </w:r>
    </w:p>
    <w:p w14:paraId="1FCE68A7" w14:textId="6DD8C567" w:rsidR="006E5B2C" w:rsidRDefault="005C2F4C" w:rsidP="005C5CAF">
      <w:pPr>
        <w:contextualSpacing/>
        <w:jc w:val="both"/>
        <w:rPr>
          <w:rFonts w:ascii="Roboto Cn" w:hAnsi="Roboto Cn" w:cs="Arial"/>
          <w:color w:val="000000"/>
        </w:rPr>
      </w:pPr>
      <w:r>
        <w:rPr>
          <w:noProof/>
        </w:rPr>
        <w:drawing>
          <wp:anchor distT="0" distB="0" distL="114300" distR="114300" simplePos="0" relativeHeight="252147712" behindDoc="0" locked="0" layoutInCell="1" allowOverlap="1" wp14:anchorId="6CA4453A" wp14:editId="6B24DA50">
            <wp:simplePos x="0" y="0"/>
            <wp:positionH relativeFrom="column">
              <wp:posOffset>4445</wp:posOffset>
            </wp:positionH>
            <wp:positionV relativeFrom="paragraph">
              <wp:posOffset>194945</wp:posOffset>
            </wp:positionV>
            <wp:extent cx="495300" cy="483235"/>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5300" cy="483235"/>
                    </a:xfrm>
                    <a:prstGeom prst="rect">
                      <a:avLst/>
                    </a:prstGeom>
                  </pic:spPr>
                </pic:pic>
              </a:graphicData>
            </a:graphic>
            <wp14:sizeRelH relativeFrom="margin">
              <wp14:pctWidth>0</wp14:pctWidth>
            </wp14:sizeRelH>
            <wp14:sizeRelV relativeFrom="margin">
              <wp14:pctHeight>0</wp14:pctHeight>
            </wp14:sizeRelV>
          </wp:anchor>
        </w:drawing>
      </w:r>
    </w:p>
    <w:p w14:paraId="376D8E0D" w14:textId="6EBF9661" w:rsidR="00FA421C" w:rsidRDefault="00FA421C" w:rsidP="005C5CAF">
      <w:pPr>
        <w:contextualSpacing/>
        <w:jc w:val="both"/>
        <w:rPr>
          <w:rFonts w:ascii="Roboto Cn" w:hAnsi="Roboto Cn" w:cs="Arial"/>
          <w:color w:val="000000"/>
        </w:rPr>
      </w:pPr>
      <w:r>
        <w:rPr>
          <w:rFonts w:ascii="Roboto Cn" w:hAnsi="Roboto Cn" w:cs="Arial"/>
          <w:noProof/>
          <w:color w:val="000000"/>
        </w:rPr>
        <w:drawing>
          <wp:anchor distT="0" distB="0" distL="114300" distR="114300" simplePos="0" relativeHeight="252148736" behindDoc="1" locked="0" layoutInCell="1" allowOverlap="1" wp14:anchorId="15FB3A1C" wp14:editId="76A15CFF">
            <wp:simplePos x="0" y="0"/>
            <wp:positionH relativeFrom="column">
              <wp:posOffset>575310</wp:posOffset>
            </wp:positionH>
            <wp:positionV relativeFrom="paragraph">
              <wp:posOffset>97790</wp:posOffset>
            </wp:positionV>
            <wp:extent cx="1536065" cy="370840"/>
            <wp:effectExtent l="0" t="0" r="6985" b="0"/>
            <wp:wrapTight wrapText="bothSides">
              <wp:wrapPolygon edited="0">
                <wp:start x="0" y="0"/>
                <wp:lineTo x="0" y="19973"/>
                <wp:lineTo x="21430" y="19973"/>
                <wp:lineTo x="214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NEOG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065" cy="370840"/>
                    </a:xfrm>
                    <a:prstGeom prst="rect">
                      <a:avLst/>
                    </a:prstGeom>
                  </pic:spPr>
                </pic:pic>
              </a:graphicData>
            </a:graphic>
            <wp14:sizeRelH relativeFrom="margin">
              <wp14:pctWidth>0</wp14:pctWidth>
            </wp14:sizeRelH>
            <wp14:sizeRelV relativeFrom="margin">
              <wp14:pctHeight>0</wp14:pctHeight>
            </wp14:sizeRelV>
          </wp:anchor>
        </w:drawing>
      </w:r>
    </w:p>
    <w:p w14:paraId="036F801C" w14:textId="7FD83136" w:rsidR="00E65057" w:rsidRPr="00FA421C" w:rsidRDefault="006E5B2C" w:rsidP="00FA421C">
      <w:pPr>
        <w:contextualSpacing/>
        <w:jc w:val="both"/>
        <w:rPr>
          <w:rFonts w:ascii="Roboto Cn" w:hAnsi="Roboto Cn" w:cs="Arial"/>
          <w:color w:val="000000"/>
        </w:rPr>
      </w:pPr>
      <w:r>
        <w:rPr>
          <w:rFonts w:ascii="Roboto Cn" w:hAnsi="Roboto Cn" w:cs="Arial"/>
          <w:color w:val="000000"/>
        </w:rPr>
        <w:t xml:space="preserve"> </w:t>
      </w:r>
      <w:r w:rsidR="00FA421C" w:rsidRPr="00FA421C">
        <w:rPr>
          <w:rFonts w:ascii="Roboto Cn" w:hAnsi="Roboto Cn" w:cs="Arial"/>
          <w:color w:val="000000"/>
        </w:rPr>
        <w:t xml:space="preserve"> </w:t>
      </w:r>
      <w:r w:rsidR="00FA421C">
        <w:rPr>
          <w:rFonts w:ascii="Roboto Cn" w:hAnsi="Roboto Cn" w:cs="Arial"/>
          <w:color w:val="000000"/>
        </w:rPr>
        <w:t xml:space="preserve">Join our Global Network on Environment and Oil and Gas on </w:t>
      </w:r>
      <w:hyperlink r:id="rId14" w:history="1">
        <w:r w:rsidR="00FA421C" w:rsidRPr="00F34431">
          <w:rPr>
            <w:rStyle w:val="Hyperlink"/>
            <w:rFonts w:ascii="Roboto Cn" w:hAnsi="Roboto Cn" w:cs="Arial"/>
          </w:rPr>
          <w:t>LinkedIn</w:t>
        </w:r>
      </w:hyperlink>
      <w:r w:rsidR="00FA421C">
        <w:rPr>
          <w:rFonts w:ascii="Roboto Cn" w:hAnsi="Roboto Cn" w:cs="Arial"/>
          <w:color w:val="000000"/>
        </w:rPr>
        <w:t xml:space="preserve"> and subscribe to our</w:t>
      </w:r>
      <w:r w:rsidR="00FA421C">
        <w:rPr>
          <w:rStyle w:val="Hyperlink"/>
          <w:rFonts w:ascii="Roboto Cn" w:hAnsi="Roboto Cn" w:cs="Arial"/>
        </w:rPr>
        <w:t xml:space="preserve"> </w:t>
      </w:r>
      <w:hyperlink r:id="rId15" w:history="1">
        <w:r w:rsidR="00FA421C" w:rsidRPr="00FA421C">
          <w:rPr>
            <w:rStyle w:val="Hyperlink"/>
            <w:rFonts w:ascii="Roboto Cn" w:hAnsi="Roboto Cn" w:cs="Arial"/>
          </w:rPr>
          <w:t>monthly</w:t>
        </w:r>
      </w:hyperlink>
      <w:r w:rsidR="00FA421C">
        <w:rPr>
          <w:rStyle w:val="Hyperlink"/>
          <w:rFonts w:ascii="Roboto Cn" w:hAnsi="Roboto Cn" w:cs="Arial"/>
        </w:rPr>
        <w:t xml:space="preserve"> newsletter.</w:t>
      </w:r>
    </w:p>
    <w:p w14:paraId="6792523D" w14:textId="77777777" w:rsidR="00E65057" w:rsidRDefault="00E65057" w:rsidP="005C5CAF">
      <w:pPr>
        <w:contextualSpacing/>
        <w:jc w:val="both"/>
        <w:rPr>
          <w:rFonts w:ascii="Roboto" w:hAnsi="Roboto"/>
        </w:rPr>
      </w:pPr>
    </w:p>
    <w:p w14:paraId="7369E478" w14:textId="77777777" w:rsidR="00E65057" w:rsidRDefault="00E65057" w:rsidP="005C5CAF">
      <w:pPr>
        <w:contextualSpacing/>
        <w:jc w:val="both"/>
        <w:rPr>
          <w:rFonts w:ascii="Roboto" w:hAnsi="Roboto"/>
        </w:rPr>
      </w:pPr>
    </w:p>
    <w:p w14:paraId="406EC887" w14:textId="77777777" w:rsidR="00E65057" w:rsidRDefault="00E65057" w:rsidP="005C5CAF">
      <w:pPr>
        <w:contextualSpacing/>
        <w:jc w:val="both"/>
        <w:rPr>
          <w:rFonts w:ascii="Roboto" w:hAnsi="Roboto"/>
        </w:rPr>
      </w:pPr>
    </w:p>
    <w:p w14:paraId="750FC379" w14:textId="77777777" w:rsidR="00E65057" w:rsidRDefault="00E65057" w:rsidP="005C5CAF">
      <w:pPr>
        <w:contextualSpacing/>
        <w:jc w:val="both"/>
        <w:rPr>
          <w:rFonts w:ascii="Roboto" w:hAnsi="Roboto"/>
        </w:rPr>
      </w:pPr>
    </w:p>
    <w:p w14:paraId="78CAF064" w14:textId="77777777" w:rsidR="00E65057" w:rsidRDefault="00E65057" w:rsidP="005C5CAF">
      <w:pPr>
        <w:contextualSpacing/>
        <w:jc w:val="both"/>
        <w:rPr>
          <w:rFonts w:ascii="Roboto" w:hAnsi="Roboto"/>
        </w:rPr>
      </w:pPr>
    </w:p>
    <w:p w14:paraId="1C751ADA" w14:textId="77777777" w:rsidR="00E65057" w:rsidRDefault="00E65057" w:rsidP="005C5CAF">
      <w:pPr>
        <w:contextualSpacing/>
        <w:jc w:val="both"/>
        <w:rPr>
          <w:rFonts w:ascii="Roboto" w:hAnsi="Roboto"/>
        </w:rPr>
      </w:pPr>
    </w:p>
    <w:p w14:paraId="6848C4A1" w14:textId="77777777" w:rsidR="005C53A5" w:rsidRPr="00DB7548" w:rsidRDefault="00AF4D16" w:rsidP="00E65057">
      <w:pPr>
        <w:pStyle w:val="Heading2"/>
        <w:rPr>
          <w:color w:val="17365D" w:themeColor="text2" w:themeShade="BF"/>
          <w:sz w:val="28"/>
          <w:szCs w:val="28"/>
        </w:rPr>
      </w:pPr>
      <w:bookmarkStart w:id="3" w:name="_Toc3212168"/>
      <w:r w:rsidRPr="00DB7548">
        <w:rPr>
          <w:color w:val="17365D" w:themeColor="text2" w:themeShade="BF"/>
          <w:sz w:val="28"/>
          <w:szCs w:val="28"/>
        </w:rPr>
        <w:t>The Training</w:t>
      </w:r>
      <w:r w:rsidR="005C53A5" w:rsidRPr="00DB7548">
        <w:rPr>
          <w:color w:val="17365D" w:themeColor="text2" w:themeShade="BF"/>
          <w:sz w:val="28"/>
          <w:szCs w:val="28"/>
        </w:rPr>
        <w:t xml:space="preserve"> </w:t>
      </w:r>
      <w:r w:rsidR="00E65057" w:rsidRPr="00DB7548">
        <w:rPr>
          <w:color w:val="17365D" w:themeColor="text2" w:themeShade="BF"/>
          <w:sz w:val="28"/>
          <w:szCs w:val="28"/>
        </w:rPr>
        <w:t>C</w:t>
      </w:r>
      <w:r w:rsidR="005C53A5" w:rsidRPr="00DB7548">
        <w:rPr>
          <w:color w:val="17365D" w:themeColor="text2" w:themeShade="BF"/>
          <w:sz w:val="28"/>
          <w:szCs w:val="28"/>
        </w:rPr>
        <w:t>ourse</w:t>
      </w:r>
      <w:bookmarkEnd w:id="3"/>
    </w:p>
    <w:p w14:paraId="4AAC48A0" w14:textId="77777777" w:rsidR="00EE7BD0" w:rsidRPr="009C5ADD" w:rsidRDefault="00EE7BD0" w:rsidP="005C5CAF">
      <w:pPr>
        <w:contextualSpacing/>
        <w:jc w:val="both"/>
        <w:rPr>
          <w:rFonts w:ascii="Roboto Cn" w:hAnsi="Roboto Cn"/>
        </w:rPr>
      </w:pPr>
    </w:p>
    <w:p w14:paraId="4E6B10CB" w14:textId="7DA87E7B" w:rsidR="0097464F" w:rsidRPr="009C5ADD" w:rsidRDefault="0028304A" w:rsidP="006E5B2C">
      <w:pPr>
        <w:contextualSpacing/>
        <w:jc w:val="both"/>
        <w:rPr>
          <w:rFonts w:ascii="Roboto Cn" w:hAnsi="Roboto Cn"/>
        </w:rPr>
      </w:pPr>
      <w:r w:rsidRPr="009C5ADD">
        <w:rPr>
          <w:rFonts w:ascii="Roboto Cn" w:hAnsi="Roboto Cn"/>
        </w:rPr>
        <w:t xml:space="preserve">As the oil and gas sector in </w:t>
      </w:r>
      <w:r w:rsidR="00FA15D1">
        <w:rPr>
          <w:rFonts w:ascii="Roboto Cn" w:hAnsi="Roboto Cn"/>
        </w:rPr>
        <w:t>Kenya</w:t>
      </w:r>
      <w:r w:rsidRPr="009C5ADD">
        <w:rPr>
          <w:rFonts w:ascii="Roboto Cn" w:hAnsi="Roboto Cn"/>
        </w:rPr>
        <w:t xml:space="preserve"> is expanding</w:t>
      </w:r>
      <w:r w:rsidR="006E5B2C">
        <w:rPr>
          <w:rFonts w:ascii="Roboto Cn" w:hAnsi="Roboto Cn"/>
        </w:rPr>
        <w:t xml:space="preserve"> both onshore and offshore, use of chemicals and the </w:t>
      </w:r>
      <w:r w:rsidR="007E0448" w:rsidRPr="009C5ADD">
        <w:rPr>
          <w:rFonts w:ascii="Roboto Cn" w:hAnsi="Roboto Cn"/>
        </w:rPr>
        <w:t xml:space="preserve">different types of wastes generated </w:t>
      </w:r>
      <w:r w:rsidR="006E5B2C">
        <w:rPr>
          <w:rFonts w:ascii="Roboto Cn" w:hAnsi="Roboto Cn"/>
        </w:rPr>
        <w:t xml:space="preserve">will require proper management and regulation. This training on </w:t>
      </w:r>
      <w:r w:rsidR="00AF4D16" w:rsidRPr="00AF4D16">
        <w:rPr>
          <w:rFonts w:ascii="Roboto Cn" w:hAnsi="Roboto Cn"/>
          <w:i/>
          <w:iCs/>
        </w:rPr>
        <w:t>‘</w:t>
      </w:r>
      <w:r w:rsidR="0097464F" w:rsidRPr="00AF4D16">
        <w:rPr>
          <w:rFonts w:ascii="Roboto Cn" w:hAnsi="Roboto Cn"/>
          <w:i/>
          <w:iCs/>
        </w:rPr>
        <w:t>Chemicals and Waste Management in Oil and Gas Exploration and Production</w:t>
      </w:r>
      <w:r w:rsidR="00AF4D16" w:rsidRPr="00AF4D16">
        <w:rPr>
          <w:rFonts w:ascii="Roboto Cn" w:hAnsi="Roboto Cn"/>
          <w:i/>
          <w:iCs/>
        </w:rPr>
        <w:t>’</w:t>
      </w:r>
      <w:r w:rsidR="0097464F" w:rsidRPr="00AF4D16">
        <w:rPr>
          <w:rFonts w:ascii="Roboto Cn" w:hAnsi="Roboto Cn"/>
          <w:i/>
          <w:iCs/>
        </w:rPr>
        <w:t xml:space="preserve"> </w:t>
      </w:r>
      <w:r w:rsidR="006E5B2C">
        <w:rPr>
          <w:rFonts w:ascii="Roboto Cn" w:hAnsi="Roboto Cn"/>
        </w:rPr>
        <w:t xml:space="preserve">is being delivered in collaboration with the Government of </w:t>
      </w:r>
      <w:r w:rsidR="0007183E">
        <w:rPr>
          <w:rFonts w:ascii="Roboto Cn" w:hAnsi="Roboto Cn"/>
        </w:rPr>
        <w:t>XXX</w:t>
      </w:r>
      <w:r w:rsidR="00FA15D1" w:rsidRPr="00FA15D1">
        <w:rPr>
          <w:rFonts w:ascii="Roboto Cn" w:hAnsi="Roboto Cn"/>
        </w:rPr>
        <w:t xml:space="preserve">’s </w:t>
      </w:r>
      <w:r w:rsidR="0007183E">
        <w:rPr>
          <w:rFonts w:ascii="Roboto Cn" w:hAnsi="Roboto Cn"/>
        </w:rPr>
        <w:t>XXX</w:t>
      </w:r>
      <w:r w:rsidR="0097464F" w:rsidRPr="009C5ADD">
        <w:rPr>
          <w:rFonts w:ascii="Roboto Cn" w:hAnsi="Roboto Cn"/>
        </w:rPr>
        <w:t xml:space="preserve"> </w:t>
      </w:r>
      <w:r w:rsidR="006E5B2C">
        <w:rPr>
          <w:rFonts w:ascii="Roboto Cn" w:hAnsi="Roboto Cn"/>
        </w:rPr>
        <w:t xml:space="preserve">under Kenya’s Oil for Development Country </w:t>
      </w:r>
      <w:proofErr w:type="spellStart"/>
      <w:r w:rsidR="006E5B2C">
        <w:rPr>
          <w:rFonts w:ascii="Roboto Cn" w:hAnsi="Roboto Cn"/>
        </w:rPr>
        <w:t>Programme</w:t>
      </w:r>
      <w:proofErr w:type="spellEnd"/>
      <w:r w:rsidR="006E5B2C">
        <w:rPr>
          <w:rFonts w:ascii="Roboto Cn" w:hAnsi="Roboto Cn"/>
        </w:rPr>
        <w:t xml:space="preserve"> </w:t>
      </w:r>
      <w:r w:rsidR="002D6794">
        <w:rPr>
          <w:rFonts w:ascii="Roboto Cn" w:hAnsi="Roboto Cn"/>
        </w:rPr>
        <w:t xml:space="preserve">(2019-2023, </w:t>
      </w:r>
      <w:r w:rsidR="002D6794" w:rsidRPr="008E2A0A">
        <w:rPr>
          <w:rFonts w:ascii="Roboto Cn" w:hAnsi="Roboto Cn"/>
        </w:rPr>
        <w:t>under finalization</w:t>
      </w:r>
      <w:r w:rsidR="002D6794" w:rsidRPr="006D6D59">
        <w:rPr>
          <w:rFonts w:ascii="Roboto Cn" w:hAnsi="Roboto Cn"/>
        </w:rPr>
        <w:t>)</w:t>
      </w:r>
      <w:r w:rsidR="006E5B2C" w:rsidRPr="006D6D59">
        <w:rPr>
          <w:rFonts w:ascii="Roboto Cn" w:hAnsi="Roboto Cn"/>
        </w:rPr>
        <w:t>.</w:t>
      </w:r>
      <w:r w:rsidR="006E5B2C">
        <w:rPr>
          <w:rFonts w:ascii="Roboto Cn" w:hAnsi="Roboto Cn"/>
        </w:rPr>
        <w:t xml:space="preserve"> </w:t>
      </w:r>
    </w:p>
    <w:p w14:paraId="7C702072" w14:textId="77777777" w:rsidR="005D398C" w:rsidRPr="009C5ADD" w:rsidRDefault="005D398C">
      <w:pPr>
        <w:rPr>
          <w:rFonts w:ascii="Roboto Cn" w:hAnsi="Roboto Cn"/>
          <w:b/>
          <w:bCs/>
        </w:rPr>
      </w:pPr>
    </w:p>
    <w:tbl>
      <w:tblPr>
        <w:tblStyle w:val="TableGrid"/>
        <w:tblW w:w="0" w:type="auto"/>
        <w:tblBorders>
          <w:insideV w:val="none" w:sz="0" w:space="0" w:color="auto"/>
        </w:tblBorders>
        <w:tblLook w:val="04A0" w:firstRow="1" w:lastRow="0" w:firstColumn="1" w:lastColumn="0" w:noHBand="0" w:noVBand="1"/>
      </w:tblPr>
      <w:tblGrid>
        <w:gridCol w:w="4530"/>
        <w:gridCol w:w="4530"/>
      </w:tblGrid>
      <w:tr w:rsidR="005D398C" w:rsidRPr="009C5ADD" w14:paraId="489137DE" w14:textId="77777777" w:rsidTr="00202324">
        <w:trPr>
          <w:trHeight w:val="371"/>
        </w:trPr>
        <w:tc>
          <w:tcPr>
            <w:tcW w:w="906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14:paraId="7499BA69" w14:textId="77777777" w:rsidR="005D398C" w:rsidRPr="009C5ADD" w:rsidRDefault="00202324">
            <w:pPr>
              <w:rPr>
                <w:rFonts w:ascii="Roboto Cn" w:hAnsi="Roboto Cn"/>
                <w:b/>
                <w:bCs/>
              </w:rPr>
            </w:pPr>
            <w:r w:rsidRPr="00B3314D">
              <w:rPr>
                <w:rFonts w:ascii="Roboto Cn" w:hAnsi="Roboto Cn"/>
                <w:b/>
                <w:bCs/>
                <w:color w:val="FFFFFF" w:themeColor="background1"/>
                <w:sz w:val="28"/>
                <w:szCs w:val="28"/>
              </w:rPr>
              <w:t>Summary of workshop structure</w:t>
            </w:r>
          </w:p>
        </w:tc>
      </w:tr>
      <w:tr w:rsidR="00E65057" w:rsidRPr="009C5ADD" w14:paraId="173F2CEF" w14:textId="77777777" w:rsidTr="00202324">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BE5F1" w:themeFill="accent1" w:themeFillTint="33"/>
          </w:tcPr>
          <w:p w14:paraId="061924E1" w14:textId="77777777" w:rsidR="00B3314D" w:rsidRDefault="00B3314D" w:rsidP="000D021D">
            <w:pPr>
              <w:jc w:val="center"/>
              <w:rPr>
                <w:rFonts w:ascii="Roboto Cn" w:hAnsi="Roboto Cn"/>
                <w:b/>
                <w:bCs/>
                <w:sz w:val="2"/>
                <w:szCs w:val="2"/>
              </w:rPr>
            </w:pPr>
          </w:p>
          <w:p w14:paraId="0DA88E6E" w14:textId="77777777" w:rsidR="000D021D" w:rsidRDefault="000D021D" w:rsidP="000D021D">
            <w:pPr>
              <w:jc w:val="center"/>
              <w:rPr>
                <w:rFonts w:ascii="Roboto Cn" w:hAnsi="Roboto Cn"/>
                <w:b/>
                <w:bCs/>
                <w:sz w:val="2"/>
                <w:szCs w:val="2"/>
              </w:rPr>
            </w:pPr>
          </w:p>
          <w:p w14:paraId="166CB867" w14:textId="77777777" w:rsidR="00E65057" w:rsidRPr="009C5ADD" w:rsidRDefault="00E65057" w:rsidP="000D021D">
            <w:pPr>
              <w:jc w:val="center"/>
              <w:rPr>
                <w:rFonts w:ascii="Roboto Cn" w:hAnsi="Roboto Cn"/>
                <w:b/>
                <w:bCs/>
                <w:sz w:val="24"/>
                <w:szCs w:val="24"/>
              </w:rPr>
            </w:pPr>
            <w:r w:rsidRPr="009C5ADD">
              <w:rPr>
                <w:rFonts w:ascii="Roboto Cn" w:hAnsi="Roboto Cn"/>
                <w:b/>
                <w:bCs/>
                <w:sz w:val="24"/>
                <w:szCs w:val="24"/>
              </w:rPr>
              <w:t>Module</w:t>
            </w:r>
          </w:p>
          <w:p w14:paraId="63EB01DC" w14:textId="77777777" w:rsidR="00E65057" w:rsidRPr="000D021D" w:rsidRDefault="00E65057" w:rsidP="000D021D">
            <w:pPr>
              <w:jc w:val="center"/>
              <w:rPr>
                <w:rFonts w:ascii="Roboto Cn" w:hAnsi="Roboto Cn"/>
                <w:b/>
                <w:bCs/>
                <w:sz w:val="8"/>
                <w:szCs w:val="8"/>
              </w:rPr>
            </w:pPr>
          </w:p>
        </w:tc>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BE5F1" w:themeFill="accent1" w:themeFillTint="33"/>
          </w:tcPr>
          <w:p w14:paraId="49B348D6" w14:textId="77777777" w:rsidR="00B3314D" w:rsidRDefault="00B3314D" w:rsidP="000D021D">
            <w:pPr>
              <w:jc w:val="center"/>
              <w:rPr>
                <w:rFonts w:ascii="Roboto Cn" w:hAnsi="Roboto Cn"/>
                <w:b/>
                <w:bCs/>
                <w:sz w:val="2"/>
                <w:szCs w:val="2"/>
              </w:rPr>
            </w:pPr>
          </w:p>
          <w:p w14:paraId="7DFE1381" w14:textId="77777777" w:rsidR="00897C79" w:rsidRPr="00202324" w:rsidRDefault="00202324" w:rsidP="000D021D">
            <w:pPr>
              <w:jc w:val="center"/>
              <w:rPr>
                <w:rFonts w:ascii="Roboto Cn" w:hAnsi="Roboto Cn"/>
                <w:b/>
                <w:bCs/>
              </w:rPr>
            </w:pPr>
            <w:r w:rsidRPr="00202324">
              <w:rPr>
                <w:rFonts w:ascii="Roboto Cn" w:hAnsi="Roboto Cn"/>
                <w:b/>
                <w:bCs/>
                <w:sz w:val="24"/>
                <w:szCs w:val="24"/>
              </w:rPr>
              <w:t>Sub-section</w:t>
            </w:r>
          </w:p>
        </w:tc>
      </w:tr>
      <w:tr w:rsidR="00202324" w:rsidRPr="009C5ADD" w14:paraId="5DAA677F" w14:textId="77777777" w:rsidTr="00202324">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BE5F1" w:themeFill="accent1" w:themeFillTint="33"/>
          </w:tcPr>
          <w:p w14:paraId="6DAB840B" w14:textId="77777777" w:rsidR="00202324" w:rsidRPr="00202324" w:rsidRDefault="00202324" w:rsidP="00202324">
            <w:pPr>
              <w:jc w:val="center"/>
              <w:rPr>
                <w:rFonts w:ascii="Roboto Cn" w:hAnsi="Roboto Cn"/>
                <w:b/>
                <w:bCs/>
                <w:sz w:val="32"/>
                <w:szCs w:val="32"/>
              </w:rPr>
            </w:pPr>
            <w:r w:rsidRPr="00202324">
              <w:rPr>
                <w:rFonts w:ascii="Roboto Cn" w:hAnsi="Roboto Cn"/>
                <w:b/>
                <w:bCs/>
                <w:sz w:val="32"/>
                <w:szCs w:val="32"/>
              </w:rPr>
              <w:t>1</w:t>
            </w:r>
          </w:p>
          <w:p w14:paraId="67F5952D" w14:textId="6B53B7EE" w:rsidR="00202324" w:rsidRPr="009C5ADD" w:rsidRDefault="00202324" w:rsidP="00202324">
            <w:pPr>
              <w:jc w:val="center"/>
              <w:rPr>
                <w:rFonts w:ascii="Roboto Cn" w:hAnsi="Roboto Cn"/>
                <w:b/>
                <w:bCs/>
                <w:sz w:val="24"/>
                <w:szCs w:val="24"/>
              </w:rPr>
            </w:pPr>
            <w:r w:rsidRPr="009C5ADD">
              <w:rPr>
                <w:rFonts w:ascii="Roboto Cn" w:hAnsi="Roboto Cn"/>
                <w:b/>
                <w:bCs/>
              </w:rPr>
              <w:t>An overview of oil and gas exploration</w:t>
            </w:r>
            <w:r w:rsidR="002D6794">
              <w:rPr>
                <w:rFonts w:ascii="Roboto Cn" w:hAnsi="Roboto Cn"/>
                <w:b/>
                <w:bCs/>
              </w:rPr>
              <w:t xml:space="preserve"> with c</w:t>
            </w:r>
            <w:r w:rsidRPr="009C5ADD">
              <w:rPr>
                <w:rFonts w:ascii="Roboto Cn" w:hAnsi="Roboto Cn"/>
                <w:b/>
                <w:bCs/>
              </w:rPr>
              <w:t xml:space="preserve">ase </w:t>
            </w:r>
            <w:r w:rsidR="002D6794">
              <w:rPr>
                <w:rFonts w:ascii="Roboto Cn" w:hAnsi="Roboto Cn"/>
                <w:b/>
                <w:bCs/>
              </w:rPr>
              <w:t>s</w:t>
            </w:r>
            <w:r w:rsidRPr="009C5ADD">
              <w:rPr>
                <w:rFonts w:ascii="Roboto Cn" w:hAnsi="Roboto Cn"/>
                <w:b/>
                <w:bCs/>
              </w:rPr>
              <w:t>tudy</w:t>
            </w:r>
          </w:p>
        </w:tc>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BE5F1" w:themeFill="accent1" w:themeFillTint="33"/>
          </w:tcPr>
          <w:p w14:paraId="5368D0DD" w14:textId="77777777" w:rsidR="00202324" w:rsidRPr="009C5ADD" w:rsidRDefault="00202324" w:rsidP="0025319E">
            <w:pPr>
              <w:pStyle w:val="ListParagraph"/>
              <w:numPr>
                <w:ilvl w:val="0"/>
                <w:numId w:val="3"/>
              </w:numPr>
              <w:rPr>
                <w:rFonts w:ascii="Roboto Cn" w:hAnsi="Roboto Cn"/>
              </w:rPr>
            </w:pPr>
            <w:r w:rsidRPr="009C5ADD">
              <w:rPr>
                <w:rFonts w:ascii="Roboto Cn" w:hAnsi="Roboto Cn"/>
                <w:sz w:val="18"/>
                <w:szCs w:val="18"/>
              </w:rPr>
              <w:t>Where does oil and gas come from?</w:t>
            </w:r>
          </w:p>
          <w:p w14:paraId="77218F3D" w14:textId="77777777" w:rsidR="00202324" w:rsidRPr="009C5ADD" w:rsidRDefault="00202324" w:rsidP="0025319E">
            <w:pPr>
              <w:pStyle w:val="ListParagraph"/>
              <w:numPr>
                <w:ilvl w:val="0"/>
                <w:numId w:val="3"/>
              </w:numPr>
              <w:rPr>
                <w:rFonts w:ascii="Roboto Cn" w:hAnsi="Roboto Cn"/>
              </w:rPr>
            </w:pPr>
            <w:r w:rsidRPr="009C5ADD">
              <w:rPr>
                <w:rFonts w:ascii="Roboto Cn" w:hAnsi="Roboto Cn"/>
                <w:sz w:val="18"/>
                <w:szCs w:val="18"/>
              </w:rPr>
              <w:t>Short history of the oil industry</w:t>
            </w:r>
          </w:p>
          <w:p w14:paraId="5D811902" w14:textId="77777777" w:rsidR="00202324" w:rsidRPr="009C5ADD" w:rsidRDefault="00202324" w:rsidP="0025319E">
            <w:pPr>
              <w:pStyle w:val="ListParagraph"/>
              <w:numPr>
                <w:ilvl w:val="0"/>
                <w:numId w:val="3"/>
              </w:numPr>
              <w:rPr>
                <w:rFonts w:ascii="Roboto Cn" w:hAnsi="Roboto Cn"/>
              </w:rPr>
            </w:pPr>
            <w:r w:rsidRPr="009C5ADD">
              <w:rPr>
                <w:rFonts w:ascii="Roboto Cn" w:hAnsi="Roboto Cn"/>
                <w:sz w:val="18"/>
                <w:szCs w:val="18"/>
              </w:rPr>
              <w:t>Why is this topic important?</w:t>
            </w:r>
          </w:p>
          <w:p w14:paraId="3CA959B0" w14:textId="77777777" w:rsidR="00202324" w:rsidRPr="009C5ADD" w:rsidRDefault="00202324" w:rsidP="0025319E">
            <w:pPr>
              <w:pStyle w:val="ListParagraph"/>
              <w:numPr>
                <w:ilvl w:val="0"/>
                <w:numId w:val="7"/>
              </w:numPr>
              <w:rPr>
                <w:rFonts w:ascii="Roboto Cn" w:hAnsi="Roboto Cn"/>
              </w:rPr>
            </w:pPr>
            <w:r w:rsidRPr="009C5ADD">
              <w:rPr>
                <w:rFonts w:ascii="Roboto Cn" w:hAnsi="Roboto Cn"/>
                <w:sz w:val="18"/>
                <w:szCs w:val="18"/>
              </w:rPr>
              <w:t xml:space="preserve">Environmental issues of seismic, drilling &amp; production operations </w:t>
            </w:r>
          </w:p>
          <w:p w14:paraId="586FA6C4" w14:textId="77777777" w:rsidR="00202324" w:rsidRPr="009C5ADD" w:rsidRDefault="00202324" w:rsidP="0025319E">
            <w:pPr>
              <w:pStyle w:val="ListParagraph"/>
              <w:numPr>
                <w:ilvl w:val="0"/>
                <w:numId w:val="7"/>
              </w:numPr>
              <w:rPr>
                <w:rFonts w:ascii="Roboto Cn" w:hAnsi="Roboto Cn"/>
                <w:sz w:val="18"/>
                <w:szCs w:val="18"/>
              </w:rPr>
            </w:pPr>
            <w:bookmarkStart w:id="4" w:name="_Hlk952453"/>
            <w:r w:rsidRPr="009C5ADD">
              <w:rPr>
                <w:rFonts w:ascii="Roboto Cn" w:hAnsi="Roboto Cn"/>
                <w:sz w:val="18"/>
                <w:szCs w:val="18"/>
              </w:rPr>
              <w:t>Main issues related to chemicals and waste</w:t>
            </w:r>
          </w:p>
          <w:p w14:paraId="78A77969" w14:textId="47D2A4AC" w:rsidR="00202324" w:rsidRDefault="00202324" w:rsidP="0025319E">
            <w:pPr>
              <w:pStyle w:val="ListParagraph"/>
              <w:numPr>
                <w:ilvl w:val="0"/>
                <w:numId w:val="3"/>
              </w:numPr>
              <w:rPr>
                <w:rFonts w:ascii="Roboto Cn" w:hAnsi="Roboto Cn"/>
                <w:sz w:val="18"/>
                <w:szCs w:val="18"/>
              </w:rPr>
            </w:pPr>
            <w:r w:rsidRPr="009C5ADD">
              <w:rPr>
                <w:rFonts w:ascii="Roboto Cn" w:hAnsi="Roboto Cn"/>
                <w:sz w:val="18"/>
                <w:szCs w:val="18"/>
              </w:rPr>
              <w:t>Lesson learned</w:t>
            </w:r>
            <w:bookmarkEnd w:id="4"/>
            <w:r w:rsidR="002D6794">
              <w:rPr>
                <w:rFonts w:ascii="Roboto Cn" w:hAnsi="Roboto Cn"/>
                <w:sz w:val="18"/>
                <w:szCs w:val="18"/>
              </w:rPr>
              <w:t xml:space="preserve"> from the case study </w:t>
            </w:r>
          </w:p>
          <w:p w14:paraId="4BE9A6A2" w14:textId="77777777" w:rsidR="005F63E8" w:rsidRPr="005F63E8" w:rsidRDefault="005F63E8" w:rsidP="005F63E8">
            <w:pPr>
              <w:pStyle w:val="ListParagraph"/>
              <w:ind w:left="360"/>
              <w:rPr>
                <w:rFonts w:ascii="Roboto Cn" w:hAnsi="Roboto Cn"/>
                <w:sz w:val="2"/>
                <w:szCs w:val="2"/>
              </w:rPr>
            </w:pPr>
          </w:p>
        </w:tc>
      </w:tr>
      <w:tr w:rsidR="005D398C" w:rsidRPr="009C5ADD" w14:paraId="1327902F" w14:textId="77777777" w:rsidTr="00202324">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tcPr>
          <w:p w14:paraId="6D515A63" w14:textId="77777777" w:rsidR="005D398C" w:rsidRPr="00202324" w:rsidRDefault="00897C79" w:rsidP="00202324">
            <w:pPr>
              <w:jc w:val="center"/>
              <w:rPr>
                <w:rFonts w:ascii="Roboto Cn" w:hAnsi="Roboto Cn"/>
                <w:b/>
                <w:bCs/>
                <w:sz w:val="32"/>
                <w:szCs w:val="32"/>
              </w:rPr>
            </w:pPr>
            <w:r w:rsidRPr="00202324">
              <w:rPr>
                <w:rFonts w:ascii="Roboto Cn" w:hAnsi="Roboto Cn"/>
                <w:b/>
                <w:bCs/>
                <w:sz w:val="32"/>
                <w:szCs w:val="32"/>
              </w:rPr>
              <w:t>2</w:t>
            </w:r>
          </w:p>
          <w:p w14:paraId="65056D57" w14:textId="77777777" w:rsidR="00286A3B" w:rsidRPr="009C5ADD" w:rsidRDefault="00897C79" w:rsidP="00202324">
            <w:pPr>
              <w:jc w:val="center"/>
              <w:rPr>
                <w:rFonts w:ascii="Roboto Cn" w:hAnsi="Roboto Cn"/>
                <w:b/>
                <w:bCs/>
              </w:rPr>
            </w:pPr>
            <w:r w:rsidRPr="009C5ADD">
              <w:rPr>
                <w:rFonts w:ascii="Roboto Cn" w:hAnsi="Roboto Cn"/>
                <w:b/>
                <w:bCs/>
              </w:rPr>
              <w:t>Chemicals within the Oil and Gas Sector</w:t>
            </w:r>
          </w:p>
        </w:tc>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tcPr>
          <w:p w14:paraId="1C4099AB" w14:textId="77777777" w:rsidR="005D398C" w:rsidRPr="009C5ADD" w:rsidRDefault="00897C79" w:rsidP="0025319E">
            <w:pPr>
              <w:pStyle w:val="ListParagraph"/>
              <w:numPr>
                <w:ilvl w:val="0"/>
                <w:numId w:val="4"/>
              </w:numPr>
              <w:rPr>
                <w:rFonts w:ascii="Roboto Cn" w:hAnsi="Roboto Cn"/>
                <w:b/>
                <w:bCs/>
              </w:rPr>
            </w:pPr>
            <w:r w:rsidRPr="009C5ADD">
              <w:rPr>
                <w:rFonts w:ascii="Roboto Cn" w:hAnsi="Roboto Cn"/>
                <w:sz w:val="18"/>
                <w:szCs w:val="18"/>
              </w:rPr>
              <w:t>What are chemicals and why are they of concern</w:t>
            </w:r>
          </w:p>
          <w:p w14:paraId="755400A5" w14:textId="77777777" w:rsidR="00897C79" w:rsidRPr="009C5ADD" w:rsidRDefault="00897C79" w:rsidP="0025319E">
            <w:pPr>
              <w:pStyle w:val="ListParagraph"/>
              <w:numPr>
                <w:ilvl w:val="0"/>
                <w:numId w:val="4"/>
              </w:numPr>
              <w:rPr>
                <w:rFonts w:ascii="Roboto Cn" w:hAnsi="Roboto Cn"/>
              </w:rPr>
            </w:pPr>
            <w:r w:rsidRPr="009C5ADD">
              <w:rPr>
                <w:rFonts w:ascii="Roboto Cn" w:hAnsi="Roboto Cn"/>
                <w:sz w:val="18"/>
                <w:szCs w:val="18"/>
              </w:rPr>
              <w:t>Different types of chemicals, their properties and their classification</w:t>
            </w:r>
          </w:p>
          <w:p w14:paraId="32A9BDBE" w14:textId="77777777" w:rsidR="00897C79" w:rsidRPr="009C5ADD" w:rsidRDefault="00897C79" w:rsidP="0025319E">
            <w:pPr>
              <w:pStyle w:val="ListParagraph"/>
              <w:numPr>
                <w:ilvl w:val="0"/>
                <w:numId w:val="4"/>
              </w:numPr>
              <w:rPr>
                <w:rFonts w:ascii="Roboto Cn" w:hAnsi="Roboto Cn"/>
              </w:rPr>
            </w:pPr>
            <w:r w:rsidRPr="009C5ADD">
              <w:rPr>
                <w:rFonts w:ascii="Roboto Cn" w:hAnsi="Roboto Cn"/>
                <w:sz w:val="18"/>
                <w:szCs w:val="18"/>
              </w:rPr>
              <w:t>Chemicals used in various phases (drilling, production, etc.) of the oil and gas sector</w:t>
            </w:r>
          </w:p>
          <w:p w14:paraId="34E0E8FB" w14:textId="77777777" w:rsidR="00286A3B" w:rsidRPr="009C5ADD" w:rsidRDefault="00897C79" w:rsidP="0025319E">
            <w:pPr>
              <w:pStyle w:val="ListParagraph"/>
              <w:numPr>
                <w:ilvl w:val="0"/>
                <w:numId w:val="4"/>
              </w:numPr>
              <w:rPr>
                <w:rFonts w:ascii="Roboto Cn" w:hAnsi="Roboto Cn"/>
                <w:b/>
                <w:bCs/>
              </w:rPr>
            </w:pPr>
            <w:r w:rsidRPr="009C5ADD">
              <w:rPr>
                <w:rFonts w:ascii="Roboto Cn" w:hAnsi="Roboto Cn"/>
                <w:sz w:val="18"/>
                <w:szCs w:val="18"/>
              </w:rPr>
              <w:t>Materials Safety Data Sheets</w:t>
            </w:r>
          </w:p>
          <w:p w14:paraId="3356BF8C" w14:textId="77777777" w:rsidR="00897C79" w:rsidRPr="009C5ADD" w:rsidRDefault="00897C79" w:rsidP="0025319E">
            <w:pPr>
              <w:pStyle w:val="ListParagraph"/>
              <w:numPr>
                <w:ilvl w:val="0"/>
                <w:numId w:val="4"/>
              </w:numPr>
              <w:rPr>
                <w:rFonts w:ascii="Roboto Cn" w:hAnsi="Roboto Cn"/>
                <w:sz w:val="18"/>
                <w:szCs w:val="18"/>
              </w:rPr>
            </w:pPr>
            <w:r w:rsidRPr="009C5ADD">
              <w:rPr>
                <w:rFonts w:ascii="Roboto Cn" w:hAnsi="Roboto Cn"/>
                <w:sz w:val="18"/>
                <w:szCs w:val="18"/>
              </w:rPr>
              <w:t>Radioactive substances used in the oil industry</w:t>
            </w:r>
          </w:p>
          <w:p w14:paraId="21FF39F3" w14:textId="2839C79C" w:rsidR="00897C79" w:rsidRDefault="00897C79" w:rsidP="0025319E">
            <w:pPr>
              <w:pStyle w:val="ListParagraph"/>
              <w:numPr>
                <w:ilvl w:val="0"/>
                <w:numId w:val="4"/>
              </w:numPr>
              <w:rPr>
                <w:rFonts w:ascii="Roboto Cn" w:hAnsi="Roboto Cn"/>
                <w:sz w:val="18"/>
                <w:szCs w:val="18"/>
              </w:rPr>
            </w:pPr>
            <w:r w:rsidRPr="009C5ADD">
              <w:rPr>
                <w:rFonts w:ascii="Roboto Cn" w:hAnsi="Roboto Cn"/>
                <w:sz w:val="18"/>
                <w:szCs w:val="18"/>
              </w:rPr>
              <w:t>Transportation of chemicals</w:t>
            </w:r>
          </w:p>
          <w:p w14:paraId="4BAB7A0C" w14:textId="0C611807" w:rsidR="002D6794" w:rsidRPr="009C5ADD" w:rsidRDefault="002D6794" w:rsidP="0025319E">
            <w:pPr>
              <w:pStyle w:val="ListParagraph"/>
              <w:numPr>
                <w:ilvl w:val="0"/>
                <w:numId w:val="4"/>
              </w:numPr>
              <w:rPr>
                <w:rFonts w:ascii="Roboto Cn" w:hAnsi="Roboto Cn"/>
                <w:sz w:val="18"/>
                <w:szCs w:val="18"/>
              </w:rPr>
            </w:pPr>
            <w:r>
              <w:rPr>
                <w:rFonts w:ascii="Roboto Cn" w:hAnsi="Roboto Cn"/>
                <w:sz w:val="18"/>
                <w:szCs w:val="18"/>
              </w:rPr>
              <w:t xml:space="preserve">Control of Substances Hazardous to Health (COSHH) </w:t>
            </w:r>
          </w:p>
          <w:p w14:paraId="6D23D822" w14:textId="77777777" w:rsidR="005F63E8" w:rsidRPr="005F63E8" w:rsidRDefault="005F63E8" w:rsidP="0025319E">
            <w:pPr>
              <w:pStyle w:val="ListParagraph"/>
              <w:numPr>
                <w:ilvl w:val="0"/>
                <w:numId w:val="4"/>
              </w:numPr>
              <w:rPr>
                <w:rFonts w:ascii="Roboto Cn" w:hAnsi="Roboto Cn"/>
                <w:b/>
                <w:bCs/>
                <w:sz w:val="4"/>
                <w:szCs w:val="4"/>
              </w:rPr>
            </w:pPr>
          </w:p>
        </w:tc>
      </w:tr>
      <w:tr w:rsidR="005D398C" w:rsidRPr="009C5ADD" w14:paraId="3876878A" w14:textId="77777777" w:rsidTr="00202324">
        <w:trPr>
          <w:trHeight w:val="1217"/>
        </w:trPr>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BE5F1" w:themeFill="accent1" w:themeFillTint="33"/>
          </w:tcPr>
          <w:p w14:paraId="6FD30A0D" w14:textId="77777777" w:rsidR="005D398C" w:rsidRPr="00202324" w:rsidRDefault="00897C79" w:rsidP="00202324">
            <w:pPr>
              <w:jc w:val="center"/>
              <w:rPr>
                <w:rFonts w:ascii="Roboto Cn" w:hAnsi="Roboto Cn"/>
                <w:b/>
                <w:bCs/>
                <w:sz w:val="32"/>
                <w:szCs w:val="32"/>
              </w:rPr>
            </w:pPr>
            <w:r w:rsidRPr="00202324">
              <w:rPr>
                <w:rFonts w:ascii="Roboto Cn" w:hAnsi="Roboto Cn"/>
                <w:b/>
                <w:bCs/>
                <w:sz w:val="32"/>
                <w:szCs w:val="32"/>
              </w:rPr>
              <w:t>3</w:t>
            </w:r>
          </w:p>
          <w:p w14:paraId="0E3590A8" w14:textId="77777777" w:rsidR="00286A3B" w:rsidRPr="009C5ADD" w:rsidRDefault="00897C79" w:rsidP="00202324">
            <w:pPr>
              <w:jc w:val="center"/>
              <w:rPr>
                <w:rFonts w:ascii="Roboto Cn" w:hAnsi="Roboto Cn"/>
                <w:b/>
                <w:bCs/>
              </w:rPr>
            </w:pPr>
            <w:r w:rsidRPr="009C5ADD">
              <w:rPr>
                <w:rFonts w:ascii="Roboto Cn" w:hAnsi="Roboto Cn"/>
                <w:b/>
                <w:bCs/>
              </w:rPr>
              <w:t>Generation of Waste Related to Oil and Gas Exploration and Production</w:t>
            </w:r>
          </w:p>
        </w:tc>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BE5F1" w:themeFill="accent1" w:themeFillTint="33"/>
          </w:tcPr>
          <w:p w14:paraId="37FB414B" w14:textId="77777777" w:rsidR="005D398C" w:rsidRPr="009C5ADD" w:rsidRDefault="005E16E6" w:rsidP="0025319E">
            <w:pPr>
              <w:pStyle w:val="ListParagraph"/>
              <w:numPr>
                <w:ilvl w:val="0"/>
                <w:numId w:val="5"/>
              </w:numPr>
              <w:rPr>
                <w:rFonts w:ascii="Roboto Cn" w:hAnsi="Roboto Cn"/>
                <w:b/>
                <w:bCs/>
              </w:rPr>
            </w:pPr>
            <w:r w:rsidRPr="009C5ADD">
              <w:rPr>
                <w:rFonts w:ascii="Roboto Cn" w:hAnsi="Roboto Cn"/>
                <w:sz w:val="18"/>
                <w:szCs w:val="18"/>
              </w:rPr>
              <w:t>What is waste and why is it of concern</w:t>
            </w:r>
          </w:p>
          <w:p w14:paraId="3D049FEE" w14:textId="77777777" w:rsidR="005E16E6" w:rsidRPr="009C5ADD" w:rsidRDefault="005E16E6" w:rsidP="0025319E">
            <w:pPr>
              <w:pStyle w:val="ListParagraph"/>
              <w:numPr>
                <w:ilvl w:val="0"/>
                <w:numId w:val="5"/>
              </w:numPr>
              <w:rPr>
                <w:rFonts w:ascii="Roboto Cn" w:hAnsi="Roboto Cn"/>
                <w:sz w:val="18"/>
                <w:szCs w:val="18"/>
              </w:rPr>
            </w:pPr>
            <w:r w:rsidRPr="009C5ADD">
              <w:rPr>
                <w:rFonts w:ascii="Roboto Cn" w:hAnsi="Roboto Cn"/>
                <w:sz w:val="18"/>
                <w:szCs w:val="18"/>
              </w:rPr>
              <w:t>Hazardous and non-hazardous wastes</w:t>
            </w:r>
          </w:p>
          <w:p w14:paraId="75784473" w14:textId="48E43DF1" w:rsidR="005E16E6" w:rsidRPr="009C5ADD" w:rsidRDefault="005E16E6" w:rsidP="0025319E">
            <w:pPr>
              <w:pStyle w:val="ListParagraph"/>
              <w:numPr>
                <w:ilvl w:val="0"/>
                <w:numId w:val="5"/>
              </w:numPr>
              <w:rPr>
                <w:rFonts w:ascii="Roboto Cn" w:hAnsi="Roboto Cn"/>
                <w:sz w:val="18"/>
                <w:szCs w:val="18"/>
              </w:rPr>
            </w:pPr>
            <w:r w:rsidRPr="009C5ADD">
              <w:rPr>
                <w:rFonts w:ascii="Roboto Cn" w:hAnsi="Roboto Cn"/>
                <w:sz w:val="18"/>
                <w:szCs w:val="18"/>
              </w:rPr>
              <w:t>Waste specific to the oil and gas industry</w:t>
            </w:r>
            <w:r w:rsidR="002D6794">
              <w:rPr>
                <w:rFonts w:ascii="Roboto Cn" w:hAnsi="Roboto Cn"/>
                <w:sz w:val="18"/>
                <w:szCs w:val="18"/>
              </w:rPr>
              <w:t xml:space="preserve"> (drilling fluids, produced water, emissions to air, </w:t>
            </w:r>
            <w:proofErr w:type="spellStart"/>
            <w:r w:rsidR="002D6794">
              <w:rPr>
                <w:rFonts w:ascii="Roboto Cn" w:hAnsi="Roboto Cn"/>
                <w:sz w:val="18"/>
                <w:szCs w:val="18"/>
              </w:rPr>
              <w:t>etc</w:t>
            </w:r>
            <w:proofErr w:type="spellEnd"/>
            <w:r w:rsidR="002D6794">
              <w:rPr>
                <w:rFonts w:ascii="Roboto Cn" w:hAnsi="Roboto Cn"/>
                <w:sz w:val="18"/>
                <w:szCs w:val="18"/>
              </w:rPr>
              <w:t>)</w:t>
            </w:r>
          </w:p>
          <w:p w14:paraId="21E6EB90" w14:textId="77777777" w:rsidR="005E16E6" w:rsidRPr="009C5ADD" w:rsidRDefault="005E16E6" w:rsidP="0025319E">
            <w:pPr>
              <w:pStyle w:val="ListParagraph"/>
              <w:numPr>
                <w:ilvl w:val="0"/>
                <w:numId w:val="5"/>
              </w:numPr>
              <w:rPr>
                <w:rFonts w:ascii="Roboto Cn" w:hAnsi="Roboto Cn"/>
                <w:sz w:val="18"/>
                <w:szCs w:val="18"/>
              </w:rPr>
            </w:pPr>
            <w:r w:rsidRPr="009C5ADD">
              <w:rPr>
                <w:rFonts w:ascii="Roboto Cn" w:hAnsi="Roboto Cn"/>
                <w:sz w:val="18"/>
                <w:szCs w:val="18"/>
              </w:rPr>
              <w:t>Naturally Occurring Radioactive Materials in oil industry</w:t>
            </w:r>
          </w:p>
          <w:p w14:paraId="32E7A97D" w14:textId="77777777" w:rsidR="00754FFF" w:rsidRPr="005F63E8" w:rsidRDefault="00754FFF" w:rsidP="0025319E">
            <w:pPr>
              <w:pStyle w:val="ListParagraph"/>
              <w:numPr>
                <w:ilvl w:val="0"/>
                <w:numId w:val="5"/>
              </w:numPr>
              <w:rPr>
                <w:rFonts w:ascii="Roboto Cn" w:hAnsi="Roboto Cn"/>
                <w:b/>
                <w:bCs/>
              </w:rPr>
            </w:pPr>
            <w:r w:rsidRPr="009C5ADD">
              <w:rPr>
                <w:rFonts w:ascii="Roboto Cn" w:hAnsi="Roboto Cn"/>
                <w:sz w:val="18"/>
                <w:szCs w:val="18"/>
              </w:rPr>
              <w:t xml:space="preserve">Environmental </w:t>
            </w:r>
            <w:r w:rsidR="005E16E6" w:rsidRPr="009C5ADD">
              <w:rPr>
                <w:rFonts w:ascii="Roboto Cn" w:hAnsi="Roboto Cn"/>
                <w:sz w:val="18"/>
                <w:szCs w:val="18"/>
              </w:rPr>
              <w:t>impacts of different wastes</w:t>
            </w:r>
          </w:p>
          <w:p w14:paraId="7C5DE065" w14:textId="77777777" w:rsidR="005F63E8" w:rsidRPr="005F63E8" w:rsidRDefault="005F63E8" w:rsidP="005F63E8">
            <w:pPr>
              <w:pStyle w:val="ListParagraph"/>
              <w:ind w:left="360"/>
              <w:rPr>
                <w:rFonts w:ascii="Roboto Cn" w:hAnsi="Roboto Cn"/>
                <w:b/>
                <w:bCs/>
                <w:sz w:val="4"/>
                <w:szCs w:val="4"/>
              </w:rPr>
            </w:pPr>
          </w:p>
        </w:tc>
      </w:tr>
      <w:tr w:rsidR="00202324" w:rsidRPr="009C5ADD" w14:paraId="006FE8C5" w14:textId="77777777" w:rsidTr="00202324">
        <w:tc>
          <w:tcPr>
            <w:tcW w:w="906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6E3BC" w:themeFill="accent3" w:themeFillTint="66"/>
          </w:tcPr>
          <w:p w14:paraId="363A94EC" w14:textId="77777777" w:rsidR="00202324" w:rsidRPr="009C5ADD" w:rsidRDefault="00202324" w:rsidP="00202324">
            <w:pPr>
              <w:pStyle w:val="ListParagraph"/>
              <w:ind w:left="360"/>
              <w:jc w:val="center"/>
              <w:rPr>
                <w:rFonts w:ascii="Roboto Cn" w:hAnsi="Roboto Cn"/>
                <w:sz w:val="18"/>
                <w:szCs w:val="18"/>
              </w:rPr>
            </w:pPr>
            <w:r w:rsidRPr="000D021D">
              <w:rPr>
                <w:rFonts w:ascii="Roboto Cn" w:hAnsi="Roboto Cn"/>
                <w:b/>
                <w:bCs/>
                <w:color w:val="000000" w:themeColor="text1"/>
              </w:rPr>
              <w:t>Field Visit</w:t>
            </w:r>
          </w:p>
        </w:tc>
      </w:tr>
      <w:tr w:rsidR="005D398C" w:rsidRPr="009C5ADD" w14:paraId="50549F46" w14:textId="77777777" w:rsidTr="00202324">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tcPr>
          <w:p w14:paraId="60418889" w14:textId="77777777" w:rsidR="005D398C" w:rsidRPr="00202324" w:rsidRDefault="005E16E6" w:rsidP="00202324">
            <w:pPr>
              <w:jc w:val="center"/>
              <w:rPr>
                <w:rFonts w:ascii="Roboto Cn" w:hAnsi="Roboto Cn"/>
                <w:b/>
                <w:bCs/>
                <w:sz w:val="32"/>
                <w:szCs w:val="32"/>
              </w:rPr>
            </w:pPr>
            <w:r w:rsidRPr="00202324">
              <w:rPr>
                <w:rFonts w:ascii="Roboto Cn" w:hAnsi="Roboto Cn"/>
                <w:b/>
                <w:bCs/>
                <w:sz w:val="32"/>
                <w:szCs w:val="32"/>
              </w:rPr>
              <w:t>4</w:t>
            </w:r>
          </w:p>
          <w:p w14:paraId="4D1FC7BC" w14:textId="77777777" w:rsidR="00754FFF" w:rsidRPr="009C5ADD" w:rsidRDefault="005E16E6" w:rsidP="00202324">
            <w:pPr>
              <w:jc w:val="center"/>
              <w:rPr>
                <w:rFonts w:ascii="Roboto Cn" w:hAnsi="Roboto Cn"/>
                <w:b/>
                <w:bCs/>
              </w:rPr>
            </w:pPr>
            <w:r w:rsidRPr="009C5ADD">
              <w:rPr>
                <w:rFonts w:ascii="Roboto Cn" w:hAnsi="Roboto Cn"/>
                <w:b/>
                <w:bCs/>
              </w:rPr>
              <w:t>Management of Chemicals and Waste Related to Oil and Gas Exploration and Production</w:t>
            </w:r>
          </w:p>
        </w:tc>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tcPr>
          <w:p w14:paraId="573E660A" w14:textId="77777777" w:rsidR="005847F5" w:rsidRPr="009C5ADD" w:rsidRDefault="005E16E6" w:rsidP="0025319E">
            <w:pPr>
              <w:pStyle w:val="ListParagraph"/>
              <w:numPr>
                <w:ilvl w:val="0"/>
                <w:numId w:val="6"/>
              </w:numPr>
              <w:rPr>
                <w:rFonts w:ascii="Roboto Cn" w:hAnsi="Roboto Cn"/>
              </w:rPr>
            </w:pPr>
            <w:r w:rsidRPr="009C5ADD">
              <w:rPr>
                <w:rFonts w:ascii="Roboto Cn" w:hAnsi="Roboto Cn"/>
                <w:sz w:val="18"/>
                <w:szCs w:val="18"/>
              </w:rPr>
              <w:t>Waste Management Facilities</w:t>
            </w:r>
          </w:p>
          <w:p w14:paraId="0FDD794F" w14:textId="77777777" w:rsidR="005E16E6" w:rsidRPr="009C5ADD" w:rsidRDefault="005E16E6" w:rsidP="0025319E">
            <w:pPr>
              <w:pStyle w:val="ListParagraph"/>
              <w:numPr>
                <w:ilvl w:val="0"/>
                <w:numId w:val="6"/>
              </w:numPr>
              <w:rPr>
                <w:rFonts w:ascii="Roboto Cn" w:hAnsi="Roboto Cn"/>
                <w:sz w:val="18"/>
                <w:szCs w:val="18"/>
              </w:rPr>
            </w:pPr>
            <w:r w:rsidRPr="009C5ADD">
              <w:rPr>
                <w:rFonts w:ascii="Roboto Cn" w:hAnsi="Roboto Cn"/>
                <w:sz w:val="18"/>
                <w:szCs w:val="18"/>
              </w:rPr>
              <w:t>Waste Management Plans</w:t>
            </w:r>
          </w:p>
          <w:p w14:paraId="3E837FDA" w14:textId="77777777" w:rsidR="005E16E6" w:rsidRPr="009C5ADD" w:rsidRDefault="005E16E6" w:rsidP="0025319E">
            <w:pPr>
              <w:pStyle w:val="ListParagraph"/>
              <w:numPr>
                <w:ilvl w:val="0"/>
                <w:numId w:val="6"/>
              </w:numPr>
              <w:rPr>
                <w:rFonts w:ascii="Roboto Cn" w:hAnsi="Roboto Cn"/>
                <w:sz w:val="18"/>
                <w:szCs w:val="18"/>
              </w:rPr>
            </w:pPr>
            <w:r w:rsidRPr="009C5ADD">
              <w:rPr>
                <w:rFonts w:ascii="Roboto Cn" w:hAnsi="Roboto Cn"/>
                <w:sz w:val="18"/>
                <w:szCs w:val="18"/>
              </w:rPr>
              <w:t>On-site management and storage</w:t>
            </w:r>
          </w:p>
          <w:p w14:paraId="55CC91DB" w14:textId="77777777" w:rsidR="005E16E6" w:rsidRPr="009C5ADD" w:rsidRDefault="005E16E6" w:rsidP="0025319E">
            <w:pPr>
              <w:pStyle w:val="ListParagraph"/>
              <w:numPr>
                <w:ilvl w:val="0"/>
                <w:numId w:val="6"/>
              </w:numPr>
              <w:rPr>
                <w:rFonts w:ascii="Roboto Cn" w:hAnsi="Roboto Cn"/>
                <w:sz w:val="18"/>
                <w:szCs w:val="18"/>
              </w:rPr>
            </w:pPr>
            <w:r w:rsidRPr="009C5ADD">
              <w:rPr>
                <w:rFonts w:ascii="Roboto Cn" w:hAnsi="Roboto Cn"/>
                <w:sz w:val="18"/>
                <w:szCs w:val="18"/>
              </w:rPr>
              <w:t>Waste-to-Energy Approaches</w:t>
            </w:r>
          </w:p>
          <w:p w14:paraId="24045939" w14:textId="792E84BE" w:rsidR="005E16E6" w:rsidRPr="009C5ADD" w:rsidRDefault="005E16E6" w:rsidP="0025319E">
            <w:pPr>
              <w:pStyle w:val="ListParagraph"/>
              <w:numPr>
                <w:ilvl w:val="0"/>
                <w:numId w:val="6"/>
              </w:numPr>
              <w:rPr>
                <w:rFonts w:ascii="Roboto Cn" w:hAnsi="Roboto Cn"/>
              </w:rPr>
            </w:pPr>
            <w:r w:rsidRPr="009C5ADD">
              <w:rPr>
                <w:rFonts w:ascii="Roboto Cn" w:hAnsi="Roboto Cn"/>
                <w:sz w:val="18"/>
                <w:szCs w:val="18"/>
              </w:rPr>
              <w:t>Environmental controls and permit</w:t>
            </w:r>
            <w:r w:rsidR="00B039D0">
              <w:rPr>
                <w:rFonts w:ascii="Roboto Cn" w:hAnsi="Roboto Cn"/>
                <w:sz w:val="18"/>
                <w:szCs w:val="18"/>
              </w:rPr>
              <w:t>ting</w:t>
            </w:r>
            <w:r w:rsidRPr="009C5ADD">
              <w:rPr>
                <w:rFonts w:ascii="Roboto Cn" w:hAnsi="Roboto Cn"/>
                <w:sz w:val="18"/>
                <w:szCs w:val="18"/>
              </w:rPr>
              <w:t xml:space="preserve"> </w:t>
            </w:r>
          </w:p>
          <w:p w14:paraId="55DFB14E" w14:textId="77777777" w:rsidR="005E16E6" w:rsidRPr="009C5ADD" w:rsidRDefault="005E16E6" w:rsidP="0025319E">
            <w:pPr>
              <w:pStyle w:val="ListParagraph"/>
              <w:numPr>
                <w:ilvl w:val="0"/>
                <w:numId w:val="6"/>
              </w:numPr>
              <w:rPr>
                <w:rFonts w:ascii="Roboto Cn" w:hAnsi="Roboto Cn"/>
                <w:sz w:val="18"/>
                <w:szCs w:val="18"/>
              </w:rPr>
            </w:pPr>
            <w:r w:rsidRPr="009C5ADD">
              <w:rPr>
                <w:rFonts w:ascii="Roboto Cn" w:hAnsi="Roboto Cn"/>
                <w:sz w:val="18"/>
                <w:szCs w:val="18"/>
              </w:rPr>
              <w:t>Waste treatment and disposal options</w:t>
            </w:r>
          </w:p>
          <w:p w14:paraId="01A1CFC3" w14:textId="77777777" w:rsidR="005E16E6" w:rsidRPr="009C5ADD" w:rsidRDefault="005E16E6" w:rsidP="0025319E">
            <w:pPr>
              <w:pStyle w:val="ListParagraph"/>
              <w:numPr>
                <w:ilvl w:val="0"/>
                <w:numId w:val="6"/>
              </w:numPr>
              <w:rPr>
                <w:rFonts w:ascii="Roboto Cn" w:hAnsi="Roboto Cn"/>
                <w:sz w:val="18"/>
                <w:szCs w:val="18"/>
              </w:rPr>
            </w:pPr>
            <w:r w:rsidRPr="009C5ADD">
              <w:rPr>
                <w:rFonts w:ascii="Roboto Cn" w:hAnsi="Roboto Cn"/>
                <w:sz w:val="18"/>
                <w:szCs w:val="18"/>
              </w:rPr>
              <w:t>Regulations on transboundary movement of wastes</w:t>
            </w:r>
          </w:p>
          <w:p w14:paraId="37AC17D3" w14:textId="08A7563A" w:rsidR="005E16E6" w:rsidRPr="009C5ADD" w:rsidRDefault="002D6794" w:rsidP="0025319E">
            <w:pPr>
              <w:pStyle w:val="ListParagraph"/>
              <w:numPr>
                <w:ilvl w:val="0"/>
                <w:numId w:val="6"/>
              </w:numPr>
              <w:rPr>
                <w:rFonts w:ascii="Roboto Cn" w:hAnsi="Roboto Cn"/>
                <w:sz w:val="18"/>
                <w:szCs w:val="18"/>
              </w:rPr>
            </w:pPr>
            <w:r>
              <w:rPr>
                <w:rFonts w:ascii="Roboto Cn" w:hAnsi="Roboto Cn"/>
                <w:sz w:val="18"/>
                <w:szCs w:val="18"/>
              </w:rPr>
              <w:t>C</w:t>
            </w:r>
            <w:r w:rsidR="005E16E6" w:rsidRPr="009C5ADD">
              <w:rPr>
                <w:rFonts w:ascii="Roboto Cn" w:hAnsi="Roboto Cn"/>
                <w:sz w:val="18"/>
                <w:szCs w:val="18"/>
              </w:rPr>
              <w:t>ompliance monitoring</w:t>
            </w:r>
            <w:r w:rsidR="00B039D0">
              <w:rPr>
                <w:rFonts w:ascii="Roboto Cn" w:hAnsi="Roboto Cn"/>
                <w:sz w:val="18"/>
                <w:szCs w:val="18"/>
              </w:rPr>
              <w:t xml:space="preserve"> (inspections and audits)</w:t>
            </w:r>
          </w:p>
          <w:p w14:paraId="601AC508" w14:textId="1EC224FB" w:rsidR="005E16E6" w:rsidRPr="009C5ADD" w:rsidRDefault="00B039D0" w:rsidP="0025319E">
            <w:pPr>
              <w:pStyle w:val="ListParagraph"/>
              <w:numPr>
                <w:ilvl w:val="0"/>
                <w:numId w:val="6"/>
              </w:numPr>
              <w:rPr>
                <w:rFonts w:ascii="Roboto Cn" w:hAnsi="Roboto Cn"/>
                <w:sz w:val="18"/>
                <w:szCs w:val="18"/>
              </w:rPr>
            </w:pPr>
            <w:r>
              <w:rPr>
                <w:rFonts w:ascii="Roboto Cn" w:hAnsi="Roboto Cn"/>
                <w:sz w:val="18"/>
                <w:szCs w:val="18"/>
              </w:rPr>
              <w:t>Basics on c</w:t>
            </w:r>
            <w:r w:rsidR="005E16E6" w:rsidRPr="009C5ADD">
              <w:rPr>
                <w:rFonts w:ascii="Roboto Cn" w:hAnsi="Roboto Cn"/>
                <w:sz w:val="18"/>
                <w:szCs w:val="18"/>
              </w:rPr>
              <w:t>ontingency planning</w:t>
            </w:r>
            <w:r>
              <w:rPr>
                <w:rFonts w:ascii="Roboto Cn" w:hAnsi="Roboto Cn"/>
                <w:sz w:val="18"/>
                <w:szCs w:val="18"/>
              </w:rPr>
              <w:t xml:space="preserve"> and personal protective equipment </w:t>
            </w:r>
          </w:p>
          <w:p w14:paraId="7E059EDE" w14:textId="19117F7D" w:rsidR="005E16E6" w:rsidRPr="000D021D" w:rsidRDefault="005E16E6" w:rsidP="0025319E">
            <w:pPr>
              <w:pStyle w:val="ListParagraph"/>
              <w:numPr>
                <w:ilvl w:val="0"/>
                <w:numId w:val="6"/>
              </w:numPr>
              <w:rPr>
                <w:rFonts w:ascii="Roboto Cn" w:hAnsi="Roboto Cn"/>
              </w:rPr>
            </w:pPr>
            <w:r w:rsidRPr="009C5ADD">
              <w:rPr>
                <w:rFonts w:ascii="Roboto Cn" w:hAnsi="Roboto Cn"/>
                <w:sz w:val="18"/>
                <w:szCs w:val="18"/>
              </w:rPr>
              <w:t xml:space="preserve">International </w:t>
            </w:r>
            <w:r w:rsidR="002D6794">
              <w:rPr>
                <w:rFonts w:ascii="Roboto Cn" w:hAnsi="Roboto Cn"/>
                <w:sz w:val="18"/>
                <w:szCs w:val="18"/>
              </w:rPr>
              <w:t xml:space="preserve">frameworks and policies </w:t>
            </w:r>
            <w:r w:rsidRPr="009C5ADD">
              <w:rPr>
                <w:rFonts w:ascii="Roboto Cn" w:hAnsi="Roboto Cn"/>
                <w:sz w:val="18"/>
                <w:szCs w:val="18"/>
              </w:rPr>
              <w:t xml:space="preserve">on </w:t>
            </w:r>
            <w:r w:rsidR="002D6794">
              <w:rPr>
                <w:rFonts w:ascii="Roboto Cn" w:hAnsi="Roboto Cn"/>
                <w:sz w:val="18"/>
                <w:szCs w:val="18"/>
              </w:rPr>
              <w:t xml:space="preserve">chemicals and </w:t>
            </w:r>
            <w:r w:rsidRPr="009C5ADD">
              <w:rPr>
                <w:rFonts w:ascii="Roboto Cn" w:hAnsi="Roboto Cn"/>
                <w:sz w:val="18"/>
                <w:szCs w:val="18"/>
              </w:rPr>
              <w:t>waste management</w:t>
            </w:r>
          </w:p>
          <w:p w14:paraId="38AC981F" w14:textId="77777777" w:rsidR="000D021D" w:rsidRPr="005F63E8" w:rsidRDefault="000D021D" w:rsidP="000D021D">
            <w:pPr>
              <w:pStyle w:val="ListParagraph"/>
              <w:ind w:left="360"/>
              <w:rPr>
                <w:rFonts w:ascii="Roboto Cn" w:hAnsi="Roboto Cn"/>
                <w:sz w:val="8"/>
                <w:szCs w:val="8"/>
              </w:rPr>
            </w:pPr>
          </w:p>
        </w:tc>
      </w:tr>
      <w:tr w:rsidR="009C5ADD" w:rsidRPr="009C5ADD" w14:paraId="10E573D4" w14:textId="77777777" w:rsidTr="00202324">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BE5F1" w:themeFill="accent1" w:themeFillTint="33"/>
          </w:tcPr>
          <w:p w14:paraId="596F1B3E" w14:textId="77777777" w:rsidR="009C5ADD" w:rsidRPr="00202324" w:rsidRDefault="009C5ADD" w:rsidP="00202324">
            <w:pPr>
              <w:jc w:val="center"/>
              <w:rPr>
                <w:rFonts w:ascii="Roboto Cn" w:hAnsi="Roboto Cn"/>
                <w:b/>
                <w:bCs/>
                <w:sz w:val="32"/>
                <w:szCs w:val="32"/>
              </w:rPr>
            </w:pPr>
            <w:r w:rsidRPr="00202324">
              <w:rPr>
                <w:rFonts w:ascii="Roboto Cn" w:hAnsi="Roboto Cn"/>
                <w:b/>
                <w:bCs/>
                <w:sz w:val="32"/>
                <w:szCs w:val="32"/>
              </w:rPr>
              <w:t>5</w:t>
            </w:r>
          </w:p>
          <w:p w14:paraId="1674F90F" w14:textId="77777777" w:rsidR="009C5ADD" w:rsidRDefault="009C5ADD" w:rsidP="00202324">
            <w:pPr>
              <w:jc w:val="center"/>
              <w:rPr>
                <w:rFonts w:ascii="Roboto Cn" w:hAnsi="Roboto Cn"/>
                <w:b/>
                <w:bCs/>
              </w:rPr>
            </w:pPr>
            <w:r>
              <w:rPr>
                <w:rFonts w:ascii="Roboto Cn" w:hAnsi="Roboto Cn"/>
                <w:b/>
                <w:bCs/>
              </w:rPr>
              <w:t>Way Forward / Action Planning</w:t>
            </w:r>
          </w:p>
        </w:tc>
        <w:tc>
          <w:tcPr>
            <w:tcW w:w="453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BE5F1" w:themeFill="accent1" w:themeFillTint="33"/>
          </w:tcPr>
          <w:p w14:paraId="71E26F52" w14:textId="32F960C5" w:rsidR="002D6794" w:rsidRDefault="002D6794" w:rsidP="0025319E">
            <w:pPr>
              <w:pStyle w:val="ListParagraph"/>
              <w:numPr>
                <w:ilvl w:val="0"/>
                <w:numId w:val="6"/>
              </w:numPr>
              <w:rPr>
                <w:rFonts w:ascii="Roboto Cn" w:hAnsi="Roboto Cn"/>
                <w:sz w:val="18"/>
                <w:szCs w:val="18"/>
              </w:rPr>
            </w:pPr>
            <w:r>
              <w:rPr>
                <w:rFonts w:ascii="Roboto Cn" w:hAnsi="Roboto Cn"/>
                <w:sz w:val="18"/>
                <w:szCs w:val="18"/>
              </w:rPr>
              <w:t xml:space="preserve">Identifying and prioritizing country capacity needs </w:t>
            </w:r>
          </w:p>
          <w:p w14:paraId="20837EA1" w14:textId="6A2B637D" w:rsidR="009C5ADD" w:rsidRDefault="009C5ADD" w:rsidP="0025319E">
            <w:pPr>
              <w:pStyle w:val="ListParagraph"/>
              <w:numPr>
                <w:ilvl w:val="0"/>
                <w:numId w:val="6"/>
              </w:numPr>
              <w:rPr>
                <w:rFonts w:ascii="Roboto Cn" w:hAnsi="Roboto Cn"/>
                <w:sz w:val="18"/>
                <w:szCs w:val="18"/>
              </w:rPr>
            </w:pPr>
            <w:r>
              <w:rPr>
                <w:rFonts w:ascii="Roboto Cn" w:hAnsi="Roboto Cn"/>
                <w:sz w:val="18"/>
                <w:szCs w:val="18"/>
              </w:rPr>
              <w:t xml:space="preserve">Proposed actions for improving management of chemicals and waste management in oil and gas </w:t>
            </w:r>
            <w:r w:rsidR="002D6794">
              <w:rPr>
                <w:rFonts w:ascii="Roboto Cn" w:hAnsi="Roboto Cn"/>
                <w:sz w:val="18"/>
                <w:szCs w:val="18"/>
              </w:rPr>
              <w:t>exploration and production</w:t>
            </w:r>
          </w:p>
          <w:p w14:paraId="6F9DB995" w14:textId="77777777" w:rsidR="00202324" w:rsidRPr="005F63E8" w:rsidRDefault="00202324" w:rsidP="000D021D">
            <w:pPr>
              <w:pStyle w:val="ListParagraph"/>
              <w:ind w:left="360"/>
              <w:rPr>
                <w:rFonts w:ascii="Roboto Cn" w:hAnsi="Roboto Cn"/>
                <w:sz w:val="8"/>
                <w:szCs w:val="8"/>
              </w:rPr>
            </w:pPr>
          </w:p>
        </w:tc>
      </w:tr>
    </w:tbl>
    <w:p w14:paraId="4D9958AB" w14:textId="77777777" w:rsidR="005C5CAF" w:rsidRDefault="005C5CAF">
      <w:pPr>
        <w:rPr>
          <w:rFonts w:ascii="Roboto" w:hAnsi="Roboto"/>
          <w:b/>
          <w:bCs/>
        </w:rPr>
      </w:pPr>
      <w:r>
        <w:rPr>
          <w:rFonts w:ascii="Roboto" w:hAnsi="Roboto"/>
          <w:b/>
          <w:bCs/>
        </w:rPr>
        <w:br w:type="page"/>
      </w:r>
    </w:p>
    <w:p w14:paraId="5EAF0D68" w14:textId="0BAC9F52" w:rsidR="00152C2F" w:rsidRPr="00DB7548" w:rsidRDefault="00152C2F" w:rsidP="005C5CAF">
      <w:pPr>
        <w:pStyle w:val="Heading3"/>
        <w:rPr>
          <w:color w:val="17365D" w:themeColor="text2" w:themeShade="BF"/>
          <w:sz w:val="28"/>
          <w:szCs w:val="28"/>
        </w:rPr>
      </w:pPr>
      <w:bookmarkStart w:id="5" w:name="_Toc3212169"/>
      <w:r w:rsidRPr="00DB7548">
        <w:rPr>
          <w:color w:val="17365D" w:themeColor="text2" w:themeShade="BF"/>
          <w:sz w:val="28"/>
          <w:szCs w:val="28"/>
        </w:rPr>
        <w:lastRenderedPageBreak/>
        <w:t xml:space="preserve">Key Learning Objectives </w:t>
      </w:r>
      <w:r w:rsidR="002D6794" w:rsidRPr="00DB7548">
        <w:rPr>
          <w:color w:val="17365D" w:themeColor="text2" w:themeShade="BF"/>
          <w:sz w:val="28"/>
          <w:szCs w:val="28"/>
        </w:rPr>
        <w:t>of this Course</w:t>
      </w:r>
      <w:bookmarkEnd w:id="5"/>
    </w:p>
    <w:p w14:paraId="7CA23F2C" w14:textId="77777777" w:rsidR="00152C2F" w:rsidRPr="005C5CAF" w:rsidRDefault="00152C2F" w:rsidP="005C5CAF">
      <w:pPr>
        <w:spacing w:after="160"/>
        <w:contextualSpacing/>
        <w:jc w:val="both"/>
        <w:rPr>
          <w:rFonts w:ascii="Roboto" w:hAnsi="Roboto" w:cs="Arial"/>
        </w:rPr>
      </w:pPr>
    </w:p>
    <w:p w14:paraId="775E6681" w14:textId="7BB81DD8" w:rsidR="00152C2F" w:rsidRPr="00DB7548" w:rsidRDefault="00152C2F" w:rsidP="005C5CAF">
      <w:pPr>
        <w:spacing w:after="160"/>
        <w:contextualSpacing/>
        <w:jc w:val="both"/>
        <w:rPr>
          <w:rFonts w:ascii="Roboto Cn" w:hAnsi="Roboto Cn" w:cs="Arial"/>
        </w:rPr>
      </w:pPr>
      <w:r w:rsidRPr="00DB7548">
        <w:rPr>
          <w:rFonts w:ascii="Roboto Cn" w:hAnsi="Roboto Cn" w:cs="Arial"/>
        </w:rPr>
        <w:t>Participants are expected</w:t>
      </w:r>
      <w:r w:rsidR="00B0174B">
        <w:rPr>
          <w:rFonts w:ascii="Roboto Cn" w:hAnsi="Roboto Cn" w:cs="Arial"/>
        </w:rPr>
        <w:t xml:space="preserve"> to</w:t>
      </w:r>
      <w:r w:rsidRPr="00DB7548">
        <w:rPr>
          <w:rFonts w:ascii="Roboto Cn" w:hAnsi="Roboto Cn" w:cs="Arial"/>
        </w:rPr>
        <w:t>:</w:t>
      </w:r>
    </w:p>
    <w:p w14:paraId="44DE6BAF" w14:textId="77777777" w:rsidR="005E16E6" w:rsidRPr="005E16E6" w:rsidRDefault="005E16E6" w:rsidP="0025319E">
      <w:pPr>
        <w:numPr>
          <w:ilvl w:val="0"/>
          <w:numId w:val="10"/>
        </w:numPr>
        <w:spacing w:after="240" w:line="259" w:lineRule="auto"/>
        <w:contextualSpacing/>
        <w:rPr>
          <w:rFonts w:ascii="Roboto Cn" w:hAnsi="Roboto Cn" w:cs="Arial"/>
        </w:rPr>
      </w:pPr>
      <w:r w:rsidRPr="005E16E6">
        <w:rPr>
          <w:rFonts w:ascii="Roboto Cn" w:hAnsi="Roboto Cn" w:cs="Arial"/>
        </w:rPr>
        <w:t>Develop basic knowledge of the key environmental concerns associated with chemicals and waste management at each stage of (upstream) oil and gas exploration and production.</w:t>
      </w:r>
    </w:p>
    <w:p w14:paraId="23D5F56A" w14:textId="77777777" w:rsidR="005E16E6" w:rsidRPr="005E16E6" w:rsidRDefault="005E16E6" w:rsidP="0025319E">
      <w:pPr>
        <w:numPr>
          <w:ilvl w:val="0"/>
          <w:numId w:val="10"/>
        </w:numPr>
        <w:spacing w:after="160" w:line="259" w:lineRule="auto"/>
        <w:contextualSpacing/>
        <w:rPr>
          <w:rFonts w:ascii="Roboto Cn" w:hAnsi="Roboto Cn" w:cs="Arial"/>
        </w:rPr>
      </w:pPr>
      <w:r w:rsidRPr="005E16E6">
        <w:rPr>
          <w:rFonts w:ascii="Roboto Cn" w:hAnsi="Roboto Cn" w:cs="Arial"/>
        </w:rPr>
        <w:t>Identify the main components of, and options for, chemicals and waste management in oil and gas exploration and production – both at the national and international level.</w:t>
      </w:r>
    </w:p>
    <w:p w14:paraId="62349901" w14:textId="77777777" w:rsidR="005E16E6" w:rsidRPr="005E16E6" w:rsidRDefault="005E16E6" w:rsidP="0025319E">
      <w:pPr>
        <w:numPr>
          <w:ilvl w:val="0"/>
          <w:numId w:val="10"/>
        </w:numPr>
        <w:spacing w:after="160" w:line="259" w:lineRule="auto"/>
        <w:contextualSpacing/>
        <w:rPr>
          <w:rFonts w:ascii="Roboto Cn" w:hAnsi="Roboto Cn" w:cs="Arial"/>
        </w:rPr>
      </w:pPr>
      <w:r w:rsidRPr="005E16E6">
        <w:rPr>
          <w:rFonts w:ascii="Roboto Cn" w:hAnsi="Roboto Cn" w:cs="Arial"/>
        </w:rPr>
        <w:t>Be familiar with fundamental health and safety requirements along with the use of personal protective equipment (PPE) when dealing with chemicals and wastes.</w:t>
      </w:r>
    </w:p>
    <w:p w14:paraId="16DEAFBB" w14:textId="77777777" w:rsidR="005E16E6" w:rsidRPr="005E16E6" w:rsidRDefault="005E16E6" w:rsidP="0025319E">
      <w:pPr>
        <w:numPr>
          <w:ilvl w:val="0"/>
          <w:numId w:val="10"/>
        </w:numPr>
        <w:spacing w:after="160" w:line="259" w:lineRule="auto"/>
        <w:contextualSpacing/>
        <w:rPr>
          <w:rFonts w:ascii="Roboto Cn" w:hAnsi="Roboto Cn" w:cs="Arial"/>
        </w:rPr>
      </w:pPr>
      <w:r w:rsidRPr="005E16E6">
        <w:rPr>
          <w:rFonts w:ascii="Roboto Cn" w:hAnsi="Roboto Cn" w:cs="Helvetica"/>
        </w:rPr>
        <w:t xml:space="preserve">Understand basic techniques and tools for environmental monitoring of the oil and gas sector as it relates to chemicals and waste management. </w:t>
      </w:r>
    </w:p>
    <w:p w14:paraId="78084FC7" w14:textId="03951814" w:rsidR="005E16E6" w:rsidRDefault="005E16E6" w:rsidP="0025319E">
      <w:pPr>
        <w:numPr>
          <w:ilvl w:val="0"/>
          <w:numId w:val="10"/>
        </w:numPr>
        <w:spacing w:after="160" w:line="259" w:lineRule="auto"/>
        <w:contextualSpacing/>
        <w:rPr>
          <w:rFonts w:ascii="Roboto Cn" w:hAnsi="Roboto Cn" w:cs="Arial"/>
        </w:rPr>
      </w:pPr>
      <w:r w:rsidRPr="005E16E6">
        <w:rPr>
          <w:rFonts w:ascii="Roboto Cn" w:hAnsi="Roboto Cn" w:cs="Arial"/>
        </w:rPr>
        <w:t>Learn about international laws, regulations and best practices as they relate to chemicals and waste management.</w:t>
      </w:r>
    </w:p>
    <w:p w14:paraId="09C9655A" w14:textId="49CAAD49" w:rsidR="00B0174B" w:rsidRPr="005E16E6" w:rsidRDefault="00B0174B" w:rsidP="0025319E">
      <w:pPr>
        <w:numPr>
          <w:ilvl w:val="0"/>
          <w:numId w:val="10"/>
        </w:numPr>
        <w:spacing w:after="160" w:line="259" w:lineRule="auto"/>
        <w:contextualSpacing/>
        <w:rPr>
          <w:rFonts w:ascii="Roboto Cn" w:hAnsi="Roboto Cn" w:cs="Arial"/>
        </w:rPr>
      </w:pPr>
      <w:r>
        <w:rPr>
          <w:rFonts w:ascii="Roboto Cn" w:hAnsi="Roboto Cn" w:cs="Arial"/>
        </w:rPr>
        <w:t>Identify and prioritize capacities and needs for strengthening chemicals and waste management in the country,</w:t>
      </w:r>
    </w:p>
    <w:p w14:paraId="71E983FE" w14:textId="77777777" w:rsidR="00152C2F" w:rsidRPr="005C5CAF" w:rsidRDefault="00152C2F" w:rsidP="005C5CAF">
      <w:pPr>
        <w:spacing w:after="160"/>
        <w:ind w:left="720"/>
        <w:contextualSpacing/>
        <w:jc w:val="both"/>
        <w:rPr>
          <w:rFonts w:ascii="Roboto" w:hAnsi="Roboto" w:cs="Arial"/>
        </w:rPr>
      </w:pPr>
    </w:p>
    <w:p w14:paraId="2679AD79" w14:textId="77777777" w:rsidR="005D398C" w:rsidRPr="00DB7548" w:rsidRDefault="005D398C" w:rsidP="005C5CAF">
      <w:pPr>
        <w:pStyle w:val="Heading3"/>
        <w:rPr>
          <w:color w:val="17365D" w:themeColor="text2" w:themeShade="BF"/>
          <w:sz w:val="28"/>
          <w:szCs w:val="28"/>
        </w:rPr>
      </w:pPr>
      <w:bookmarkStart w:id="6" w:name="_Toc3212170"/>
      <w:r w:rsidRPr="00DB7548">
        <w:rPr>
          <w:color w:val="17365D" w:themeColor="text2" w:themeShade="BF"/>
          <w:sz w:val="28"/>
          <w:szCs w:val="28"/>
        </w:rPr>
        <w:t>Expected Outputs</w:t>
      </w:r>
      <w:bookmarkEnd w:id="6"/>
    </w:p>
    <w:p w14:paraId="280814CA" w14:textId="77777777" w:rsidR="005D398C" w:rsidRDefault="009C5ADD" w:rsidP="0025319E">
      <w:pPr>
        <w:pStyle w:val="ListParagraph"/>
        <w:numPr>
          <w:ilvl w:val="0"/>
          <w:numId w:val="2"/>
        </w:numPr>
        <w:rPr>
          <w:rFonts w:ascii="Roboto Cn" w:hAnsi="Roboto Cn"/>
        </w:rPr>
      </w:pPr>
      <w:r>
        <w:rPr>
          <w:rFonts w:ascii="Roboto Cn" w:hAnsi="Roboto Cn"/>
        </w:rPr>
        <w:t>Enhanced knowledge of chemicals and waste management and regulatory activities as they relate to the oil and gas sector in the country</w:t>
      </w:r>
    </w:p>
    <w:p w14:paraId="59124B18" w14:textId="77777777" w:rsidR="009C5ADD" w:rsidRDefault="009C5ADD" w:rsidP="0025319E">
      <w:pPr>
        <w:pStyle w:val="ListParagraph"/>
        <w:numPr>
          <w:ilvl w:val="0"/>
          <w:numId w:val="2"/>
        </w:numPr>
        <w:rPr>
          <w:rFonts w:ascii="Roboto Cn" w:hAnsi="Roboto Cn"/>
        </w:rPr>
      </w:pPr>
      <w:r>
        <w:rPr>
          <w:rFonts w:ascii="Roboto Cn" w:hAnsi="Roboto Cn"/>
        </w:rPr>
        <w:t>End-of-Course evaluation of participant’s knowledge</w:t>
      </w:r>
    </w:p>
    <w:p w14:paraId="2DD7BD06" w14:textId="77777777" w:rsidR="009C5ADD" w:rsidRDefault="009C5ADD" w:rsidP="0025319E">
      <w:pPr>
        <w:pStyle w:val="ListParagraph"/>
        <w:numPr>
          <w:ilvl w:val="0"/>
          <w:numId w:val="2"/>
        </w:numPr>
        <w:rPr>
          <w:rFonts w:ascii="Roboto Cn" w:hAnsi="Roboto Cn"/>
        </w:rPr>
      </w:pPr>
      <w:r>
        <w:rPr>
          <w:rFonts w:ascii="Roboto Cn" w:hAnsi="Roboto Cn"/>
        </w:rPr>
        <w:t>Group Action Plan to address prioritized capacity needs for strengthening chemicals and waste management and regulatory activities as they relate to the oil and gas sector in the country</w:t>
      </w:r>
    </w:p>
    <w:p w14:paraId="487B58D6" w14:textId="77777777" w:rsidR="009C5ADD" w:rsidRPr="009C5ADD" w:rsidRDefault="009C5ADD" w:rsidP="0025319E">
      <w:pPr>
        <w:pStyle w:val="ListParagraph"/>
        <w:numPr>
          <w:ilvl w:val="0"/>
          <w:numId w:val="2"/>
        </w:numPr>
        <w:rPr>
          <w:rFonts w:ascii="Roboto Cn" w:hAnsi="Roboto Cn"/>
        </w:rPr>
      </w:pPr>
      <w:r>
        <w:rPr>
          <w:rFonts w:ascii="Roboto Cn" w:hAnsi="Roboto Cn"/>
        </w:rPr>
        <w:t>Networking for enhanced national coordination on chemicals and waste management within the oil and gas sector</w:t>
      </w:r>
    </w:p>
    <w:p w14:paraId="3F0BD26C" w14:textId="77777777" w:rsidR="00E65057" w:rsidRPr="005D398C" w:rsidRDefault="00E65057" w:rsidP="00E65057">
      <w:pPr>
        <w:pStyle w:val="ListParagraph"/>
        <w:rPr>
          <w:rFonts w:ascii="Roboto" w:hAnsi="Roboto"/>
        </w:rPr>
      </w:pPr>
    </w:p>
    <w:p w14:paraId="43945A6B" w14:textId="77777777" w:rsidR="00152C2F" w:rsidRPr="00DB7548" w:rsidRDefault="00152C2F" w:rsidP="005C5CAF">
      <w:pPr>
        <w:pStyle w:val="Heading3"/>
        <w:rPr>
          <w:color w:val="17365D" w:themeColor="text2" w:themeShade="BF"/>
          <w:sz w:val="28"/>
          <w:szCs w:val="28"/>
        </w:rPr>
      </w:pPr>
      <w:bookmarkStart w:id="7" w:name="_Toc3212171"/>
      <w:r w:rsidRPr="00DB7548">
        <w:rPr>
          <w:color w:val="17365D" w:themeColor="text2" w:themeShade="BF"/>
          <w:sz w:val="28"/>
          <w:szCs w:val="28"/>
        </w:rPr>
        <w:t>Target Audience</w:t>
      </w:r>
      <w:bookmarkEnd w:id="7"/>
      <w:r w:rsidRPr="00DB7548">
        <w:rPr>
          <w:color w:val="17365D" w:themeColor="text2" w:themeShade="BF"/>
          <w:sz w:val="28"/>
          <w:szCs w:val="28"/>
        </w:rPr>
        <w:t xml:space="preserve"> </w:t>
      </w:r>
    </w:p>
    <w:p w14:paraId="77C05713" w14:textId="789D8DE1" w:rsidR="00CC739C" w:rsidRPr="009C5ADD" w:rsidRDefault="00152C2F" w:rsidP="00DB7548">
      <w:pPr>
        <w:contextualSpacing/>
        <w:rPr>
          <w:rFonts w:ascii="Roboto Cn" w:hAnsi="Roboto Cn"/>
        </w:rPr>
      </w:pPr>
      <w:bookmarkStart w:id="8" w:name="_Hlk512348857"/>
      <w:r w:rsidRPr="009C5ADD">
        <w:rPr>
          <w:rFonts w:ascii="Roboto Cn" w:hAnsi="Roboto Cn"/>
        </w:rPr>
        <w:t>Th</w:t>
      </w:r>
      <w:r w:rsidR="00EE7BD0" w:rsidRPr="009C5ADD">
        <w:rPr>
          <w:rFonts w:ascii="Roboto Cn" w:hAnsi="Roboto Cn"/>
        </w:rPr>
        <w:t xml:space="preserve">is course is geared primarily towards </w:t>
      </w:r>
      <w:r w:rsidR="00CC739C" w:rsidRPr="009C5ADD">
        <w:rPr>
          <w:rFonts w:ascii="Roboto Cn" w:hAnsi="Roboto Cn"/>
        </w:rPr>
        <w:t xml:space="preserve">officials from </w:t>
      </w:r>
      <w:r w:rsidRPr="009C5ADD">
        <w:rPr>
          <w:rFonts w:ascii="Roboto Cn" w:hAnsi="Roboto Cn"/>
        </w:rPr>
        <w:t xml:space="preserve">National and Local Government institutions which are responsible for overseeing oil and gas development and promoting sound environmental management in the sector, including </w:t>
      </w:r>
      <w:r w:rsidR="00FA15D1">
        <w:rPr>
          <w:rFonts w:ascii="Roboto Cn" w:hAnsi="Roboto Cn"/>
        </w:rPr>
        <w:t>regulation and compliance monitoring</w:t>
      </w:r>
      <w:r w:rsidRPr="009C5ADD">
        <w:rPr>
          <w:rFonts w:ascii="Roboto Cn" w:hAnsi="Roboto Cn"/>
        </w:rPr>
        <w:t xml:space="preserve">. Government </w:t>
      </w:r>
      <w:r w:rsidR="00FA15D1">
        <w:rPr>
          <w:rFonts w:ascii="Roboto Cn" w:hAnsi="Roboto Cn"/>
        </w:rPr>
        <w:t>Ministries/</w:t>
      </w:r>
      <w:r w:rsidRPr="009C5ADD">
        <w:rPr>
          <w:rFonts w:ascii="Roboto Cn" w:hAnsi="Roboto Cn"/>
        </w:rPr>
        <w:t>Departments/Agencies from other development sectors (e.g. infrastructure, water, agriculture/fisheries, tourism, land-use planning, etc.) are also encouraged</w:t>
      </w:r>
      <w:r w:rsidR="00CC739C" w:rsidRPr="009C5ADD">
        <w:rPr>
          <w:rFonts w:ascii="Roboto Cn" w:hAnsi="Roboto Cn"/>
        </w:rPr>
        <w:t xml:space="preserve"> to participate</w:t>
      </w:r>
      <w:r w:rsidRPr="009C5ADD">
        <w:rPr>
          <w:rFonts w:ascii="Roboto Cn" w:hAnsi="Roboto Cn"/>
        </w:rPr>
        <w:t xml:space="preserve">.  </w:t>
      </w:r>
    </w:p>
    <w:p w14:paraId="013558AB" w14:textId="77777777" w:rsidR="00B039D0" w:rsidRDefault="00B039D0" w:rsidP="005C5CAF">
      <w:pPr>
        <w:contextualSpacing/>
        <w:jc w:val="both"/>
        <w:rPr>
          <w:rFonts w:ascii="Roboto Cn" w:hAnsi="Roboto Cn"/>
        </w:rPr>
      </w:pPr>
    </w:p>
    <w:p w14:paraId="00DEDB2C" w14:textId="4D516B5F" w:rsidR="00B039D0" w:rsidRDefault="00B039D0" w:rsidP="008E2A0A">
      <w:pPr>
        <w:spacing w:line="240" w:lineRule="auto"/>
        <w:contextualSpacing/>
        <w:jc w:val="both"/>
        <w:rPr>
          <w:rFonts w:ascii="Roboto Cn" w:hAnsi="Roboto Cn"/>
        </w:rPr>
      </w:pPr>
      <w:r>
        <w:rPr>
          <w:rFonts w:ascii="Roboto Cn" w:hAnsi="Roboto Cn"/>
        </w:rPr>
        <w:t xml:space="preserve">Training participants may also include: </w:t>
      </w:r>
    </w:p>
    <w:p w14:paraId="5B747E46" w14:textId="60EA3BE5" w:rsidR="00B039D0" w:rsidRPr="00DB7548" w:rsidRDefault="00B039D0" w:rsidP="008E2A0A">
      <w:pPr>
        <w:pStyle w:val="ListParagraph"/>
        <w:numPr>
          <w:ilvl w:val="0"/>
          <w:numId w:val="2"/>
        </w:numPr>
        <w:spacing w:line="240" w:lineRule="auto"/>
        <w:jc w:val="both"/>
        <w:rPr>
          <w:rFonts w:ascii="Roboto Cn" w:hAnsi="Roboto Cn"/>
        </w:rPr>
      </w:pPr>
      <w:r w:rsidRPr="00B039D0">
        <w:rPr>
          <w:rFonts w:ascii="Roboto Cn" w:hAnsi="Roboto Cn"/>
        </w:rPr>
        <w:t xml:space="preserve">Nationally-registered </w:t>
      </w:r>
      <w:r w:rsidR="00CC739C" w:rsidRPr="00DB7548">
        <w:rPr>
          <w:rFonts w:ascii="Roboto Cn" w:hAnsi="Roboto Cn"/>
        </w:rPr>
        <w:t xml:space="preserve">consultants </w:t>
      </w:r>
      <w:r w:rsidRPr="00B039D0">
        <w:rPr>
          <w:rFonts w:ascii="Roboto Cn" w:hAnsi="Roboto Cn"/>
        </w:rPr>
        <w:t>who support e</w:t>
      </w:r>
      <w:r w:rsidR="00CC739C" w:rsidRPr="00DB7548">
        <w:rPr>
          <w:rFonts w:ascii="Roboto Cn" w:hAnsi="Roboto Cn"/>
        </w:rPr>
        <w:t xml:space="preserve">nvironmental </w:t>
      </w:r>
      <w:r w:rsidRPr="00B039D0">
        <w:rPr>
          <w:rFonts w:ascii="Roboto Cn" w:hAnsi="Roboto Cn"/>
        </w:rPr>
        <w:t>a</w:t>
      </w:r>
      <w:r w:rsidR="00CC739C" w:rsidRPr="00DB7548">
        <w:rPr>
          <w:rFonts w:ascii="Roboto Cn" w:hAnsi="Roboto Cn"/>
        </w:rPr>
        <w:t xml:space="preserve">ssessments </w:t>
      </w:r>
      <w:r w:rsidRPr="00B039D0">
        <w:rPr>
          <w:rFonts w:ascii="Roboto Cn" w:hAnsi="Roboto Cn"/>
        </w:rPr>
        <w:t xml:space="preserve">in the sector </w:t>
      </w:r>
      <w:r w:rsidR="00CC739C" w:rsidRPr="00DB7548">
        <w:rPr>
          <w:rFonts w:ascii="Roboto Cn" w:hAnsi="Roboto Cn"/>
        </w:rPr>
        <w:t>(</w:t>
      </w:r>
      <w:r w:rsidRPr="00B039D0">
        <w:rPr>
          <w:rFonts w:ascii="Roboto Cn" w:hAnsi="Roboto Cn"/>
        </w:rPr>
        <w:t xml:space="preserve">e.g. </w:t>
      </w:r>
      <w:r w:rsidR="00CC739C" w:rsidRPr="00DB7548">
        <w:rPr>
          <w:rFonts w:ascii="Roboto Cn" w:hAnsi="Roboto Cn"/>
        </w:rPr>
        <w:t>Environmental/Social Impact Assessments, Strategic Environment Assessments, Audits, Compliance Monitoring, etc.)</w:t>
      </w:r>
    </w:p>
    <w:p w14:paraId="102BF806" w14:textId="27A00111" w:rsidR="00CC739C" w:rsidRPr="009C5ADD" w:rsidRDefault="00B039D0" w:rsidP="0025319E">
      <w:pPr>
        <w:pStyle w:val="ListParagraph"/>
        <w:numPr>
          <w:ilvl w:val="0"/>
          <w:numId w:val="2"/>
        </w:numPr>
        <w:jc w:val="both"/>
        <w:rPr>
          <w:rFonts w:ascii="Roboto Cn" w:hAnsi="Roboto Cn"/>
        </w:rPr>
      </w:pPr>
      <w:r>
        <w:rPr>
          <w:rFonts w:ascii="Roboto Cn" w:hAnsi="Roboto Cn"/>
        </w:rPr>
        <w:t>Staff from n</w:t>
      </w:r>
      <w:r w:rsidR="00152C2F" w:rsidRPr="009C5ADD">
        <w:rPr>
          <w:rFonts w:ascii="Roboto Cn" w:hAnsi="Roboto Cn"/>
        </w:rPr>
        <w:t>a</w:t>
      </w:r>
      <w:r w:rsidR="005D398C" w:rsidRPr="009C5ADD">
        <w:rPr>
          <w:rFonts w:ascii="Roboto Cn" w:hAnsi="Roboto Cn"/>
        </w:rPr>
        <w:t xml:space="preserve">tional universities/academia </w:t>
      </w:r>
      <w:r>
        <w:rPr>
          <w:rFonts w:ascii="Roboto Cn" w:hAnsi="Roboto Cn"/>
        </w:rPr>
        <w:t xml:space="preserve">who teach or provide trainings </w:t>
      </w:r>
      <w:r w:rsidR="005D398C" w:rsidRPr="009C5ADD">
        <w:rPr>
          <w:rFonts w:ascii="Roboto Cn" w:hAnsi="Roboto Cn"/>
        </w:rPr>
        <w:t>related to oil and gas operations</w:t>
      </w:r>
      <w:r w:rsidR="00152C2F" w:rsidRPr="009C5ADD">
        <w:rPr>
          <w:rFonts w:ascii="Roboto Cn" w:hAnsi="Roboto Cn"/>
        </w:rPr>
        <w:t xml:space="preserve"> </w:t>
      </w:r>
    </w:p>
    <w:p w14:paraId="01D6ADD7" w14:textId="4E6FC57D" w:rsidR="005D398C" w:rsidRPr="009C5ADD" w:rsidRDefault="00B039D0" w:rsidP="0025319E">
      <w:pPr>
        <w:pStyle w:val="ListParagraph"/>
        <w:numPr>
          <w:ilvl w:val="0"/>
          <w:numId w:val="2"/>
        </w:numPr>
        <w:jc w:val="both"/>
        <w:rPr>
          <w:rFonts w:ascii="Roboto Cn" w:hAnsi="Roboto Cn"/>
        </w:rPr>
      </w:pPr>
      <w:r>
        <w:rPr>
          <w:rFonts w:ascii="Roboto Cn" w:hAnsi="Roboto Cn"/>
        </w:rPr>
        <w:t>C</w:t>
      </w:r>
      <w:r w:rsidR="00152C2F" w:rsidRPr="009C5ADD">
        <w:rPr>
          <w:rFonts w:ascii="Roboto Cn" w:hAnsi="Roboto Cn"/>
        </w:rPr>
        <w:t>ivil society</w:t>
      </w:r>
      <w:r w:rsidR="00CC739C" w:rsidRPr="009C5ADD">
        <w:rPr>
          <w:rFonts w:ascii="Roboto Cn" w:hAnsi="Roboto Cn"/>
        </w:rPr>
        <w:t xml:space="preserve"> </w:t>
      </w:r>
      <w:r>
        <w:rPr>
          <w:rFonts w:ascii="Roboto Cn" w:hAnsi="Roboto Cn"/>
        </w:rPr>
        <w:t>and other non-governmental actors</w:t>
      </w:r>
      <w:r w:rsidR="00152C2F" w:rsidRPr="009C5ADD">
        <w:rPr>
          <w:rFonts w:ascii="Roboto Cn" w:hAnsi="Roboto Cn"/>
        </w:rPr>
        <w:t xml:space="preserve">. </w:t>
      </w:r>
    </w:p>
    <w:p w14:paraId="23D7B24D" w14:textId="30F81E75" w:rsidR="005311B5" w:rsidRPr="009C5ADD" w:rsidRDefault="00152C2F" w:rsidP="005D398C">
      <w:pPr>
        <w:jc w:val="both"/>
        <w:rPr>
          <w:rFonts w:ascii="Roboto Cn" w:hAnsi="Roboto Cn"/>
        </w:rPr>
      </w:pPr>
      <w:r w:rsidRPr="009C5ADD">
        <w:rPr>
          <w:rFonts w:ascii="Roboto Cn" w:hAnsi="Roboto Cn"/>
        </w:rPr>
        <w:t xml:space="preserve">UN Environment strives to achieve </w:t>
      </w:r>
      <w:r w:rsidRPr="00DB7548">
        <w:rPr>
          <w:rFonts w:ascii="Roboto Cn" w:hAnsi="Roboto Cn"/>
        </w:rPr>
        <w:t>gender</w:t>
      </w:r>
      <w:r w:rsidR="00B039D0" w:rsidRPr="00DB7548">
        <w:rPr>
          <w:rFonts w:ascii="Roboto Cn" w:hAnsi="Roboto Cn"/>
        </w:rPr>
        <w:t>-</w:t>
      </w:r>
      <w:r w:rsidRPr="00DB7548">
        <w:rPr>
          <w:rFonts w:ascii="Roboto Cn" w:hAnsi="Roboto Cn"/>
        </w:rPr>
        <w:t>balanced</w:t>
      </w:r>
      <w:r w:rsidRPr="009C5ADD">
        <w:rPr>
          <w:rFonts w:ascii="Roboto Cn" w:hAnsi="Roboto Cn"/>
        </w:rPr>
        <w:t xml:space="preserve"> representation in all its trainings</w:t>
      </w:r>
      <w:bookmarkEnd w:id="8"/>
      <w:r w:rsidRPr="009C5ADD">
        <w:rPr>
          <w:rFonts w:ascii="Roboto Cn" w:hAnsi="Roboto Cn"/>
        </w:rPr>
        <w:t xml:space="preserve">. </w:t>
      </w:r>
    </w:p>
    <w:p w14:paraId="24DFF95C" w14:textId="77777777" w:rsidR="00E65057" w:rsidRPr="005D398C" w:rsidRDefault="00E65057" w:rsidP="005D398C">
      <w:pPr>
        <w:jc w:val="both"/>
        <w:rPr>
          <w:rFonts w:ascii="Roboto" w:hAnsi="Roboto"/>
        </w:rPr>
      </w:pPr>
    </w:p>
    <w:p w14:paraId="3F6E108B" w14:textId="77777777" w:rsidR="00E65057" w:rsidRPr="00DB7548" w:rsidRDefault="006861B9" w:rsidP="00E65057">
      <w:pPr>
        <w:pStyle w:val="Heading3"/>
        <w:spacing w:after="240"/>
        <w:rPr>
          <w:color w:val="17365D" w:themeColor="text2" w:themeShade="BF"/>
          <w:sz w:val="28"/>
          <w:szCs w:val="28"/>
        </w:rPr>
      </w:pPr>
      <w:bookmarkStart w:id="9" w:name="_Toc3212172"/>
      <w:r w:rsidRPr="00DB7548">
        <w:rPr>
          <w:color w:val="17365D" w:themeColor="text2" w:themeShade="BF"/>
          <w:sz w:val="28"/>
          <w:szCs w:val="28"/>
        </w:rPr>
        <w:lastRenderedPageBreak/>
        <w:t xml:space="preserve">Course </w:t>
      </w:r>
      <w:r w:rsidR="00433AC0" w:rsidRPr="00DB7548">
        <w:rPr>
          <w:color w:val="17365D" w:themeColor="text2" w:themeShade="BF"/>
          <w:sz w:val="28"/>
          <w:szCs w:val="28"/>
        </w:rPr>
        <w:t>Duration</w:t>
      </w:r>
      <w:bookmarkEnd w:id="9"/>
    </w:p>
    <w:p w14:paraId="7C7D8154" w14:textId="3D1D64BD" w:rsidR="00433AC0" w:rsidRPr="00FA15D1" w:rsidRDefault="003018E7" w:rsidP="003018E7">
      <w:pPr>
        <w:rPr>
          <w:rFonts w:ascii="Roboto Cn" w:hAnsi="Roboto Cn"/>
        </w:rPr>
      </w:pPr>
      <w:r>
        <w:rPr>
          <w:rFonts w:ascii="Roboto Cn" w:hAnsi="Roboto Cn"/>
        </w:rPr>
        <w:t xml:space="preserve">This a 4-day training take place from </w:t>
      </w:r>
      <w:r w:rsidR="0007183E">
        <w:rPr>
          <w:rFonts w:ascii="Roboto Cn" w:hAnsi="Roboto Cn"/>
        </w:rPr>
        <w:t>XXX</w:t>
      </w:r>
      <w:r>
        <w:rPr>
          <w:rFonts w:ascii="Roboto Cn" w:hAnsi="Roboto Cn"/>
        </w:rPr>
        <w:t xml:space="preserve">, </w:t>
      </w:r>
      <w:r w:rsidR="00433AC0" w:rsidRPr="00FA15D1">
        <w:rPr>
          <w:rFonts w:ascii="Roboto Cn" w:hAnsi="Roboto Cn"/>
        </w:rPr>
        <w:t xml:space="preserve">which </w:t>
      </w:r>
      <w:r w:rsidR="00B039D0">
        <w:rPr>
          <w:rFonts w:ascii="Roboto Cn" w:hAnsi="Roboto Cn"/>
        </w:rPr>
        <w:t xml:space="preserve">will include a </w:t>
      </w:r>
      <w:r w:rsidR="00433AC0" w:rsidRPr="00FA15D1">
        <w:rPr>
          <w:rFonts w:ascii="Roboto Cn" w:hAnsi="Roboto Cn"/>
        </w:rPr>
        <w:t>field visit</w:t>
      </w:r>
      <w:r>
        <w:rPr>
          <w:rFonts w:ascii="Roboto Cn" w:hAnsi="Roboto Cn"/>
        </w:rPr>
        <w:t xml:space="preserve"> on </w:t>
      </w:r>
      <w:r w:rsidR="0007183E">
        <w:rPr>
          <w:rFonts w:ascii="Roboto Cn" w:hAnsi="Roboto Cn"/>
        </w:rPr>
        <w:t>XXX</w:t>
      </w:r>
      <w:r w:rsidR="00433AC0" w:rsidRPr="00FA15D1">
        <w:rPr>
          <w:rFonts w:ascii="Roboto Cn" w:hAnsi="Roboto Cn"/>
        </w:rPr>
        <w:t xml:space="preserve">. </w:t>
      </w:r>
    </w:p>
    <w:p w14:paraId="1BF0BAA4" w14:textId="77777777" w:rsidR="006D6D59" w:rsidRDefault="006D6D59" w:rsidP="005C5CAF">
      <w:pPr>
        <w:pStyle w:val="Heading3"/>
        <w:rPr>
          <w:color w:val="17365D" w:themeColor="text2" w:themeShade="BF"/>
          <w:sz w:val="28"/>
          <w:szCs w:val="28"/>
        </w:rPr>
      </w:pPr>
      <w:bookmarkStart w:id="10" w:name="_Toc3212173"/>
    </w:p>
    <w:p w14:paraId="65CCC82C" w14:textId="0AFCB677" w:rsidR="002519A5" w:rsidRPr="00DB7548" w:rsidRDefault="00FC2A9C" w:rsidP="005C5CAF">
      <w:pPr>
        <w:pStyle w:val="Heading3"/>
        <w:rPr>
          <w:color w:val="17365D" w:themeColor="text2" w:themeShade="BF"/>
          <w:sz w:val="28"/>
          <w:szCs w:val="28"/>
        </w:rPr>
      </w:pPr>
      <w:r w:rsidRPr="00DB7548">
        <w:rPr>
          <w:color w:val="17365D" w:themeColor="text2" w:themeShade="BF"/>
          <w:sz w:val="28"/>
          <w:szCs w:val="28"/>
        </w:rPr>
        <w:t xml:space="preserve">Meet the </w:t>
      </w:r>
      <w:r w:rsidR="00533222" w:rsidRPr="00DB7548">
        <w:rPr>
          <w:color w:val="17365D" w:themeColor="text2" w:themeShade="BF"/>
          <w:sz w:val="28"/>
          <w:szCs w:val="28"/>
        </w:rPr>
        <w:t>Training T</w:t>
      </w:r>
      <w:r w:rsidRPr="00DB7548">
        <w:rPr>
          <w:color w:val="17365D" w:themeColor="text2" w:themeShade="BF"/>
          <w:sz w:val="28"/>
          <w:szCs w:val="28"/>
        </w:rPr>
        <w:t>eam</w:t>
      </w:r>
      <w:bookmarkEnd w:id="10"/>
      <w:r w:rsidRPr="00DB7548">
        <w:rPr>
          <w:color w:val="17365D" w:themeColor="text2" w:themeShade="BF"/>
          <w:sz w:val="28"/>
          <w:szCs w:val="28"/>
        </w:rPr>
        <w:t xml:space="preserve"> </w:t>
      </w:r>
    </w:p>
    <w:p w14:paraId="7C282B34" w14:textId="77777777" w:rsidR="002519A5" w:rsidRPr="005C5CAF" w:rsidRDefault="002519A5" w:rsidP="002519A5">
      <w:pPr>
        <w:rPr>
          <w:rFonts w:ascii="Roboto" w:hAnsi="Roboto"/>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662"/>
      </w:tblGrid>
      <w:tr w:rsidR="009873B9" w:rsidRPr="005C5CAF" w14:paraId="6E2BC30A" w14:textId="77777777" w:rsidTr="00DB3BDE">
        <w:trPr>
          <w:trHeight w:val="693"/>
        </w:trPr>
        <w:tc>
          <w:tcPr>
            <w:tcW w:w="2694" w:type="dxa"/>
            <w:shd w:val="clear" w:color="auto" w:fill="F2F2F2" w:themeFill="background1" w:themeFillShade="F2"/>
          </w:tcPr>
          <w:p w14:paraId="3B23A067" w14:textId="533D2B01" w:rsidR="009873B9" w:rsidRDefault="00A92697" w:rsidP="002519A5">
            <w:pPr>
              <w:spacing w:after="0" w:line="240" w:lineRule="auto"/>
              <w:jc w:val="center"/>
              <w:rPr>
                <w:rFonts w:ascii="Roboto" w:hAnsi="Roboto"/>
                <w:noProof/>
                <w:lang w:eastAsia="zh-CN"/>
              </w:rPr>
            </w:pPr>
            <w:r>
              <w:rPr>
                <w:rFonts w:ascii="Roboto" w:hAnsi="Roboto"/>
                <w:noProof/>
                <w:lang w:eastAsia="zh-CN"/>
              </w:rPr>
              <w:drawing>
                <wp:inline distT="0" distB="0" distL="0" distR="0" wp14:anchorId="1C67CA5B" wp14:editId="65D50248">
                  <wp:extent cx="981075" cy="150544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1821" cy="1521932"/>
                          </a:xfrm>
                          <a:prstGeom prst="rect">
                            <a:avLst/>
                          </a:prstGeom>
                          <a:noFill/>
                        </pic:spPr>
                      </pic:pic>
                    </a:graphicData>
                  </a:graphic>
                </wp:inline>
              </w:drawing>
            </w:r>
          </w:p>
        </w:tc>
        <w:tc>
          <w:tcPr>
            <w:tcW w:w="6662" w:type="dxa"/>
            <w:shd w:val="clear" w:color="auto" w:fill="F2F2F2" w:themeFill="background1" w:themeFillShade="F2"/>
          </w:tcPr>
          <w:p w14:paraId="1FFBB34D" w14:textId="300BABEA" w:rsidR="00A92697" w:rsidRPr="00A92697" w:rsidRDefault="00A92697" w:rsidP="00AD6AF7">
            <w:pPr>
              <w:spacing w:before="100" w:beforeAutospacing="1" w:line="240" w:lineRule="auto"/>
              <w:rPr>
                <w:rFonts w:ascii="Roboto Cn" w:eastAsia="Times New Roman" w:hAnsi="Roboto Cn" w:cs="Calibri"/>
                <w:b/>
                <w:bCs/>
                <w:i/>
                <w:iCs/>
              </w:rPr>
            </w:pPr>
            <w:r w:rsidRPr="00A92697">
              <w:rPr>
                <w:rFonts w:ascii="Roboto Cn" w:eastAsia="Times New Roman" w:hAnsi="Roboto Cn" w:cs="Calibri"/>
                <w:b/>
                <w:bCs/>
                <w:i/>
                <w:iCs/>
              </w:rPr>
              <w:t>Mr. Michael J Cowing – Course Leader</w:t>
            </w:r>
            <w:r w:rsidR="00AD6AF7">
              <w:rPr>
                <w:rFonts w:ascii="Roboto Cn" w:eastAsia="Times New Roman" w:hAnsi="Roboto Cn" w:cs="Calibri"/>
                <w:b/>
                <w:bCs/>
                <w:i/>
                <w:iCs/>
              </w:rPr>
              <w:t>,</w:t>
            </w:r>
            <w:r w:rsidRPr="00A92697">
              <w:rPr>
                <w:rFonts w:ascii="Roboto Cn" w:eastAsia="Times New Roman" w:hAnsi="Roboto Cn" w:cs="Calibri"/>
                <w:b/>
                <w:bCs/>
                <w:i/>
                <w:iCs/>
              </w:rPr>
              <w:t xml:space="preserve"> Independent Environmental Consultant</w:t>
            </w:r>
          </w:p>
          <w:p w14:paraId="3FDF2218" w14:textId="4F28E6F9" w:rsidR="009873B9" w:rsidRPr="009873B9" w:rsidRDefault="00A92697" w:rsidP="00A92697">
            <w:pPr>
              <w:spacing w:before="100" w:beforeAutospacing="1" w:line="240" w:lineRule="auto"/>
              <w:rPr>
                <w:rFonts w:ascii="Roboto Cn" w:eastAsia="Times New Roman" w:hAnsi="Roboto Cn" w:cs="Calibri"/>
              </w:rPr>
            </w:pPr>
            <w:r w:rsidRPr="00A92697">
              <w:rPr>
                <w:rFonts w:ascii="Roboto Cn" w:eastAsia="Times New Roman" w:hAnsi="Roboto Cn" w:cs="Calibri"/>
              </w:rPr>
              <w:t>Michael J Cowing is an award</w:t>
            </w:r>
            <w:r w:rsidR="00533222">
              <w:rPr>
                <w:rFonts w:ascii="Roboto Cn" w:eastAsia="Times New Roman" w:hAnsi="Roboto Cn" w:cs="Calibri"/>
              </w:rPr>
              <w:t>-</w:t>
            </w:r>
            <w:r w:rsidRPr="00A92697">
              <w:rPr>
                <w:rFonts w:ascii="Roboto Cn" w:eastAsia="Times New Roman" w:hAnsi="Roboto Cn" w:cs="Calibri"/>
              </w:rPr>
              <w:t xml:space="preserve">winning environmental scientist who possesses over thirty years of international experience within the environmental and waste management sectors. Throughout his career he has operated in more than fifty countries globally – over ten of which are in Africa.  Michael led UN Environment’s ground-breaking work in </w:t>
            </w:r>
            <w:proofErr w:type="spellStart"/>
            <w:r w:rsidRPr="00A92697">
              <w:rPr>
                <w:rFonts w:ascii="Roboto Cn" w:eastAsia="Times New Roman" w:hAnsi="Roboto Cn" w:cs="Calibri"/>
              </w:rPr>
              <w:t>Ogoniland</w:t>
            </w:r>
            <w:proofErr w:type="spellEnd"/>
            <w:r w:rsidRPr="00A92697">
              <w:rPr>
                <w:rFonts w:ascii="Roboto Cn" w:eastAsia="Times New Roman" w:hAnsi="Roboto Cn" w:cs="Calibri"/>
              </w:rPr>
              <w:t xml:space="preserve">, Nigeria; and has worked on environmental and waste management issues related to the oil and gas sector in Africa, The Middle East, South East Asia, Europe and the Eastern Caribbean.  Michael </w:t>
            </w:r>
            <w:r w:rsidR="006D6D59">
              <w:rPr>
                <w:rFonts w:ascii="Roboto Cn" w:eastAsia="Times New Roman" w:hAnsi="Roboto Cn" w:cs="Calibri"/>
              </w:rPr>
              <w:t>has</w:t>
            </w:r>
            <w:r w:rsidR="006D6D59" w:rsidRPr="00A92697">
              <w:rPr>
                <w:rFonts w:ascii="Roboto Cn" w:eastAsia="Times New Roman" w:hAnsi="Roboto Cn" w:cs="Calibri"/>
              </w:rPr>
              <w:t xml:space="preserve"> </w:t>
            </w:r>
            <w:r w:rsidRPr="00A92697">
              <w:rPr>
                <w:rFonts w:ascii="Roboto Cn" w:eastAsia="Times New Roman" w:hAnsi="Roboto Cn" w:cs="Calibri"/>
              </w:rPr>
              <w:t>an MSc in Environmental Science (Manchester, UK), a BSc in Bio-Geography (Surrey, UK), a Diploma in Waste Management (London, UK) as well as many other certificates such as oil-spill response, contaminated land investigation and remediation and Health &amp; Safety.</w:t>
            </w:r>
          </w:p>
        </w:tc>
      </w:tr>
      <w:tr w:rsidR="006F5C73" w:rsidRPr="005C5CAF" w14:paraId="76A6C4EF" w14:textId="77777777" w:rsidTr="00DB3BDE">
        <w:trPr>
          <w:trHeight w:val="261"/>
        </w:trPr>
        <w:tc>
          <w:tcPr>
            <w:tcW w:w="2694" w:type="dxa"/>
            <w:shd w:val="clear" w:color="auto" w:fill="F2F2F2" w:themeFill="background1" w:themeFillShade="F2"/>
          </w:tcPr>
          <w:p w14:paraId="76E47879" w14:textId="77777777" w:rsidR="006F5C73" w:rsidRPr="005C5CAF" w:rsidRDefault="003E2BFE" w:rsidP="00EE0252">
            <w:pPr>
              <w:spacing w:line="240" w:lineRule="auto"/>
              <w:jc w:val="center"/>
              <w:rPr>
                <w:rFonts w:ascii="Roboto" w:hAnsi="Roboto"/>
                <w:noProof/>
              </w:rPr>
            </w:pPr>
            <w:r>
              <w:rPr>
                <w:rFonts w:ascii="Roboto" w:hAnsi="Roboto"/>
                <w:noProof/>
              </w:rPr>
              <w:drawing>
                <wp:inline distT="0" distB="0" distL="0" distR="0" wp14:anchorId="43D73736" wp14:editId="326DF6DF">
                  <wp:extent cx="1091565" cy="97536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1565" cy="975360"/>
                          </a:xfrm>
                          <a:prstGeom prst="rect">
                            <a:avLst/>
                          </a:prstGeom>
                          <a:noFill/>
                        </pic:spPr>
                      </pic:pic>
                    </a:graphicData>
                  </a:graphic>
                </wp:inline>
              </w:drawing>
            </w:r>
          </w:p>
        </w:tc>
        <w:tc>
          <w:tcPr>
            <w:tcW w:w="6662" w:type="dxa"/>
            <w:shd w:val="clear" w:color="auto" w:fill="F2F2F2" w:themeFill="background1" w:themeFillShade="F2"/>
          </w:tcPr>
          <w:p w14:paraId="35EEB5F7" w14:textId="77777777" w:rsidR="003E2BFE" w:rsidRPr="00FA15D1" w:rsidRDefault="00AC7B20" w:rsidP="003E2BFE">
            <w:pPr>
              <w:spacing w:before="100" w:beforeAutospacing="1" w:after="100" w:afterAutospacing="1" w:line="240" w:lineRule="auto"/>
              <w:rPr>
                <w:rFonts w:ascii="Roboto Cn" w:eastAsia="Times New Roman" w:hAnsi="Roboto Cn" w:cstheme="minorHAnsi"/>
                <w:b/>
                <w:bCs/>
                <w:i/>
                <w:iCs/>
                <w:lang w:eastAsia="zh-CN"/>
              </w:rPr>
            </w:pPr>
            <w:r w:rsidRPr="00FA15D1">
              <w:rPr>
                <w:rFonts w:ascii="Roboto Cn" w:eastAsia="Times New Roman" w:hAnsi="Roboto Cn" w:cstheme="minorHAnsi"/>
                <w:b/>
                <w:bCs/>
                <w:i/>
                <w:iCs/>
                <w:lang w:eastAsia="zh-CN"/>
              </w:rPr>
              <w:t xml:space="preserve">Ms. Marisol </w:t>
            </w:r>
            <w:r w:rsidR="004B0A93" w:rsidRPr="00FA15D1">
              <w:rPr>
                <w:rFonts w:ascii="Roboto Cn" w:eastAsia="Times New Roman" w:hAnsi="Roboto Cn" w:cstheme="minorHAnsi"/>
                <w:b/>
                <w:bCs/>
                <w:i/>
                <w:iCs/>
                <w:lang w:eastAsia="zh-CN"/>
              </w:rPr>
              <w:t>Estrella, Coordinator</w:t>
            </w:r>
            <w:r w:rsidRPr="00FA15D1">
              <w:rPr>
                <w:rFonts w:ascii="Roboto Cn" w:eastAsia="Times New Roman" w:hAnsi="Roboto Cn" w:cstheme="minorHAnsi"/>
                <w:b/>
                <w:bCs/>
                <w:i/>
                <w:iCs/>
                <w:lang w:eastAsia="zh-CN"/>
              </w:rPr>
              <w:t>,</w:t>
            </w:r>
            <w:r w:rsidR="003E2BFE" w:rsidRPr="00FA15D1">
              <w:rPr>
                <w:rFonts w:ascii="Roboto Cn" w:eastAsia="Times New Roman" w:hAnsi="Roboto Cn" w:cstheme="minorHAnsi"/>
                <w:b/>
                <w:bCs/>
                <w:i/>
                <w:iCs/>
                <w:lang w:eastAsia="zh-CN"/>
              </w:rPr>
              <w:t xml:space="preserve"> UN Environment-Oil for Development Partnership</w:t>
            </w:r>
          </w:p>
          <w:p w14:paraId="21C78FE3" w14:textId="161FC422" w:rsidR="002519A5" w:rsidRPr="00FA15D1" w:rsidRDefault="003E2BFE" w:rsidP="003E2BFE">
            <w:pPr>
              <w:spacing w:before="100" w:beforeAutospacing="1" w:after="100" w:afterAutospacing="1" w:line="240" w:lineRule="auto"/>
              <w:jc w:val="both"/>
              <w:rPr>
                <w:rFonts w:ascii="Roboto Cn" w:eastAsia="Times New Roman" w:hAnsi="Roboto Cn" w:cstheme="minorHAnsi"/>
                <w:lang w:eastAsia="zh-CN"/>
              </w:rPr>
            </w:pPr>
            <w:r w:rsidRPr="00FA15D1">
              <w:rPr>
                <w:rFonts w:ascii="Roboto Cn" w:eastAsia="Times New Roman" w:hAnsi="Roboto Cn" w:cstheme="minorHAnsi"/>
                <w:lang w:eastAsia="zh-CN"/>
              </w:rPr>
              <w:t xml:space="preserve">Marisol Estrella is </w:t>
            </w:r>
            <w:proofErr w:type="spellStart"/>
            <w:r w:rsidRPr="00FA15D1">
              <w:rPr>
                <w:rFonts w:ascii="Roboto Cn" w:eastAsia="Times New Roman" w:hAnsi="Roboto Cn" w:cstheme="minorHAnsi"/>
                <w:lang w:eastAsia="zh-CN"/>
              </w:rPr>
              <w:t>Programme</w:t>
            </w:r>
            <w:proofErr w:type="spellEnd"/>
            <w:r w:rsidRPr="00FA15D1">
              <w:rPr>
                <w:rFonts w:ascii="Roboto Cn" w:eastAsia="Times New Roman" w:hAnsi="Roboto Cn" w:cstheme="minorHAnsi"/>
                <w:lang w:eastAsia="zh-CN"/>
              </w:rPr>
              <w:t xml:space="preserve"> Coordinator for Disaster Risk Reduction in the Post-Conflict and Disaster Management Branch of the United Nations Environment </w:t>
            </w:r>
            <w:proofErr w:type="spellStart"/>
            <w:r w:rsidRPr="00FA15D1">
              <w:rPr>
                <w:rFonts w:ascii="Roboto Cn" w:eastAsia="Times New Roman" w:hAnsi="Roboto Cn" w:cstheme="minorHAnsi"/>
                <w:lang w:eastAsia="zh-CN"/>
              </w:rPr>
              <w:t>Programme</w:t>
            </w:r>
            <w:proofErr w:type="spellEnd"/>
            <w:r w:rsidRPr="00FA15D1">
              <w:rPr>
                <w:rFonts w:ascii="Roboto Cn" w:eastAsia="Times New Roman" w:hAnsi="Roboto Cn" w:cstheme="minorHAnsi"/>
                <w:lang w:eastAsia="zh-CN"/>
              </w:rPr>
              <w:t xml:space="preserve"> (UNEP), based in Geneva, Switzerland. She</w:t>
            </w:r>
            <w:r w:rsidR="00533222">
              <w:rPr>
                <w:rFonts w:ascii="Roboto Cn" w:eastAsia="Times New Roman" w:hAnsi="Roboto Cn" w:cstheme="minorHAnsi"/>
                <w:lang w:eastAsia="zh-CN"/>
              </w:rPr>
              <w:t xml:space="preserve"> has more than 10 years in the field of environment and disaster risk management, working on policy advocacy, trainings and capacity development, field projects and partnerships. </w:t>
            </w:r>
            <w:r w:rsidRPr="00FA15D1">
              <w:rPr>
                <w:rFonts w:ascii="Roboto Cn" w:eastAsia="Times New Roman" w:hAnsi="Roboto Cn" w:cstheme="minorHAnsi"/>
                <w:lang w:eastAsia="zh-CN"/>
              </w:rPr>
              <w:t xml:space="preserve">She holds an M.A. with Distinction in Environment, Development and Policy from University of Sussex, UK, and B.A. with First Class </w:t>
            </w:r>
            <w:proofErr w:type="spellStart"/>
            <w:r w:rsidRPr="00FA15D1">
              <w:rPr>
                <w:rFonts w:ascii="Roboto Cn" w:eastAsia="Times New Roman" w:hAnsi="Roboto Cn" w:cstheme="minorHAnsi"/>
                <w:lang w:eastAsia="zh-CN"/>
              </w:rPr>
              <w:t>Honours</w:t>
            </w:r>
            <w:proofErr w:type="spellEnd"/>
            <w:r w:rsidRPr="00FA15D1">
              <w:rPr>
                <w:rFonts w:ascii="Roboto Cn" w:eastAsia="Times New Roman" w:hAnsi="Roboto Cn" w:cstheme="minorHAnsi"/>
                <w:lang w:eastAsia="zh-CN"/>
              </w:rPr>
              <w:t xml:space="preserve"> in Anthropology and Environmental Studies from University of McGill, Canada.</w:t>
            </w:r>
          </w:p>
          <w:p w14:paraId="7FE7B20E" w14:textId="77777777" w:rsidR="00DC2E42" w:rsidRPr="00FA15D1" w:rsidRDefault="00DC2E42" w:rsidP="003E2BFE">
            <w:pPr>
              <w:spacing w:before="100" w:beforeAutospacing="1" w:after="100" w:afterAutospacing="1" w:line="240" w:lineRule="auto"/>
              <w:jc w:val="both"/>
              <w:rPr>
                <w:rFonts w:ascii="Roboto Cn" w:eastAsia="Times New Roman" w:hAnsi="Roboto Cn" w:cstheme="minorHAnsi"/>
                <w:sz w:val="2"/>
                <w:szCs w:val="2"/>
                <w:lang w:eastAsia="zh-CN"/>
              </w:rPr>
            </w:pPr>
          </w:p>
        </w:tc>
      </w:tr>
      <w:tr w:rsidR="006F5C73" w:rsidRPr="005C5CAF" w14:paraId="647269EA" w14:textId="77777777" w:rsidTr="00DB3BDE">
        <w:trPr>
          <w:trHeight w:val="367"/>
        </w:trPr>
        <w:tc>
          <w:tcPr>
            <w:tcW w:w="2694" w:type="dxa"/>
            <w:shd w:val="clear" w:color="auto" w:fill="F2F2F2" w:themeFill="background1" w:themeFillShade="F2"/>
          </w:tcPr>
          <w:p w14:paraId="76DDFCC8" w14:textId="77777777" w:rsidR="006F5C73" w:rsidRPr="005C5CAF" w:rsidRDefault="003E2BFE" w:rsidP="003E2BFE">
            <w:pPr>
              <w:spacing w:line="240" w:lineRule="auto"/>
              <w:jc w:val="center"/>
              <w:rPr>
                <w:rFonts w:ascii="Roboto" w:hAnsi="Roboto"/>
                <w:noProof/>
              </w:rPr>
            </w:pPr>
            <w:r>
              <w:rPr>
                <w:rFonts w:ascii="Roboto" w:hAnsi="Roboto"/>
                <w:noProof/>
              </w:rPr>
              <w:drawing>
                <wp:inline distT="0" distB="0" distL="0" distR="0" wp14:anchorId="3FA4A433" wp14:editId="2A3C148A">
                  <wp:extent cx="847725" cy="1249680"/>
                  <wp:effectExtent l="0" t="0" r="9525"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1249680"/>
                          </a:xfrm>
                          <a:prstGeom prst="rect">
                            <a:avLst/>
                          </a:prstGeom>
                          <a:noFill/>
                        </pic:spPr>
                      </pic:pic>
                    </a:graphicData>
                  </a:graphic>
                </wp:inline>
              </w:drawing>
            </w:r>
          </w:p>
        </w:tc>
        <w:tc>
          <w:tcPr>
            <w:tcW w:w="6662" w:type="dxa"/>
            <w:shd w:val="clear" w:color="auto" w:fill="F2F2F2" w:themeFill="background1" w:themeFillShade="F2"/>
          </w:tcPr>
          <w:p w14:paraId="3D377D84" w14:textId="77777777" w:rsidR="003E2BFE" w:rsidRPr="00FA15D1" w:rsidRDefault="003E2BFE" w:rsidP="003E2BFE">
            <w:pPr>
              <w:spacing w:before="100" w:beforeAutospacing="1" w:after="100" w:afterAutospacing="1" w:line="240" w:lineRule="auto"/>
              <w:rPr>
                <w:rFonts w:ascii="Roboto Cn" w:eastAsia="Times New Roman" w:hAnsi="Roboto Cn" w:cs="Calibri"/>
                <w:b/>
                <w:bCs/>
                <w:i/>
                <w:iCs/>
                <w:lang w:val="en"/>
              </w:rPr>
            </w:pPr>
            <w:r w:rsidRPr="00FA15D1">
              <w:rPr>
                <w:rFonts w:ascii="Roboto Cn" w:eastAsia="Times New Roman" w:hAnsi="Roboto Cn" w:cs="Calibri"/>
                <w:b/>
                <w:bCs/>
                <w:i/>
                <w:iCs/>
                <w:lang w:val="en"/>
              </w:rPr>
              <w:t>Ms. Chidinma Zik-Ikeorha, Project Support, UN Environment-Oil for Development Partnership</w:t>
            </w:r>
          </w:p>
          <w:p w14:paraId="18B4A032" w14:textId="2BAE873F" w:rsidR="004B0A93" w:rsidRPr="00FA15D1" w:rsidRDefault="003E2BFE" w:rsidP="0007183E">
            <w:pPr>
              <w:spacing w:before="100" w:beforeAutospacing="1" w:after="100" w:afterAutospacing="1" w:line="240" w:lineRule="auto"/>
              <w:jc w:val="both"/>
              <w:rPr>
                <w:rFonts w:ascii="Roboto Cn" w:eastAsia="Times New Roman" w:hAnsi="Roboto Cn" w:cs="Calibri"/>
                <w:lang w:val="en"/>
              </w:rPr>
            </w:pPr>
            <w:r w:rsidRPr="00FA15D1">
              <w:rPr>
                <w:rFonts w:ascii="Roboto Cn" w:eastAsia="Times New Roman" w:hAnsi="Roboto Cn" w:cs="Calibri"/>
                <w:lang w:val="en"/>
              </w:rPr>
              <w:t xml:space="preserve">Chidinma Zik-Ikeorha works as a Research Assistant in the Post-Conflict and Disaster Management Branch of the United Nations Environment </w:t>
            </w:r>
            <w:proofErr w:type="spellStart"/>
            <w:r w:rsidRPr="00FA15D1">
              <w:rPr>
                <w:rFonts w:ascii="Roboto Cn" w:eastAsia="Times New Roman" w:hAnsi="Roboto Cn" w:cs="Calibri"/>
                <w:lang w:val="en"/>
              </w:rPr>
              <w:t>Programme</w:t>
            </w:r>
            <w:proofErr w:type="spellEnd"/>
            <w:r w:rsidRPr="00FA15D1">
              <w:rPr>
                <w:rFonts w:ascii="Roboto Cn" w:eastAsia="Times New Roman" w:hAnsi="Roboto Cn" w:cs="Calibri"/>
                <w:lang w:val="en"/>
              </w:rPr>
              <w:t xml:space="preserve"> (UNEP), based in Geneva, Switzerland. She provides support on the UN Environment-</w:t>
            </w:r>
            <w:proofErr w:type="spellStart"/>
            <w:r w:rsidRPr="00FA15D1">
              <w:rPr>
                <w:rFonts w:ascii="Roboto Cn" w:eastAsia="Times New Roman" w:hAnsi="Roboto Cn" w:cs="Calibri"/>
                <w:lang w:val="en"/>
              </w:rPr>
              <w:t>OfD</w:t>
            </w:r>
            <w:proofErr w:type="spellEnd"/>
            <w:r w:rsidRPr="00FA15D1">
              <w:rPr>
                <w:rFonts w:ascii="Roboto Cn" w:eastAsia="Times New Roman" w:hAnsi="Roboto Cn" w:cs="Calibri"/>
                <w:lang w:val="en"/>
              </w:rPr>
              <w:t xml:space="preserve"> Partnership project. She holds a B.L in Law from </w:t>
            </w:r>
            <w:proofErr w:type="spellStart"/>
            <w:r w:rsidRPr="00FA15D1">
              <w:rPr>
                <w:rFonts w:ascii="Roboto Cn" w:eastAsia="Times New Roman" w:hAnsi="Roboto Cn" w:cs="Calibri"/>
                <w:lang w:val="en"/>
              </w:rPr>
              <w:t>Abia</w:t>
            </w:r>
            <w:proofErr w:type="spellEnd"/>
            <w:r w:rsidRPr="00FA15D1">
              <w:rPr>
                <w:rFonts w:ascii="Roboto Cn" w:eastAsia="Times New Roman" w:hAnsi="Roboto Cn" w:cs="Calibri"/>
                <w:lang w:val="en"/>
              </w:rPr>
              <w:t xml:space="preserve"> State University Nigeria and an LL.M in International Law from the University of Dundee, Scotland. She worked with UNITAR in the International Law </w:t>
            </w:r>
            <w:proofErr w:type="spellStart"/>
            <w:r w:rsidRPr="00FA15D1">
              <w:rPr>
                <w:rFonts w:ascii="Roboto Cn" w:eastAsia="Times New Roman" w:hAnsi="Roboto Cn" w:cs="Calibri"/>
                <w:lang w:val="en"/>
              </w:rPr>
              <w:t>programme</w:t>
            </w:r>
            <w:proofErr w:type="spellEnd"/>
            <w:r w:rsidRPr="00FA15D1">
              <w:rPr>
                <w:rFonts w:ascii="Roboto Cn" w:eastAsia="Times New Roman" w:hAnsi="Roboto Cn" w:cs="Calibri"/>
                <w:lang w:val="en"/>
              </w:rPr>
              <w:t xml:space="preserve">, where she developed training materials and assisted in project coordination. She was a Legal officer for an Energy firm </w:t>
            </w:r>
            <w:r w:rsidRPr="00FA15D1">
              <w:rPr>
                <w:rFonts w:ascii="Roboto Cn" w:eastAsia="Times New Roman" w:hAnsi="Roboto Cn" w:cs="Calibri"/>
                <w:lang w:val="en"/>
              </w:rPr>
              <w:lastRenderedPageBreak/>
              <w:t>in Nigeria and has worked with different Human Rights NGOs in the USA.</w:t>
            </w:r>
          </w:p>
        </w:tc>
      </w:tr>
    </w:tbl>
    <w:p w14:paraId="1456285A" w14:textId="77777777" w:rsidR="00FC2A9C" w:rsidRPr="005C5CAF" w:rsidRDefault="00FC2A9C" w:rsidP="00EE0252">
      <w:pPr>
        <w:pStyle w:val="ListParagraph"/>
        <w:spacing w:line="240" w:lineRule="auto"/>
        <w:ind w:left="360"/>
        <w:rPr>
          <w:rFonts w:ascii="Roboto" w:hAnsi="Roboto" w:cs="Calibri"/>
        </w:rPr>
      </w:pPr>
    </w:p>
    <w:p w14:paraId="42F27580" w14:textId="1F64F60A" w:rsidR="009F06A7" w:rsidRPr="0007183E" w:rsidRDefault="00CB74A8" w:rsidP="0007183E">
      <w:pPr>
        <w:pStyle w:val="Heading3"/>
        <w:rPr>
          <w:rFonts w:ascii="Roboto" w:hAnsi="Roboto" w:cs="Calibri"/>
          <w:color w:val="auto"/>
        </w:rPr>
      </w:pPr>
      <w:r w:rsidRPr="005C5CAF">
        <w:rPr>
          <w:rFonts w:ascii="Roboto" w:hAnsi="Roboto" w:cs="Calibri"/>
        </w:rPr>
        <w:br w:type="page"/>
      </w:r>
      <w:bookmarkStart w:id="11" w:name="_Toc3212174"/>
      <w:r w:rsidR="004F10C8" w:rsidRPr="0007183E">
        <w:rPr>
          <w:color w:val="17365D" w:themeColor="text2" w:themeShade="BF"/>
          <w:sz w:val="28"/>
          <w:szCs w:val="28"/>
        </w:rPr>
        <w:lastRenderedPageBreak/>
        <w:t xml:space="preserve">Training </w:t>
      </w:r>
      <w:proofErr w:type="spellStart"/>
      <w:r w:rsidR="00AC7B20" w:rsidRPr="0007183E">
        <w:rPr>
          <w:color w:val="17365D" w:themeColor="text2" w:themeShade="BF"/>
          <w:sz w:val="28"/>
          <w:szCs w:val="28"/>
        </w:rPr>
        <w:t>P</w:t>
      </w:r>
      <w:r w:rsidRPr="0007183E">
        <w:rPr>
          <w:color w:val="17365D" w:themeColor="text2" w:themeShade="BF"/>
          <w:sz w:val="28"/>
          <w:szCs w:val="28"/>
        </w:rPr>
        <w:t>rogramme</w:t>
      </w:r>
      <w:proofErr w:type="spellEnd"/>
      <w:r w:rsidR="005C5CAF" w:rsidRPr="0007183E">
        <w:rPr>
          <w:color w:val="17365D" w:themeColor="text2" w:themeShade="BF"/>
          <w:sz w:val="28"/>
          <w:szCs w:val="28"/>
        </w:rPr>
        <w:t>:</w:t>
      </w:r>
      <w:bookmarkEnd w:id="11"/>
      <w:r w:rsidRPr="0007183E">
        <w:rPr>
          <w:color w:val="17365D" w:themeColor="text2" w:themeShade="BF"/>
          <w:sz w:val="28"/>
          <w:szCs w:val="28"/>
        </w:rPr>
        <w:t xml:space="preserve"> </w:t>
      </w:r>
    </w:p>
    <w:p w14:paraId="6A928524" w14:textId="77777777" w:rsidR="00FA15D1" w:rsidRPr="00FA15D1" w:rsidRDefault="00FA15D1" w:rsidP="00FA15D1">
      <w:pPr>
        <w:keepNext/>
        <w:keepLines/>
        <w:spacing w:before="200" w:after="0" w:line="259" w:lineRule="auto"/>
        <w:jc w:val="center"/>
        <w:outlineLvl w:val="1"/>
        <w:rPr>
          <w:rFonts w:ascii="Calibri" w:eastAsia="SimSun" w:hAnsi="Calibri" w:cs="Times New Roman"/>
          <w:b/>
          <w:bCs/>
          <w:sz w:val="28"/>
          <w:szCs w:val="28"/>
          <w:lang w:eastAsia="zh-C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46"/>
      </w:tblGrid>
      <w:tr w:rsidR="00FA15D1" w:rsidRPr="00FA15D1" w14:paraId="745956F1" w14:textId="77777777" w:rsidTr="005F63E8">
        <w:tc>
          <w:tcPr>
            <w:tcW w:w="821" w:type="dxa"/>
            <w:shd w:val="clear" w:color="auto" w:fill="DBE5F1" w:themeFill="accent1" w:themeFillTint="33"/>
          </w:tcPr>
          <w:p w14:paraId="120AA786" w14:textId="77777777" w:rsidR="00FA15D1" w:rsidRPr="00FA15D1" w:rsidRDefault="00FA15D1" w:rsidP="00FA15D1">
            <w:pPr>
              <w:spacing w:after="0" w:line="240" w:lineRule="auto"/>
              <w:rPr>
                <w:rFonts w:ascii="Roboto Cn" w:eastAsia="SimSun" w:hAnsi="Roboto Cn" w:cs="Times New Roman"/>
                <w:b/>
                <w:bCs/>
                <w:lang w:eastAsia="zh-CN"/>
              </w:rPr>
            </w:pPr>
            <w:r w:rsidRPr="00FA15D1">
              <w:rPr>
                <w:rFonts w:ascii="Roboto Cn" w:eastAsia="SimSun" w:hAnsi="Roboto Cn" w:cs="Times New Roman"/>
                <w:b/>
                <w:bCs/>
                <w:lang w:eastAsia="zh-CN"/>
              </w:rPr>
              <w:t>Time</w:t>
            </w:r>
          </w:p>
        </w:tc>
        <w:tc>
          <w:tcPr>
            <w:tcW w:w="8246" w:type="dxa"/>
            <w:shd w:val="clear" w:color="auto" w:fill="DBE5F1" w:themeFill="accent1" w:themeFillTint="33"/>
          </w:tcPr>
          <w:p w14:paraId="3DC9734E" w14:textId="77777777" w:rsidR="00FA15D1" w:rsidRPr="00FA15D1" w:rsidRDefault="00FA15D1" w:rsidP="00FA15D1">
            <w:pPr>
              <w:spacing w:after="0" w:line="240" w:lineRule="auto"/>
              <w:rPr>
                <w:rFonts w:ascii="Roboto Cn" w:eastAsia="SimSun" w:hAnsi="Roboto Cn" w:cs="Times New Roman"/>
                <w:b/>
                <w:bCs/>
                <w:lang w:eastAsia="zh-CN"/>
              </w:rPr>
            </w:pPr>
            <w:r w:rsidRPr="00FA15D1">
              <w:rPr>
                <w:rFonts w:ascii="Roboto Cn" w:eastAsia="SimSun" w:hAnsi="Roboto Cn" w:cs="Times New Roman"/>
                <w:b/>
                <w:bCs/>
                <w:lang w:eastAsia="zh-CN"/>
              </w:rPr>
              <w:t xml:space="preserve">Activity </w:t>
            </w:r>
          </w:p>
        </w:tc>
      </w:tr>
      <w:tr w:rsidR="00FA15D1" w:rsidRPr="00FA15D1" w14:paraId="6564F8F6" w14:textId="77777777" w:rsidTr="00FA15D1">
        <w:tc>
          <w:tcPr>
            <w:tcW w:w="9067" w:type="dxa"/>
            <w:gridSpan w:val="2"/>
            <w:shd w:val="clear" w:color="auto" w:fill="F4B083"/>
          </w:tcPr>
          <w:p w14:paraId="22695310" w14:textId="0EAAC15A" w:rsidR="00FA15D1" w:rsidRPr="00FA15D1" w:rsidRDefault="00FA15D1" w:rsidP="00FA15D1">
            <w:pPr>
              <w:spacing w:after="0" w:line="240" w:lineRule="auto"/>
              <w:jc w:val="center"/>
              <w:rPr>
                <w:rFonts w:ascii="Roboto Cn" w:eastAsia="SimSun" w:hAnsi="Roboto Cn" w:cs="Times New Roman"/>
                <w:b/>
                <w:bCs/>
                <w:lang w:eastAsia="zh-CN"/>
              </w:rPr>
            </w:pPr>
            <w:r w:rsidRPr="00FA15D1">
              <w:rPr>
                <w:rFonts w:ascii="Roboto Cn" w:eastAsia="SimSun" w:hAnsi="Roboto Cn" w:cs="Times New Roman"/>
                <w:b/>
                <w:bCs/>
                <w:lang w:eastAsia="zh-CN"/>
              </w:rPr>
              <w:t xml:space="preserve">Day 1, Tuesday, </w:t>
            </w:r>
            <w:r w:rsidR="0007183E">
              <w:rPr>
                <w:rFonts w:ascii="Roboto Cn" w:eastAsia="SimSun" w:hAnsi="Roboto Cn" w:cs="Times New Roman"/>
                <w:b/>
                <w:bCs/>
                <w:lang w:eastAsia="zh-CN"/>
              </w:rPr>
              <w:t>XXX</w:t>
            </w:r>
          </w:p>
          <w:p w14:paraId="3DA45BDD" w14:textId="77777777" w:rsidR="00FA15D1" w:rsidRPr="00FA15D1" w:rsidRDefault="00FA15D1" w:rsidP="00FA15D1">
            <w:pPr>
              <w:spacing w:after="0" w:line="240" w:lineRule="auto"/>
              <w:jc w:val="center"/>
              <w:rPr>
                <w:rFonts w:ascii="Roboto Cn" w:eastAsia="SimSun" w:hAnsi="Roboto Cn" w:cs="Times New Roman"/>
                <w:b/>
                <w:bCs/>
                <w:lang w:eastAsia="zh-CN"/>
              </w:rPr>
            </w:pPr>
          </w:p>
        </w:tc>
      </w:tr>
      <w:tr w:rsidR="00FA15D1" w:rsidRPr="00FA15D1" w14:paraId="4E2197D6" w14:textId="77777777" w:rsidTr="005F63E8">
        <w:tc>
          <w:tcPr>
            <w:tcW w:w="821" w:type="dxa"/>
            <w:shd w:val="clear" w:color="auto" w:fill="F2F2F2" w:themeFill="background1" w:themeFillShade="F2"/>
          </w:tcPr>
          <w:p w14:paraId="6DAFE0BD" w14:textId="77777777" w:rsidR="00FA15D1" w:rsidRPr="00FA15D1" w:rsidRDefault="00FA15D1" w:rsidP="00FA15D1">
            <w:pPr>
              <w:spacing w:after="0" w:line="240" w:lineRule="auto"/>
              <w:rPr>
                <w:rFonts w:ascii="Roboto Cn" w:eastAsia="SimSun" w:hAnsi="Roboto Cn" w:cs="Times New Roman"/>
                <w:lang w:eastAsia="zh-CN"/>
              </w:rPr>
            </w:pPr>
            <w:r w:rsidRPr="00FA15D1">
              <w:rPr>
                <w:rFonts w:ascii="Roboto Cn" w:eastAsia="SimSun" w:hAnsi="Roboto Cn" w:cs="Times New Roman"/>
                <w:lang w:eastAsia="zh-CN"/>
              </w:rPr>
              <w:t xml:space="preserve">8.30 </w:t>
            </w:r>
          </w:p>
        </w:tc>
        <w:tc>
          <w:tcPr>
            <w:tcW w:w="8246" w:type="dxa"/>
            <w:shd w:val="clear" w:color="auto" w:fill="F2F2F2" w:themeFill="background1" w:themeFillShade="F2"/>
          </w:tcPr>
          <w:p w14:paraId="0F4D97AB"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Registration </w:t>
            </w:r>
          </w:p>
          <w:p w14:paraId="2EC028E7" w14:textId="77777777" w:rsidR="00FA15D1" w:rsidRPr="00FA15D1" w:rsidRDefault="00FA15D1" w:rsidP="00FA15D1">
            <w:pPr>
              <w:spacing w:after="0" w:line="240" w:lineRule="auto"/>
              <w:rPr>
                <w:rFonts w:ascii="Roboto Cn" w:eastAsia="SimSun" w:hAnsi="Roboto Cn" w:cs="Times New Roman"/>
                <w:b/>
                <w:bCs/>
                <w:lang w:val="en-GB" w:eastAsia="zh-CN"/>
              </w:rPr>
            </w:pPr>
          </w:p>
          <w:p w14:paraId="1CEDFF16" w14:textId="77777777" w:rsidR="00FA15D1" w:rsidRPr="00FA15D1" w:rsidRDefault="00FA15D1" w:rsidP="00FA15D1">
            <w:pPr>
              <w:spacing w:after="0" w:line="240" w:lineRule="auto"/>
              <w:rPr>
                <w:rFonts w:ascii="Roboto Cn" w:eastAsia="SimSun" w:hAnsi="Roboto Cn" w:cs="Times New Roman"/>
                <w:b/>
                <w:bCs/>
                <w:lang w:eastAsia="zh-CN"/>
              </w:rPr>
            </w:pPr>
            <w:r w:rsidRPr="00FA15D1">
              <w:rPr>
                <w:rFonts w:ascii="Roboto Cn" w:eastAsia="SimSun" w:hAnsi="Roboto Cn" w:cs="Times New Roman"/>
                <w:b/>
                <w:bCs/>
                <w:lang w:val="en-GB" w:eastAsia="zh-CN"/>
              </w:rPr>
              <w:t xml:space="preserve">Safety Briefing and </w:t>
            </w:r>
            <w:r w:rsidRPr="00FA15D1">
              <w:rPr>
                <w:rFonts w:ascii="Roboto Cn" w:eastAsia="SimSun" w:hAnsi="Roboto Cn" w:cs="Times New Roman"/>
                <w:b/>
                <w:bCs/>
                <w:lang w:eastAsia="zh-CN"/>
              </w:rPr>
              <w:t xml:space="preserve">Welcome </w:t>
            </w:r>
          </w:p>
          <w:p w14:paraId="715FA84F" w14:textId="4DC1DB0C" w:rsidR="00FA15D1" w:rsidRPr="00FA15D1" w:rsidRDefault="00FA15D1" w:rsidP="00FA15D1">
            <w:pPr>
              <w:spacing w:after="0" w:line="240" w:lineRule="auto"/>
              <w:rPr>
                <w:rFonts w:ascii="Roboto Cn" w:eastAsia="SimSun" w:hAnsi="Roboto Cn" w:cs="Times New Roman"/>
                <w:i/>
                <w:iCs/>
                <w:lang w:eastAsia="zh-CN"/>
              </w:rPr>
            </w:pPr>
            <w:r w:rsidRPr="00FA15D1">
              <w:rPr>
                <w:rFonts w:ascii="Roboto Cn" w:eastAsia="SimSun" w:hAnsi="Roboto Cn" w:cs="Times New Roman"/>
                <w:i/>
                <w:iCs/>
                <w:lang w:eastAsia="zh-CN"/>
              </w:rPr>
              <w:t xml:space="preserve">Marisol Estrella, </w:t>
            </w:r>
            <w:r w:rsidR="00DE0024" w:rsidRPr="00DE0024">
              <w:rPr>
                <w:rFonts w:ascii="Roboto Cn" w:eastAsia="SimSun" w:hAnsi="Roboto Cn" w:cs="Times New Roman"/>
                <w:i/>
                <w:iCs/>
                <w:lang w:eastAsia="zh-CN"/>
              </w:rPr>
              <w:t>UNEP</w:t>
            </w:r>
          </w:p>
          <w:p w14:paraId="7DC8DD2D" w14:textId="77777777" w:rsidR="00FA15D1" w:rsidRPr="00FA15D1" w:rsidRDefault="00FA15D1" w:rsidP="00FA15D1">
            <w:pPr>
              <w:spacing w:after="0" w:line="240" w:lineRule="auto"/>
              <w:rPr>
                <w:rFonts w:ascii="Roboto Cn" w:eastAsia="SimSun" w:hAnsi="Roboto Cn" w:cs="Times New Roman"/>
                <w:i/>
                <w:iCs/>
                <w:lang w:eastAsia="zh-CN"/>
              </w:rPr>
            </w:pPr>
          </w:p>
          <w:p w14:paraId="1DD9F891" w14:textId="77777777" w:rsidR="00FA15D1" w:rsidRPr="00FA15D1" w:rsidRDefault="00FA15D1" w:rsidP="00FA15D1">
            <w:pPr>
              <w:spacing w:after="0" w:line="240" w:lineRule="auto"/>
              <w:rPr>
                <w:rFonts w:ascii="Roboto Cn" w:eastAsia="SimSun" w:hAnsi="Roboto Cn" w:cs="Times New Roman"/>
                <w:lang w:eastAsia="zh-CN"/>
              </w:rPr>
            </w:pPr>
          </w:p>
        </w:tc>
      </w:tr>
      <w:tr w:rsidR="00FA15D1" w:rsidRPr="00FA15D1" w14:paraId="183D32EC" w14:textId="77777777" w:rsidTr="005F63E8">
        <w:tc>
          <w:tcPr>
            <w:tcW w:w="821" w:type="dxa"/>
            <w:shd w:val="clear" w:color="auto" w:fill="F2F2F2" w:themeFill="background1" w:themeFillShade="F2"/>
          </w:tcPr>
          <w:p w14:paraId="79CAB951" w14:textId="77777777" w:rsidR="00FA15D1" w:rsidRPr="00FA15D1" w:rsidRDefault="00FA15D1" w:rsidP="00FA15D1">
            <w:pPr>
              <w:spacing w:after="0" w:line="240" w:lineRule="auto"/>
              <w:rPr>
                <w:rFonts w:ascii="Roboto Cn" w:eastAsia="SimSun" w:hAnsi="Roboto Cn" w:cs="Times New Roman"/>
                <w:lang w:eastAsia="zh-CN"/>
              </w:rPr>
            </w:pPr>
            <w:r w:rsidRPr="00FA15D1">
              <w:rPr>
                <w:rFonts w:ascii="Roboto Cn" w:eastAsia="SimSun" w:hAnsi="Roboto Cn" w:cs="Times New Roman"/>
                <w:lang w:eastAsia="zh-CN"/>
              </w:rPr>
              <w:t>9:00</w:t>
            </w:r>
          </w:p>
        </w:tc>
        <w:tc>
          <w:tcPr>
            <w:tcW w:w="8246" w:type="dxa"/>
            <w:shd w:val="clear" w:color="auto" w:fill="F2F2F2" w:themeFill="background1" w:themeFillShade="F2"/>
          </w:tcPr>
          <w:p w14:paraId="71344AB0" w14:textId="77777777" w:rsidR="00FA15D1" w:rsidRPr="00FA15D1" w:rsidRDefault="00FA15D1" w:rsidP="00FA15D1">
            <w:pPr>
              <w:spacing w:after="0" w:line="240" w:lineRule="auto"/>
              <w:rPr>
                <w:rFonts w:ascii="Roboto Cn" w:eastAsia="SimSun" w:hAnsi="Roboto Cn" w:cs="Times New Roman"/>
                <w:lang w:eastAsia="zh-CN"/>
              </w:rPr>
            </w:pPr>
            <w:r w:rsidRPr="00FA15D1">
              <w:rPr>
                <w:rFonts w:ascii="Roboto Cn" w:eastAsia="SimSun" w:hAnsi="Roboto Cn" w:cs="Times New Roman"/>
                <w:b/>
                <w:bCs/>
                <w:lang w:eastAsia="zh-CN"/>
              </w:rPr>
              <w:t xml:space="preserve">Opening Remarks </w:t>
            </w:r>
          </w:p>
          <w:p w14:paraId="7E224249" w14:textId="453299D3" w:rsidR="00FA15D1" w:rsidRPr="00FA15D1" w:rsidRDefault="00DE0024" w:rsidP="00FA15D1">
            <w:pPr>
              <w:spacing w:after="0" w:line="240" w:lineRule="auto"/>
              <w:rPr>
                <w:rFonts w:ascii="Roboto Cn" w:eastAsia="SimSun" w:hAnsi="Roboto Cn" w:cs="Times New Roman"/>
                <w:i/>
                <w:iCs/>
                <w:lang w:val="en-GB" w:eastAsia="zh-CN"/>
              </w:rPr>
            </w:pPr>
            <w:r>
              <w:rPr>
                <w:rFonts w:ascii="Roboto Cn" w:eastAsia="SimSun" w:hAnsi="Roboto Cn" w:cs="Times New Roman"/>
                <w:i/>
                <w:iCs/>
                <w:lang w:val="en-GB" w:eastAsia="zh-CN"/>
              </w:rPr>
              <w:t>XXX, XXX</w:t>
            </w:r>
            <w:r w:rsidR="00FA15D1" w:rsidRPr="00FA15D1">
              <w:rPr>
                <w:rFonts w:ascii="Roboto Cn" w:eastAsia="SimSun" w:hAnsi="Roboto Cn" w:cs="Times New Roman"/>
                <w:i/>
                <w:iCs/>
                <w:lang w:val="en-GB" w:eastAsia="zh-CN"/>
              </w:rPr>
              <w:t xml:space="preserve"> </w:t>
            </w:r>
          </w:p>
          <w:p w14:paraId="0355F092" w14:textId="77777777" w:rsidR="00FA15D1" w:rsidRPr="00FA15D1" w:rsidRDefault="00FA15D1" w:rsidP="00FA15D1">
            <w:pPr>
              <w:spacing w:after="0" w:line="240" w:lineRule="auto"/>
              <w:rPr>
                <w:rFonts w:ascii="Roboto Cn" w:eastAsia="SimSun" w:hAnsi="Roboto Cn" w:cs="Times New Roman"/>
                <w:i/>
                <w:iCs/>
                <w:lang w:eastAsia="zh-CN"/>
              </w:rPr>
            </w:pPr>
          </w:p>
          <w:p w14:paraId="12FAC2DF" w14:textId="5E0C7D0D" w:rsidR="00FA15D1" w:rsidRPr="00FA15D1" w:rsidRDefault="0007183E" w:rsidP="00FA15D1">
            <w:pPr>
              <w:spacing w:after="0" w:line="240" w:lineRule="auto"/>
              <w:rPr>
                <w:rFonts w:ascii="Roboto Cn" w:eastAsia="SimSun" w:hAnsi="Roboto Cn" w:cs="Times New Roman"/>
                <w:i/>
                <w:iCs/>
                <w:lang w:val="en-GB" w:eastAsia="zh-CN"/>
              </w:rPr>
            </w:pPr>
            <w:r>
              <w:rPr>
                <w:rFonts w:ascii="Roboto Cn" w:eastAsia="SimSun" w:hAnsi="Roboto Cn" w:cs="Times New Roman"/>
                <w:i/>
                <w:iCs/>
                <w:lang w:val="en-GB" w:eastAsia="zh-CN"/>
              </w:rPr>
              <w:t>XXX</w:t>
            </w:r>
            <w:r w:rsidR="00FA15D1" w:rsidRPr="00FA15D1">
              <w:rPr>
                <w:rFonts w:ascii="Roboto Cn" w:eastAsia="SimSun" w:hAnsi="Roboto Cn" w:cs="Times New Roman"/>
                <w:i/>
                <w:iCs/>
                <w:lang w:val="en-GB" w:eastAsia="zh-CN"/>
              </w:rPr>
              <w:t xml:space="preserve"> on behalf of the Oil for Development Programme </w:t>
            </w:r>
          </w:p>
          <w:p w14:paraId="39129079" w14:textId="77777777" w:rsidR="00FA15D1" w:rsidRPr="00FA15D1" w:rsidRDefault="00FA15D1" w:rsidP="00FA15D1">
            <w:pPr>
              <w:spacing w:after="0" w:line="240" w:lineRule="auto"/>
              <w:rPr>
                <w:rFonts w:ascii="Roboto Cn" w:eastAsia="SimSun" w:hAnsi="Roboto Cn" w:cs="Times New Roman"/>
                <w:lang w:val="en-GB" w:eastAsia="zh-CN"/>
              </w:rPr>
            </w:pPr>
          </w:p>
        </w:tc>
      </w:tr>
      <w:tr w:rsidR="00FA15D1" w:rsidRPr="00FA15D1" w14:paraId="4CF332C4" w14:textId="77777777" w:rsidTr="005F63E8">
        <w:tc>
          <w:tcPr>
            <w:tcW w:w="821" w:type="dxa"/>
            <w:tcBorders>
              <w:bottom w:val="single" w:sz="4" w:space="0" w:color="auto"/>
            </w:tcBorders>
            <w:shd w:val="clear" w:color="auto" w:fill="F2F2F2" w:themeFill="background1" w:themeFillShade="F2"/>
          </w:tcPr>
          <w:p w14:paraId="7ED74DB7" w14:textId="77777777" w:rsidR="00FA15D1" w:rsidRPr="00FA15D1" w:rsidRDefault="00FA15D1" w:rsidP="00FA15D1">
            <w:pPr>
              <w:spacing w:after="0" w:line="240" w:lineRule="auto"/>
              <w:rPr>
                <w:rFonts w:ascii="Roboto Cn" w:eastAsia="SimSun" w:hAnsi="Roboto Cn" w:cs="Times New Roman"/>
                <w:lang w:eastAsia="zh-CN"/>
              </w:rPr>
            </w:pPr>
            <w:r w:rsidRPr="00FA15D1">
              <w:rPr>
                <w:rFonts w:ascii="Roboto Cn" w:eastAsia="SimSun" w:hAnsi="Roboto Cn" w:cs="Times New Roman"/>
                <w:lang w:eastAsia="zh-CN"/>
              </w:rPr>
              <w:t>9:30</w:t>
            </w:r>
          </w:p>
        </w:tc>
        <w:tc>
          <w:tcPr>
            <w:tcW w:w="8246" w:type="dxa"/>
            <w:tcBorders>
              <w:bottom w:val="single" w:sz="4" w:space="0" w:color="auto"/>
            </w:tcBorders>
            <w:shd w:val="clear" w:color="auto" w:fill="F2F2F2" w:themeFill="background1" w:themeFillShade="F2"/>
          </w:tcPr>
          <w:p w14:paraId="24CD5859" w14:textId="77777777" w:rsidR="00FA15D1" w:rsidRPr="00FA15D1" w:rsidRDefault="00FA15D1" w:rsidP="00FA15D1">
            <w:pPr>
              <w:spacing w:after="0" w:line="240" w:lineRule="auto"/>
              <w:rPr>
                <w:rFonts w:ascii="Roboto Cn" w:eastAsia="SimSun" w:hAnsi="Roboto Cn" w:cs="Times New Roman"/>
                <w:b/>
                <w:bCs/>
                <w:lang w:eastAsia="zh-CN"/>
              </w:rPr>
            </w:pPr>
            <w:r w:rsidRPr="00FA15D1">
              <w:rPr>
                <w:rFonts w:ascii="Roboto Cn" w:eastAsia="SimSun" w:hAnsi="Roboto Cn" w:cs="Times New Roman"/>
                <w:b/>
                <w:bCs/>
                <w:lang w:eastAsia="zh-CN"/>
              </w:rPr>
              <w:t xml:space="preserve">Introduction of Participants and Training Team </w:t>
            </w:r>
          </w:p>
          <w:p w14:paraId="74C31357" w14:textId="77777777" w:rsidR="00FA15D1" w:rsidRPr="00FA15D1" w:rsidRDefault="00FA15D1" w:rsidP="00FA15D1">
            <w:pPr>
              <w:spacing w:after="0" w:line="240" w:lineRule="auto"/>
              <w:rPr>
                <w:rFonts w:ascii="Roboto Cn" w:eastAsia="SimSun" w:hAnsi="Roboto Cn" w:cs="Times New Roman"/>
                <w:b/>
                <w:bCs/>
                <w:lang w:val="en-GB" w:eastAsia="zh-CN"/>
              </w:rPr>
            </w:pPr>
          </w:p>
          <w:p w14:paraId="7AC9D59B"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Course Overview and Expectations/What participants hope to gain from the course</w:t>
            </w:r>
          </w:p>
          <w:p w14:paraId="2C1495D1" w14:textId="77777777" w:rsidR="00FA15D1" w:rsidRPr="00FA15D1" w:rsidRDefault="00FA15D1" w:rsidP="00FA15D1">
            <w:pPr>
              <w:spacing w:after="0" w:line="240" w:lineRule="auto"/>
              <w:rPr>
                <w:rFonts w:ascii="Roboto Cn" w:eastAsia="SimSun" w:hAnsi="Roboto Cn" w:cs="Times New Roman"/>
                <w:b/>
                <w:bCs/>
                <w:lang w:val="en-GB" w:eastAsia="zh-CN"/>
              </w:rPr>
            </w:pPr>
          </w:p>
          <w:p w14:paraId="2CC44C2B"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b/>
                <w:bCs/>
                <w:lang w:val="en-GB" w:eastAsia="zh-CN"/>
              </w:rPr>
              <w:t>Baseline Knowledge Assessment</w:t>
            </w:r>
          </w:p>
          <w:p w14:paraId="01AACDEA" w14:textId="77777777" w:rsidR="00FA15D1" w:rsidRPr="00FA15D1" w:rsidRDefault="00FA15D1" w:rsidP="00FA15D1">
            <w:pPr>
              <w:spacing w:after="0" w:line="240" w:lineRule="auto"/>
              <w:rPr>
                <w:rFonts w:ascii="Roboto Cn" w:eastAsia="SimSun" w:hAnsi="Roboto Cn" w:cs="Times New Roman"/>
                <w:i/>
                <w:iCs/>
                <w:lang w:val="en-GB" w:eastAsia="zh-CN"/>
              </w:rPr>
            </w:pPr>
          </w:p>
          <w:p w14:paraId="10AA37A4" w14:textId="74FD51A5"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i/>
                <w:iCs/>
                <w:lang w:val="en-GB" w:eastAsia="zh-CN"/>
              </w:rPr>
              <w:t xml:space="preserve">Chidinma Zik-Ikeorha, </w:t>
            </w:r>
            <w:r w:rsidR="00DE0024" w:rsidRPr="00DE0024">
              <w:rPr>
                <w:rFonts w:ascii="Roboto Cn" w:eastAsia="SimSun" w:hAnsi="Roboto Cn" w:cs="Times New Roman"/>
                <w:i/>
                <w:iCs/>
                <w:lang w:val="en-GB" w:eastAsia="zh-CN"/>
              </w:rPr>
              <w:t>UNEP</w:t>
            </w:r>
          </w:p>
          <w:p w14:paraId="6D2559CE" w14:textId="77777777" w:rsidR="00FA15D1" w:rsidRPr="00FA15D1" w:rsidRDefault="00FA15D1" w:rsidP="00FA15D1">
            <w:pPr>
              <w:spacing w:after="0" w:line="240" w:lineRule="auto"/>
              <w:rPr>
                <w:rFonts w:ascii="Roboto Cn" w:eastAsia="SimSun" w:hAnsi="Roboto Cn" w:cs="Times New Roman"/>
                <w:lang w:val="en-GB" w:eastAsia="zh-CN"/>
              </w:rPr>
            </w:pPr>
          </w:p>
        </w:tc>
      </w:tr>
      <w:tr w:rsidR="00FA15D1" w:rsidRPr="00FA15D1" w14:paraId="58FC23FF" w14:textId="77777777" w:rsidTr="00FA15D1">
        <w:tc>
          <w:tcPr>
            <w:tcW w:w="821" w:type="dxa"/>
            <w:shd w:val="clear" w:color="auto" w:fill="DEEAF6"/>
          </w:tcPr>
          <w:p w14:paraId="28EF57A8" w14:textId="77777777" w:rsidR="00FA15D1" w:rsidRPr="00FA15D1" w:rsidRDefault="00FA15D1" w:rsidP="00FA15D1">
            <w:pPr>
              <w:spacing w:after="0" w:line="240" w:lineRule="auto"/>
              <w:rPr>
                <w:rFonts w:ascii="Roboto Cn" w:eastAsia="SimSun" w:hAnsi="Roboto Cn" w:cs="Times New Roman"/>
                <w:lang w:val="en-GB" w:eastAsia="zh-CN"/>
              </w:rPr>
            </w:pPr>
            <w:bookmarkStart w:id="12" w:name="_Hlk528145964"/>
            <w:r w:rsidRPr="00FA15D1">
              <w:rPr>
                <w:rFonts w:ascii="Roboto Cn" w:eastAsia="SimSun" w:hAnsi="Roboto Cn" w:cs="Times New Roman"/>
                <w:lang w:val="en-GB" w:eastAsia="zh-CN"/>
              </w:rPr>
              <w:t xml:space="preserve">10:30 </w:t>
            </w:r>
          </w:p>
        </w:tc>
        <w:tc>
          <w:tcPr>
            <w:tcW w:w="8246" w:type="dxa"/>
            <w:shd w:val="clear" w:color="auto" w:fill="DEEAF6"/>
          </w:tcPr>
          <w:p w14:paraId="01028254"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Coffee/Tea Break </w:t>
            </w:r>
          </w:p>
          <w:p w14:paraId="584E9021" w14:textId="77777777" w:rsidR="00FA15D1" w:rsidRPr="00FA15D1" w:rsidRDefault="00FA15D1" w:rsidP="00FA15D1">
            <w:pPr>
              <w:spacing w:after="0" w:line="240" w:lineRule="auto"/>
              <w:rPr>
                <w:rFonts w:ascii="Roboto Cn" w:eastAsia="SimSun" w:hAnsi="Roboto Cn" w:cs="Times New Roman"/>
                <w:b/>
                <w:bCs/>
                <w:lang w:val="en-GB" w:eastAsia="zh-CN"/>
              </w:rPr>
            </w:pPr>
          </w:p>
        </w:tc>
      </w:tr>
      <w:bookmarkEnd w:id="12"/>
      <w:tr w:rsidR="00FA15D1" w:rsidRPr="0007183E" w14:paraId="30B635D3" w14:textId="77777777" w:rsidTr="005F63E8">
        <w:trPr>
          <w:trHeight w:val="1322"/>
        </w:trPr>
        <w:tc>
          <w:tcPr>
            <w:tcW w:w="821" w:type="dxa"/>
            <w:shd w:val="clear" w:color="auto" w:fill="F2F2F2" w:themeFill="background1" w:themeFillShade="F2"/>
          </w:tcPr>
          <w:p w14:paraId="5BFDC30E"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10:45</w:t>
            </w:r>
          </w:p>
        </w:tc>
        <w:tc>
          <w:tcPr>
            <w:tcW w:w="8246" w:type="dxa"/>
            <w:shd w:val="clear" w:color="auto" w:fill="F2F2F2" w:themeFill="background1" w:themeFillShade="F2"/>
          </w:tcPr>
          <w:p w14:paraId="3130CCA0"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Module 1: Why are we here?</w:t>
            </w:r>
          </w:p>
          <w:p w14:paraId="3826D61D" w14:textId="77777777" w:rsidR="00FA15D1" w:rsidRPr="00FA15D1" w:rsidRDefault="00FA15D1" w:rsidP="00FA15D1">
            <w:pPr>
              <w:spacing w:after="0" w:line="240" w:lineRule="auto"/>
              <w:rPr>
                <w:rFonts w:ascii="Roboto Cn" w:eastAsia="SimSun" w:hAnsi="Roboto Cn" w:cs="Times New Roman"/>
                <w:lang w:val="en-GB" w:eastAsia="zh-CN"/>
              </w:rPr>
            </w:pPr>
          </w:p>
          <w:p w14:paraId="44F0F505"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Case study: Why chemicals and waste management are important  </w:t>
            </w:r>
          </w:p>
          <w:p w14:paraId="6AF49C87" w14:textId="17D03307" w:rsidR="00FA15D1" w:rsidRPr="00FA15D1" w:rsidRDefault="00FA15D1" w:rsidP="00FA15D1">
            <w:pPr>
              <w:spacing w:after="0" w:line="240" w:lineRule="auto"/>
              <w:rPr>
                <w:rFonts w:ascii="Roboto Cn" w:eastAsia="SimSun" w:hAnsi="Roboto Cn" w:cs="Times New Roman"/>
                <w:i/>
                <w:iCs/>
                <w:lang w:val="fr-CH" w:eastAsia="zh-CN"/>
              </w:rPr>
            </w:pPr>
            <w:r w:rsidRPr="00FA15D1">
              <w:rPr>
                <w:rFonts w:ascii="Roboto Cn" w:eastAsia="SimSun" w:hAnsi="Roboto Cn" w:cs="Times New Roman"/>
                <w:i/>
                <w:iCs/>
                <w:lang w:val="fr-CH" w:eastAsia="zh-CN"/>
              </w:rPr>
              <w:t xml:space="preserve">M J Cowing </w:t>
            </w:r>
            <w:r w:rsidR="00DE0024" w:rsidRPr="00DE0024">
              <w:rPr>
                <w:rFonts w:ascii="Roboto Cn" w:eastAsia="SimSun" w:hAnsi="Roboto Cn" w:cs="Times New Roman"/>
                <w:i/>
                <w:iCs/>
                <w:lang w:val="fr-CH" w:eastAsia="zh-CN"/>
              </w:rPr>
              <w:t>UNEP</w:t>
            </w:r>
          </w:p>
          <w:p w14:paraId="4525CD78" w14:textId="77777777" w:rsidR="00FA15D1" w:rsidRPr="00FA15D1" w:rsidRDefault="00FA15D1" w:rsidP="00FA15D1">
            <w:pPr>
              <w:spacing w:after="0" w:line="240" w:lineRule="auto"/>
              <w:rPr>
                <w:rFonts w:ascii="Roboto Cn" w:eastAsia="SimSun" w:hAnsi="Roboto Cn" w:cs="Times New Roman"/>
                <w:lang w:val="fr-CH" w:eastAsia="zh-CN"/>
              </w:rPr>
            </w:pPr>
          </w:p>
          <w:p w14:paraId="56485A1F" w14:textId="77777777" w:rsidR="00FA15D1" w:rsidRPr="00FA15D1" w:rsidRDefault="00FA15D1" w:rsidP="00FA15D1">
            <w:pPr>
              <w:spacing w:after="0" w:line="240" w:lineRule="auto"/>
              <w:rPr>
                <w:rFonts w:ascii="Roboto Cn" w:eastAsia="SimSun" w:hAnsi="Roboto Cn" w:cs="Times New Roman"/>
                <w:lang w:val="fr-CH" w:eastAsia="zh-CN"/>
              </w:rPr>
            </w:pPr>
            <w:r w:rsidRPr="00FA15D1">
              <w:rPr>
                <w:rFonts w:ascii="Roboto Cn" w:eastAsia="SimSun" w:hAnsi="Roboto Cn" w:cs="Times New Roman"/>
                <w:lang w:val="fr-CH" w:eastAsia="zh-CN"/>
              </w:rPr>
              <w:t xml:space="preserve">Q&amp;A </w:t>
            </w:r>
          </w:p>
        </w:tc>
      </w:tr>
      <w:tr w:rsidR="00FA15D1" w:rsidRPr="0007183E" w14:paraId="343D6087" w14:textId="77777777" w:rsidTr="005F63E8">
        <w:trPr>
          <w:trHeight w:val="519"/>
        </w:trPr>
        <w:tc>
          <w:tcPr>
            <w:tcW w:w="821" w:type="dxa"/>
            <w:shd w:val="clear" w:color="auto" w:fill="F2F2F2" w:themeFill="background1" w:themeFillShade="F2"/>
          </w:tcPr>
          <w:p w14:paraId="593B9BF8"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11:30</w:t>
            </w:r>
          </w:p>
        </w:tc>
        <w:tc>
          <w:tcPr>
            <w:tcW w:w="8246" w:type="dxa"/>
            <w:shd w:val="clear" w:color="auto" w:fill="F2F2F2" w:themeFill="background1" w:themeFillShade="F2"/>
          </w:tcPr>
          <w:p w14:paraId="5EDB5B66"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Module 1: continued </w:t>
            </w:r>
          </w:p>
          <w:p w14:paraId="204E3DE2" w14:textId="77777777" w:rsidR="00FA15D1" w:rsidRPr="00FA15D1" w:rsidRDefault="00FA15D1" w:rsidP="00FA15D1">
            <w:pPr>
              <w:spacing w:after="0" w:line="240" w:lineRule="auto"/>
              <w:rPr>
                <w:rFonts w:ascii="Roboto Cn" w:eastAsia="SimSun" w:hAnsi="Roboto Cn" w:cs="Times New Roman"/>
                <w:b/>
                <w:bCs/>
                <w:lang w:val="en-GB" w:eastAsia="zh-CN"/>
              </w:rPr>
            </w:pPr>
          </w:p>
          <w:p w14:paraId="74A8DB2B"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A brief overview of oil and gas exploration and production  </w:t>
            </w:r>
          </w:p>
          <w:p w14:paraId="0CECF92F" w14:textId="5B790205" w:rsidR="00FA15D1" w:rsidRPr="00FA15D1" w:rsidRDefault="00FA15D1" w:rsidP="00FA15D1">
            <w:pPr>
              <w:spacing w:after="0" w:line="240" w:lineRule="auto"/>
              <w:rPr>
                <w:rFonts w:ascii="Roboto Cn" w:eastAsia="SimSun" w:hAnsi="Roboto Cn" w:cs="Times New Roman"/>
                <w:i/>
                <w:iCs/>
                <w:lang w:val="fr-CH" w:eastAsia="zh-CN"/>
              </w:rPr>
            </w:pPr>
            <w:r w:rsidRPr="00FA15D1">
              <w:rPr>
                <w:rFonts w:ascii="Roboto Cn" w:eastAsia="SimSun" w:hAnsi="Roboto Cn" w:cs="Times New Roman"/>
                <w:i/>
                <w:iCs/>
                <w:lang w:val="fr-CH" w:eastAsia="zh-CN"/>
              </w:rPr>
              <w:t xml:space="preserve">M J Cowing, </w:t>
            </w:r>
            <w:r w:rsidR="00DE0024" w:rsidRPr="00DE0024">
              <w:rPr>
                <w:rFonts w:ascii="Roboto Cn" w:eastAsia="SimSun" w:hAnsi="Roboto Cn" w:cs="Times New Roman"/>
                <w:i/>
                <w:iCs/>
                <w:lang w:val="fr-CH" w:eastAsia="zh-CN"/>
              </w:rPr>
              <w:t>UNEP</w:t>
            </w:r>
          </w:p>
          <w:p w14:paraId="7A203D96" w14:textId="77777777" w:rsidR="00FA15D1" w:rsidRPr="00FA15D1" w:rsidRDefault="00FA15D1" w:rsidP="00FA15D1">
            <w:pPr>
              <w:spacing w:after="0" w:line="240" w:lineRule="auto"/>
              <w:rPr>
                <w:rFonts w:ascii="Roboto Cn" w:eastAsia="SimSun" w:hAnsi="Roboto Cn" w:cs="Times New Roman"/>
                <w:i/>
                <w:iCs/>
                <w:lang w:val="fr-CH" w:eastAsia="zh-CN"/>
              </w:rPr>
            </w:pPr>
          </w:p>
          <w:p w14:paraId="41E7A891" w14:textId="77777777" w:rsidR="00FA15D1" w:rsidRPr="00FA15D1" w:rsidRDefault="00FA15D1" w:rsidP="00FA15D1">
            <w:pPr>
              <w:spacing w:after="0" w:line="240" w:lineRule="auto"/>
              <w:rPr>
                <w:rFonts w:ascii="Roboto Cn" w:eastAsia="SimSun" w:hAnsi="Roboto Cn" w:cs="Times New Roman"/>
                <w:i/>
                <w:iCs/>
                <w:lang w:val="fr-CH" w:eastAsia="zh-CN"/>
              </w:rPr>
            </w:pPr>
            <w:r w:rsidRPr="00FA15D1">
              <w:rPr>
                <w:rFonts w:ascii="Roboto Cn" w:eastAsia="SimSun" w:hAnsi="Roboto Cn" w:cs="Times New Roman"/>
                <w:i/>
                <w:iCs/>
                <w:lang w:val="fr-CH" w:eastAsia="zh-CN"/>
              </w:rPr>
              <w:t xml:space="preserve">Q&amp;A </w:t>
            </w:r>
          </w:p>
          <w:p w14:paraId="6F3A8CED" w14:textId="77777777" w:rsidR="00FA15D1" w:rsidRPr="00FA15D1" w:rsidRDefault="00FA15D1" w:rsidP="00FA15D1">
            <w:pPr>
              <w:spacing w:after="0" w:line="240" w:lineRule="auto"/>
              <w:rPr>
                <w:rFonts w:ascii="Roboto Cn" w:eastAsia="SimSun" w:hAnsi="Roboto Cn" w:cs="Times New Roman"/>
                <w:i/>
                <w:iCs/>
                <w:lang w:val="fr-CH" w:eastAsia="zh-CN"/>
              </w:rPr>
            </w:pPr>
          </w:p>
        </w:tc>
      </w:tr>
      <w:tr w:rsidR="00FA15D1" w:rsidRPr="00FA15D1" w14:paraId="7ACA0F12" w14:textId="77777777" w:rsidTr="00FA15D1">
        <w:tc>
          <w:tcPr>
            <w:tcW w:w="821" w:type="dxa"/>
            <w:shd w:val="clear" w:color="auto" w:fill="DEEAF6"/>
          </w:tcPr>
          <w:p w14:paraId="31ACDB68"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12:30 </w:t>
            </w:r>
          </w:p>
        </w:tc>
        <w:tc>
          <w:tcPr>
            <w:tcW w:w="8246" w:type="dxa"/>
            <w:shd w:val="clear" w:color="auto" w:fill="DEEAF6"/>
          </w:tcPr>
          <w:p w14:paraId="4F69FFBE"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Coffee/Tea Break </w:t>
            </w:r>
          </w:p>
          <w:p w14:paraId="3085097F"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08E35CC3" w14:textId="77777777" w:rsidTr="005F63E8">
        <w:trPr>
          <w:trHeight w:val="519"/>
        </w:trPr>
        <w:tc>
          <w:tcPr>
            <w:tcW w:w="821" w:type="dxa"/>
            <w:shd w:val="clear" w:color="auto" w:fill="F2F2F2" w:themeFill="background1" w:themeFillShade="F2"/>
          </w:tcPr>
          <w:p w14:paraId="34B11FC0"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13:30</w:t>
            </w:r>
          </w:p>
        </w:tc>
        <w:tc>
          <w:tcPr>
            <w:tcW w:w="8246" w:type="dxa"/>
            <w:shd w:val="clear" w:color="auto" w:fill="F2F2F2" w:themeFill="background1" w:themeFillShade="F2"/>
          </w:tcPr>
          <w:p w14:paraId="0A1BC61F" w14:textId="77777777" w:rsidR="00FA15D1" w:rsidRPr="00FA15D1" w:rsidRDefault="00FA15D1" w:rsidP="00FA15D1">
            <w:pPr>
              <w:spacing w:after="0" w:line="240" w:lineRule="auto"/>
              <w:rPr>
                <w:rFonts w:ascii="Roboto Cn" w:eastAsia="SimSun" w:hAnsi="Roboto Cn" w:cs="Times New Roman"/>
                <w:b/>
                <w:bCs/>
                <w:lang w:eastAsia="zh-CN"/>
              </w:rPr>
            </w:pPr>
            <w:r w:rsidRPr="00FA15D1">
              <w:rPr>
                <w:rFonts w:ascii="Roboto Cn" w:eastAsia="SimSun" w:hAnsi="Roboto Cn" w:cs="Times New Roman"/>
                <w:b/>
                <w:bCs/>
                <w:lang w:eastAsia="zh-CN"/>
              </w:rPr>
              <w:t xml:space="preserve">Learning game: A-Z of chemicals and waste management  </w:t>
            </w:r>
          </w:p>
          <w:p w14:paraId="668C3DAB" w14:textId="77777777" w:rsidR="00FA15D1" w:rsidRPr="00FA15D1" w:rsidRDefault="00FA15D1" w:rsidP="00FA15D1">
            <w:pPr>
              <w:spacing w:after="0" w:line="240" w:lineRule="auto"/>
              <w:rPr>
                <w:rFonts w:ascii="Roboto Cn" w:eastAsia="SimSun" w:hAnsi="Roboto Cn" w:cs="Times New Roman"/>
                <w:b/>
                <w:bCs/>
                <w:lang w:eastAsia="zh-CN"/>
              </w:rPr>
            </w:pPr>
          </w:p>
          <w:p w14:paraId="2D26C1FB" w14:textId="5AD8FA6F" w:rsidR="00FA15D1" w:rsidRPr="00FA15D1" w:rsidRDefault="00FA15D1" w:rsidP="00FA15D1">
            <w:pPr>
              <w:spacing w:after="0" w:line="240" w:lineRule="auto"/>
              <w:rPr>
                <w:rFonts w:ascii="Roboto Cn" w:eastAsia="SimSun" w:hAnsi="Roboto Cn" w:cs="Times New Roman"/>
                <w:i/>
                <w:iCs/>
                <w:lang w:val="en-GB" w:eastAsia="zh-CN"/>
              </w:rPr>
            </w:pPr>
            <w:r w:rsidRPr="00FA15D1">
              <w:rPr>
                <w:rFonts w:ascii="Roboto Cn" w:eastAsia="SimSun" w:hAnsi="Roboto Cn" w:cs="Times New Roman"/>
                <w:i/>
                <w:iCs/>
                <w:lang w:val="en-GB" w:eastAsia="zh-CN"/>
              </w:rPr>
              <w:t xml:space="preserve">Chidinma Zik-Ikeorha, </w:t>
            </w:r>
            <w:r w:rsidR="00DE0024" w:rsidRPr="00DE0024">
              <w:rPr>
                <w:rFonts w:ascii="Roboto Cn" w:eastAsia="SimSun" w:hAnsi="Roboto Cn" w:cs="Times New Roman"/>
                <w:i/>
                <w:iCs/>
                <w:lang w:val="en-GB" w:eastAsia="zh-CN"/>
              </w:rPr>
              <w:t>UNEP</w:t>
            </w:r>
          </w:p>
          <w:p w14:paraId="42EC9380" w14:textId="77777777" w:rsidR="00FA15D1" w:rsidRPr="00FA15D1" w:rsidRDefault="00FA15D1" w:rsidP="00FA15D1">
            <w:pPr>
              <w:spacing w:after="0" w:line="240" w:lineRule="auto"/>
              <w:rPr>
                <w:rFonts w:ascii="Roboto Cn" w:eastAsia="SimSun" w:hAnsi="Roboto Cn" w:cs="Times New Roman"/>
                <w:b/>
                <w:bCs/>
                <w:lang w:eastAsia="zh-CN"/>
              </w:rPr>
            </w:pPr>
          </w:p>
        </w:tc>
      </w:tr>
      <w:tr w:rsidR="00FA15D1" w:rsidRPr="00FA15D1" w14:paraId="7B564440" w14:textId="77777777" w:rsidTr="005F63E8">
        <w:trPr>
          <w:trHeight w:val="519"/>
        </w:trPr>
        <w:tc>
          <w:tcPr>
            <w:tcW w:w="821" w:type="dxa"/>
            <w:shd w:val="clear" w:color="auto" w:fill="F2F2F2" w:themeFill="background1" w:themeFillShade="F2"/>
          </w:tcPr>
          <w:p w14:paraId="156A4E5A" w14:textId="77777777" w:rsidR="00FA15D1" w:rsidRPr="00FA15D1" w:rsidRDefault="00FA15D1" w:rsidP="00FA15D1">
            <w:pPr>
              <w:spacing w:after="0" w:line="240" w:lineRule="auto"/>
              <w:rPr>
                <w:rFonts w:ascii="Roboto Cn" w:eastAsia="SimSun" w:hAnsi="Roboto Cn" w:cs="Times New Roman"/>
                <w:lang w:eastAsia="zh-CN"/>
              </w:rPr>
            </w:pPr>
            <w:r w:rsidRPr="00FA15D1">
              <w:rPr>
                <w:rFonts w:ascii="Roboto Cn" w:eastAsia="SimSun" w:hAnsi="Roboto Cn" w:cs="Times New Roman"/>
                <w:lang w:eastAsia="zh-CN"/>
              </w:rPr>
              <w:t>14:00</w:t>
            </w:r>
          </w:p>
          <w:p w14:paraId="2A4C9E4D" w14:textId="77777777" w:rsidR="00FA15D1" w:rsidRPr="00FA15D1" w:rsidRDefault="00FA15D1" w:rsidP="00FA15D1">
            <w:pPr>
              <w:spacing w:after="0" w:line="240" w:lineRule="auto"/>
              <w:rPr>
                <w:rFonts w:ascii="Roboto Cn" w:eastAsia="SimSun" w:hAnsi="Roboto Cn" w:cs="Times New Roman"/>
                <w:lang w:eastAsia="zh-CN"/>
              </w:rPr>
            </w:pPr>
          </w:p>
        </w:tc>
        <w:tc>
          <w:tcPr>
            <w:tcW w:w="8246" w:type="dxa"/>
            <w:shd w:val="clear" w:color="auto" w:fill="F2F2F2" w:themeFill="background1" w:themeFillShade="F2"/>
          </w:tcPr>
          <w:p w14:paraId="5861AE03"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Module 1: Overview, continued </w:t>
            </w:r>
          </w:p>
          <w:p w14:paraId="365D9237" w14:textId="77777777" w:rsidR="00FA15D1" w:rsidRPr="00FA15D1" w:rsidRDefault="00FA15D1" w:rsidP="00FA15D1">
            <w:pPr>
              <w:spacing w:after="0" w:line="240" w:lineRule="auto"/>
              <w:rPr>
                <w:rFonts w:ascii="Roboto Cn" w:eastAsia="SimSun" w:hAnsi="Roboto Cn" w:cs="Times New Roman"/>
                <w:b/>
                <w:bCs/>
                <w:lang w:val="en-GB" w:eastAsia="zh-CN"/>
              </w:rPr>
            </w:pPr>
          </w:p>
          <w:p w14:paraId="3EBF1BC0" w14:textId="77777777" w:rsidR="00FA15D1" w:rsidRPr="00FA15D1" w:rsidRDefault="00FA15D1" w:rsidP="00FA15D1">
            <w:pPr>
              <w:spacing w:after="0" w:line="240" w:lineRule="auto"/>
              <w:rPr>
                <w:rFonts w:ascii="Roboto Cn" w:eastAsia="SimSun" w:hAnsi="Roboto Cn" w:cs="Times New Roman"/>
                <w:lang w:val="en-GB" w:eastAsia="zh-CN"/>
              </w:rPr>
            </w:pPr>
          </w:p>
          <w:p w14:paraId="44987170" w14:textId="1EC8D13C"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Presentation on </w:t>
            </w:r>
            <w:r w:rsidR="0007183E">
              <w:rPr>
                <w:rFonts w:ascii="Roboto Cn" w:eastAsia="SimSun" w:hAnsi="Roboto Cn" w:cs="Times New Roman"/>
                <w:b/>
                <w:bCs/>
                <w:lang w:val="en-GB" w:eastAsia="zh-CN"/>
              </w:rPr>
              <w:t>XX</w:t>
            </w:r>
            <w:r w:rsidRPr="00FA15D1">
              <w:rPr>
                <w:rFonts w:ascii="Roboto Cn" w:eastAsia="SimSun" w:hAnsi="Roboto Cn" w:cs="Times New Roman"/>
                <w:b/>
                <w:bCs/>
                <w:lang w:val="en-GB" w:eastAsia="zh-CN"/>
              </w:rPr>
              <w:t>’s experience on waste issues during drilling and production: Challenges and Lessons Learned</w:t>
            </w:r>
          </w:p>
          <w:p w14:paraId="2744A39D" w14:textId="77777777" w:rsidR="00FA15D1" w:rsidRPr="00FA15D1" w:rsidRDefault="00FA15D1" w:rsidP="00FA15D1">
            <w:pPr>
              <w:spacing w:after="0" w:line="240" w:lineRule="auto"/>
              <w:rPr>
                <w:rFonts w:ascii="Roboto Cn" w:eastAsia="SimSun" w:hAnsi="Roboto Cn" w:cs="Times New Roman"/>
                <w:b/>
                <w:bCs/>
                <w:i/>
                <w:iCs/>
                <w:lang w:val="en-GB" w:eastAsia="zh-CN"/>
              </w:rPr>
            </w:pPr>
            <w:r w:rsidRPr="00FA15D1">
              <w:rPr>
                <w:rFonts w:ascii="Roboto Cn" w:eastAsia="SimSun" w:hAnsi="Roboto Cn" w:cs="Times New Roman"/>
                <w:b/>
                <w:bCs/>
                <w:i/>
                <w:iCs/>
                <w:lang w:val="en-GB" w:eastAsia="zh-CN"/>
              </w:rPr>
              <w:t>NEMA</w:t>
            </w:r>
          </w:p>
          <w:p w14:paraId="0F459448" w14:textId="77777777" w:rsidR="00FA15D1" w:rsidRPr="00FA15D1" w:rsidRDefault="00FA15D1" w:rsidP="00FA15D1">
            <w:pPr>
              <w:spacing w:after="0" w:line="240" w:lineRule="auto"/>
              <w:rPr>
                <w:rFonts w:ascii="Roboto Cn" w:eastAsia="SimSun" w:hAnsi="Roboto Cn" w:cs="Times New Roman"/>
                <w:b/>
                <w:bCs/>
                <w:lang w:eastAsia="zh-CN"/>
              </w:rPr>
            </w:pPr>
          </w:p>
        </w:tc>
      </w:tr>
      <w:tr w:rsidR="00FA15D1" w:rsidRPr="00FA15D1" w14:paraId="11ABEDC4" w14:textId="77777777" w:rsidTr="00FA15D1">
        <w:tc>
          <w:tcPr>
            <w:tcW w:w="821" w:type="dxa"/>
            <w:shd w:val="clear" w:color="auto" w:fill="DEEAF6"/>
          </w:tcPr>
          <w:p w14:paraId="378550FF"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lastRenderedPageBreak/>
              <w:t xml:space="preserve">15:30 </w:t>
            </w:r>
          </w:p>
        </w:tc>
        <w:tc>
          <w:tcPr>
            <w:tcW w:w="8246" w:type="dxa"/>
            <w:shd w:val="clear" w:color="auto" w:fill="DEEAF6"/>
          </w:tcPr>
          <w:p w14:paraId="10812952"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Coffee/Tea Break </w:t>
            </w:r>
          </w:p>
          <w:p w14:paraId="461AEABB"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52C15850" w14:textId="77777777" w:rsidTr="005F63E8">
        <w:tc>
          <w:tcPr>
            <w:tcW w:w="821" w:type="dxa"/>
            <w:shd w:val="clear" w:color="auto" w:fill="F2F2F2" w:themeFill="background1" w:themeFillShade="F2"/>
          </w:tcPr>
          <w:p w14:paraId="0BCD25EA"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16:00 </w:t>
            </w:r>
          </w:p>
        </w:tc>
        <w:tc>
          <w:tcPr>
            <w:tcW w:w="8246" w:type="dxa"/>
            <w:shd w:val="clear" w:color="auto" w:fill="F2F2F2" w:themeFill="background1" w:themeFillShade="F2"/>
          </w:tcPr>
          <w:p w14:paraId="58342DD7"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Module 1: Overview, Continued </w:t>
            </w:r>
          </w:p>
          <w:p w14:paraId="64CF74E8" w14:textId="77777777" w:rsidR="00FA15D1" w:rsidRPr="00FA15D1" w:rsidRDefault="00FA15D1" w:rsidP="00FA15D1">
            <w:pPr>
              <w:spacing w:after="0" w:line="240" w:lineRule="auto"/>
              <w:rPr>
                <w:rFonts w:ascii="Roboto Cn" w:eastAsia="SimSun" w:hAnsi="Roboto Cn" w:cs="Times New Roman"/>
                <w:b/>
                <w:bCs/>
                <w:lang w:val="en-GB" w:eastAsia="zh-CN"/>
              </w:rPr>
            </w:pPr>
          </w:p>
          <w:p w14:paraId="05C4E664"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What is environmental compliance monitoring? Sharing experiences from Norway </w:t>
            </w:r>
          </w:p>
          <w:p w14:paraId="6DC73256" w14:textId="6A115412" w:rsidR="00FA15D1" w:rsidRPr="00FA15D1" w:rsidRDefault="0007183E" w:rsidP="00FA15D1">
            <w:pPr>
              <w:spacing w:after="0" w:line="240" w:lineRule="auto"/>
              <w:rPr>
                <w:rFonts w:ascii="Roboto Cn" w:eastAsia="SimSun" w:hAnsi="Roboto Cn" w:cs="Times New Roman"/>
                <w:i/>
                <w:iCs/>
                <w:lang w:val="en-GB" w:eastAsia="zh-CN"/>
              </w:rPr>
            </w:pPr>
            <w:proofErr w:type="spellStart"/>
            <w:r>
              <w:rPr>
                <w:rFonts w:ascii="Roboto Cn" w:eastAsia="SimSun" w:hAnsi="Roboto Cn" w:cs="Times New Roman"/>
                <w:i/>
                <w:iCs/>
                <w:lang w:val="en-GB" w:eastAsia="zh-CN"/>
              </w:rPr>
              <w:t>XXx</w:t>
            </w:r>
            <w:proofErr w:type="spellEnd"/>
            <w:r w:rsidR="00FA15D1" w:rsidRPr="00FA15D1">
              <w:rPr>
                <w:rFonts w:ascii="Roboto Cn" w:eastAsia="SimSun" w:hAnsi="Roboto Cn" w:cs="Times New Roman"/>
                <w:i/>
                <w:iCs/>
                <w:lang w:val="en-GB" w:eastAsia="zh-CN"/>
              </w:rPr>
              <w:t xml:space="preserve">, Norwegian Environment Agency </w:t>
            </w:r>
          </w:p>
          <w:p w14:paraId="0DE30D4C" w14:textId="77777777" w:rsidR="00FA15D1" w:rsidRPr="00FA15D1" w:rsidRDefault="00FA15D1" w:rsidP="00FA15D1">
            <w:pPr>
              <w:spacing w:after="0" w:line="240" w:lineRule="auto"/>
              <w:rPr>
                <w:rFonts w:ascii="Roboto Cn" w:eastAsia="SimSun" w:hAnsi="Roboto Cn" w:cs="Times New Roman"/>
                <w:b/>
                <w:bCs/>
                <w:lang w:val="en-GB" w:eastAsia="zh-CN"/>
              </w:rPr>
            </w:pPr>
          </w:p>
          <w:p w14:paraId="5A81E06B"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Q&amp;A </w:t>
            </w:r>
          </w:p>
          <w:p w14:paraId="438B5179"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07183E" w14:paraId="25755A90" w14:textId="77777777" w:rsidTr="005F63E8">
        <w:trPr>
          <w:trHeight w:val="519"/>
        </w:trPr>
        <w:tc>
          <w:tcPr>
            <w:tcW w:w="821" w:type="dxa"/>
            <w:shd w:val="clear" w:color="auto" w:fill="F2F2F2" w:themeFill="background1" w:themeFillShade="F2"/>
          </w:tcPr>
          <w:p w14:paraId="5E65C83B"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17:00 </w:t>
            </w:r>
          </w:p>
        </w:tc>
        <w:tc>
          <w:tcPr>
            <w:tcW w:w="8246" w:type="dxa"/>
            <w:shd w:val="clear" w:color="auto" w:fill="F2F2F2" w:themeFill="background1" w:themeFillShade="F2"/>
          </w:tcPr>
          <w:p w14:paraId="01BF711B" w14:textId="77777777" w:rsidR="00FA15D1" w:rsidRPr="00E82E6A" w:rsidRDefault="00FA15D1" w:rsidP="00FA15D1">
            <w:pPr>
              <w:spacing w:after="0" w:line="240" w:lineRule="auto"/>
              <w:rPr>
                <w:rFonts w:ascii="Roboto Cn" w:eastAsia="SimSun" w:hAnsi="Roboto Cn" w:cs="Times New Roman"/>
                <w:b/>
                <w:bCs/>
                <w:lang w:val="fr-CH" w:eastAsia="zh-CN"/>
              </w:rPr>
            </w:pPr>
            <w:r w:rsidRPr="00E82E6A">
              <w:rPr>
                <w:rFonts w:ascii="Roboto Cn" w:eastAsia="SimSun" w:hAnsi="Roboto Cn" w:cs="Times New Roman"/>
                <w:b/>
                <w:bCs/>
                <w:lang w:val="fr-CH" w:eastAsia="zh-CN"/>
              </w:rPr>
              <w:t xml:space="preserve">Team </w:t>
            </w:r>
            <w:proofErr w:type="spellStart"/>
            <w:r w:rsidRPr="00E82E6A">
              <w:rPr>
                <w:rFonts w:ascii="Roboto Cn" w:eastAsia="SimSun" w:hAnsi="Roboto Cn" w:cs="Times New Roman"/>
                <w:b/>
                <w:bCs/>
                <w:lang w:val="fr-CH" w:eastAsia="zh-CN"/>
              </w:rPr>
              <w:t>reflections</w:t>
            </w:r>
            <w:proofErr w:type="spellEnd"/>
            <w:r w:rsidRPr="00E82E6A">
              <w:rPr>
                <w:rFonts w:ascii="Roboto Cn" w:eastAsia="SimSun" w:hAnsi="Roboto Cn" w:cs="Times New Roman"/>
                <w:b/>
                <w:bCs/>
                <w:lang w:val="fr-CH" w:eastAsia="zh-CN"/>
              </w:rPr>
              <w:t xml:space="preserve"> </w:t>
            </w:r>
          </w:p>
          <w:p w14:paraId="2862BAFA" w14:textId="77777777" w:rsidR="00FA15D1" w:rsidRPr="00E82E6A" w:rsidRDefault="00FA15D1" w:rsidP="00FA15D1">
            <w:pPr>
              <w:spacing w:after="0" w:line="240" w:lineRule="auto"/>
              <w:rPr>
                <w:rFonts w:ascii="Roboto Cn" w:eastAsia="SimSun" w:hAnsi="Roboto Cn" w:cs="Times New Roman"/>
                <w:b/>
                <w:bCs/>
                <w:lang w:val="fr-CH" w:eastAsia="zh-CN"/>
              </w:rPr>
            </w:pPr>
          </w:p>
          <w:p w14:paraId="6EABDC11" w14:textId="3C228046" w:rsidR="00FA15D1" w:rsidRPr="00E82E6A" w:rsidRDefault="00FA15D1" w:rsidP="00FA15D1">
            <w:pPr>
              <w:spacing w:after="0" w:line="240" w:lineRule="auto"/>
              <w:rPr>
                <w:rFonts w:ascii="Roboto Cn" w:eastAsia="SimSun" w:hAnsi="Roboto Cn" w:cs="Times New Roman"/>
                <w:i/>
                <w:iCs/>
                <w:lang w:val="fr-CH" w:eastAsia="zh-CN"/>
              </w:rPr>
            </w:pPr>
            <w:r w:rsidRPr="00E82E6A">
              <w:rPr>
                <w:rFonts w:ascii="Roboto Cn" w:eastAsia="SimSun" w:hAnsi="Roboto Cn" w:cs="Times New Roman"/>
                <w:i/>
                <w:iCs/>
                <w:lang w:val="fr-CH" w:eastAsia="zh-CN"/>
              </w:rPr>
              <w:t>Chidinma Zik-Ikeorha, UN</w:t>
            </w:r>
            <w:r w:rsidR="00DE0024">
              <w:rPr>
                <w:rFonts w:ascii="Roboto Cn" w:eastAsia="SimSun" w:hAnsi="Roboto Cn" w:cs="Times New Roman"/>
                <w:i/>
                <w:iCs/>
                <w:lang w:val="fr-CH" w:eastAsia="zh-CN"/>
              </w:rPr>
              <w:t>EP</w:t>
            </w:r>
          </w:p>
          <w:p w14:paraId="52266173" w14:textId="77777777" w:rsidR="00FA15D1" w:rsidRPr="00E82E6A" w:rsidRDefault="00FA15D1" w:rsidP="00FA15D1">
            <w:pPr>
              <w:spacing w:after="0" w:line="240" w:lineRule="auto"/>
              <w:rPr>
                <w:rFonts w:ascii="Roboto Cn" w:eastAsia="SimSun" w:hAnsi="Roboto Cn" w:cs="Times New Roman"/>
                <w:i/>
                <w:iCs/>
                <w:lang w:val="fr-CH" w:eastAsia="zh-CN"/>
              </w:rPr>
            </w:pPr>
          </w:p>
        </w:tc>
      </w:tr>
      <w:tr w:rsidR="00FA15D1" w:rsidRPr="00FA15D1" w14:paraId="73612D5C" w14:textId="77777777" w:rsidTr="005F63E8">
        <w:trPr>
          <w:trHeight w:val="519"/>
        </w:trPr>
        <w:tc>
          <w:tcPr>
            <w:tcW w:w="821" w:type="dxa"/>
            <w:shd w:val="clear" w:color="auto" w:fill="F2F2F2" w:themeFill="background1" w:themeFillShade="F2"/>
          </w:tcPr>
          <w:p w14:paraId="221FFB5D" w14:textId="77777777" w:rsidR="00FA15D1" w:rsidRPr="00FA15D1" w:rsidRDefault="00FA15D1" w:rsidP="00FA15D1">
            <w:pPr>
              <w:spacing w:after="0" w:line="240" w:lineRule="auto"/>
              <w:rPr>
                <w:rFonts w:ascii="Roboto Cn" w:eastAsia="SimSun" w:hAnsi="Roboto Cn" w:cs="Times New Roman"/>
                <w:lang w:eastAsia="zh-CN"/>
              </w:rPr>
            </w:pPr>
            <w:r w:rsidRPr="00FA15D1">
              <w:rPr>
                <w:rFonts w:ascii="Roboto Cn" w:eastAsia="SimSun" w:hAnsi="Roboto Cn" w:cs="Times New Roman"/>
                <w:lang w:eastAsia="zh-CN"/>
              </w:rPr>
              <w:t xml:space="preserve">17:30 </w:t>
            </w:r>
          </w:p>
        </w:tc>
        <w:tc>
          <w:tcPr>
            <w:tcW w:w="8246" w:type="dxa"/>
            <w:shd w:val="clear" w:color="auto" w:fill="F2F2F2" w:themeFill="background1" w:themeFillShade="F2"/>
          </w:tcPr>
          <w:p w14:paraId="3FFAE957" w14:textId="77777777" w:rsidR="00FA15D1" w:rsidRPr="00FA15D1" w:rsidRDefault="00FA15D1" w:rsidP="00FA15D1">
            <w:pPr>
              <w:spacing w:after="0" w:line="240" w:lineRule="auto"/>
              <w:rPr>
                <w:rFonts w:ascii="Roboto Cn" w:eastAsia="SimSun" w:hAnsi="Roboto Cn" w:cs="Times New Roman"/>
                <w:b/>
                <w:bCs/>
                <w:lang w:eastAsia="zh-CN"/>
              </w:rPr>
            </w:pPr>
            <w:r w:rsidRPr="00FA15D1">
              <w:rPr>
                <w:rFonts w:ascii="Roboto Cn" w:eastAsia="SimSun" w:hAnsi="Roboto Cn" w:cs="Times New Roman"/>
                <w:b/>
                <w:bCs/>
                <w:lang w:eastAsia="zh-CN"/>
              </w:rPr>
              <w:t xml:space="preserve">End of day / Taking the Pulse </w:t>
            </w:r>
          </w:p>
          <w:p w14:paraId="17D67E2F" w14:textId="77777777" w:rsidR="00FA15D1" w:rsidRPr="00FA15D1" w:rsidRDefault="00FA15D1" w:rsidP="00FA15D1">
            <w:pPr>
              <w:spacing w:after="0" w:line="240" w:lineRule="auto"/>
              <w:rPr>
                <w:rFonts w:ascii="Roboto Cn" w:eastAsia="SimSun" w:hAnsi="Roboto Cn" w:cs="Times New Roman"/>
                <w:b/>
                <w:bCs/>
                <w:lang w:eastAsia="zh-CN"/>
              </w:rPr>
            </w:pPr>
          </w:p>
          <w:p w14:paraId="1AB380CE" w14:textId="6182F42A" w:rsidR="00FA15D1" w:rsidRPr="00FA15D1" w:rsidRDefault="00FA15D1" w:rsidP="00FA15D1">
            <w:pPr>
              <w:spacing w:after="0" w:line="240" w:lineRule="auto"/>
              <w:rPr>
                <w:rFonts w:ascii="Roboto Cn" w:eastAsia="SimSun" w:hAnsi="Roboto Cn" w:cs="Times New Roman"/>
                <w:lang w:eastAsia="zh-CN"/>
              </w:rPr>
            </w:pPr>
            <w:r w:rsidRPr="00FA15D1">
              <w:rPr>
                <w:rFonts w:ascii="Roboto Cn" w:eastAsia="SimSun" w:hAnsi="Roboto Cn" w:cs="Times New Roman"/>
                <w:i/>
                <w:iCs/>
                <w:lang w:val="en-GB" w:eastAsia="zh-CN"/>
              </w:rPr>
              <w:t xml:space="preserve">Chidinma Zik-Ikeorha, </w:t>
            </w:r>
            <w:r w:rsidR="00DE0024" w:rsidRPr="00DE0024">
              <w:rPr>
                <w:rFonts w:ascii="Roboto Cn" w:eastAsia="SimSun" w:hAnsi="Roboto Cn" w:cs="Times New Roman"/>
                <w:i/>
                <w:iCs/>
                <w:lang w:val="en-GB" w:eastAsia="zh-CN"/>
              </w:rPr>
              <w:t>UNEP</w:t>
            </w:r>
          </w:p>
        </w:tc>
      </w:tr>
      <w:tr w:rsidR="00FA15D1" w:rsidRPr="00FA15D1" w14:paraId="6BF1104E" w14:textId="77777777" w:rsidTr="00FA15D1">
        <w:tc>
          <w:tcPr>
            <w:tcW w:w="9067" w:type="dxa"/>
            <w:gridSpan w:val="2"/>
            <w:shd w:val="clear" w:color="auto" w:fill="F4B083"/>
          </w:tcPr>
          <w:p w14:paraId="72160A0C" w14:textId="77777777" w:rsidR="00FA15D1" w:rsidRPr="00FA15D1" w:rsidRDefault="00FA15D1" w:rsidP="00FA15D1">
            <w:pPr>
              <w:spacing w:after="0" w:line="240" w:lineRule="auto"/>
              <w:jc w:val="center"/>
              <w:rPr>
                <w:rFonts w:ascii="Roboto Cn" w:eastAsia="SimSun" w:hAnsi="Roboto Cn" w:cs="Times New Roman"/>
                <w:b/>
                <w:bCs/>
                <w:lang w:val="en-GB" w:eastAsia="zh-CN"/>
              </w:rPr>
            </w:pPr>
            <w:r w:rsidRPr="00FA15D1">
              <w:rPr>
                <w:rFonts w:ascii="Roboto Cn" w:eastAsia="SimSun" w:hAnsi="Roboto Cn" w:cs="Times New Roman"/>
                <w:b/>
                <w:bCs/>
                <w:lang w:val="en-GB" w:eastAsia="zh-CN"/>
              </w:rPr>
              <w:t>Day 2, Wednesday, 20 March 2019</w:t>
            </w:r>
          </w:p>
          <w:p w14:paraId="528C504A" w14:textId="77777777" w:rsidR="00FA15D1" w:rsidRPr="00FA15D1" w:rsidRDefault="00FA15D1" w:rsidP="00FA15D1">
            <w:pPr>
              <w:spacing w:after="0" w:line="240" w:lineRule="auto"/>
              <w:jc w:val="center"/>
              <w:rPr>
                <w:rFonts w:ascii="Roboto Cn" w:eastAsia="SimSun" w:hAnsi="Roboto Cn" w:cs="Times New Roman"/>
                <w:b/>
                <w:bCs/>
                <w:lang w:val="en-GB" w:eastAsia="zh-CN"/>
              </w:rPr>
            </w:pPr>
          </w:p>
        </w:tc>
      </w:tr>
      <w:tr w:rsidR="00FA15D1" w:rsidRPr="00FA15D1" w14:paraId="612D392D" w14:textId="77777777" w:rsidTr="005F63E8">
        <w:tc>
          <w:tcPr>
            <w:tcW w:w="821" w:type="dxa"/>
            <w:shd w:val="clear" w:color="auto" w:fill="F2F2F2" w:themeFill="background1" w:themeFillShade="F2"/>
          </w:tcPr>
          <w:p w14:paraId="1A0B6FFB"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8:30</w:t>
            </w:r>
          </w:p>
        </w:tc>
        <w:tc>
          <w:tcPr>
            <w:tcW w:w="8246" w:type="dxa"/>
            <w:shd w:val="clear" w:color="auto" w:fill="F2F2F2" w:themeFill="background1" w:themeFillShade="F2"/>
          </w:tcPr>
          <w:p w14:paraId="43D3BC89"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Participants-led Recap of Day 1 – Pop Quiz! </w:t>
            </w:r>
          </w:p>
          <w:p w14:paraId="2CF4B122" w14:textId="77777777" w:rsidR="00FA15D1" w:rsidRPr="00FA15D1" w:rsidRDefault="00FA15D1" w:rsidP="00FA15D1">
            <w:pPr>
              <w:spacing w:after="0" w:line="240" w:lineRule="auto"/>
              <w:rPr>
                <w:rFonts w:ascii="Roboto Cn" w:eastAsia="SimSun" w:hAnsi="Roboto Cn" w:cs="Times New Roman"/>
                <w:b/>
                <w:bCs/>
                <w:lang w:val="en-GB" w:eastAsia="zh-CN"/>
              </w:rPr>
            </w:pPr>
          </w:p>
          <w:p w14:paraId="423C2544" w14:textId="0C64828A" w:rsidR="00FA15D1" w:rsidRPr="00FA15D1" w:rsidRDefault="00FA15D1" w:rsidP="00FA15D1">
            <w:pPr>
              <w:spacing w:after="0" w:line="240" w:lineRule="auto"/>
              <w:rPr>
                <w:rFonts w:ascii="Roboto Cn" w:eastAsia="SimSun" w:hAnsi="Roboto Cn" w:cs="Times New Roman"/>
                <w:i/>
                <w:iCs/>
                <w:lang w:val="en-GB" w:eastAsia="zh-CN"/>
              </w:rPr>
            </w:pPr>
            <w:r w:rsidRPr="00FA15D1">
              <w:rPr>
                <w:rFonts w:ascii="Roboto Cn" w:eastAsia="SimSun" w:hAnsi="Roboto Cn" w:cs="Times New Roman"/>
                <w:i/>
                <w:iCs/>
                <w:lang w:val="en-GB" w:eastAsia="zh-CN"/>
              </w:rPr>
              <w:t xml:space="preserve">Chidinma Zik-Ikeorha, </w:t>
            </w:r>
            <w:r w:rsidR="00DE0024" w:rsidRPr="00DE0024">
              <w:rPr>
                <w:rFonts w:ascii="Roboto Cn" w:eastAsia="SimSun" w:hAnsi="Roboto Cn" w:cs="Times New Roman"/>
                <w:i/>
                <w:iCs/>
                <w:lang w:val="en-GB" w:eastAsia="zh-CN"/>
              </w:rPr>
              <w:t>UNEP</w:t>
            </w:r>
          </w:p>
          <w:p w14:paraId="186E7939"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4029F807" w14:textId="77777777" w:rsidTr="005F63E8">
        <w:tc>
          <w:tcPr>
            <w:tcW w:w="821" w:type="dxa"/>
            <w:shd w:val="clear" w:color="auto" w:fill="F2F2F2" w:themeFill="background1" w:themeFillShade="F2"/>
          </w:tcPr>
          <w:p w14:paraId="1EF75967"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9:00 </w:t>
            </w:r>
          </w:p>
        </w:tc>
        <w:tc>
          <w:tcPr>
            <w:tcW w:w="8246" w:type="dxa"/>
            <w:shd w:val="clear" w:color="auto" w:fill="F2F2F2" w:themeFill="background1" w:themeFillShade="F2"/>
          </w:tcPr>
          <w:p w14:paraId="122D8708"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Module 2: Chemicals within the Oil and Gas Sector</w:t>
            </w:r>
          </w:p>
          <w:p w14:paraId="77A203BD" w14:textId="77777777" w:rsidR="00FA15D1" w:rsidRPr="00FA15D1" w:rsidRDefault="00FA15D1" w:rsidP="00FA15D1">
            <w:pPr>
              <w:spacing w:after="0" w:line="240" w:lineRule="auto"/>
              <w:rPr>
                <w:rFonts w:ascii="Roboto Cn" w:eastAsia="SimSun" w:hAnsi="Roboto Cn" w:cs="Times New Roman"/>
                <w:b/>
                <w:bCs/>
                <w:lang w:val="en-GB" w:eastAsia="zh-CN"/>
              </w:rPr>
            </w:pPr>
          </w:p>
          <w:p w14:paraId="1D764E97"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Presentation using slides and videos </w:t>
            </w:r>
          </w:p>
          <w:p w14:paraId="5EB1C41B" w14:textId="4968C908" w:rsidR="00FA15D1" w:rsidRPr="00FA15D1" w:rsidRDefault="00FA15D1" w:rsidP="00FA15D1">
            <w:pPr>
              <w:spacing w:after="0" w:line="240" w:lineRule="auto"/>
              <w:rPr>
                <w:rFonts w:ascii="Roboto Cn" w:eastAsia="SimSun" w:hAnsi="Roboto Cn" w:cs="Times New Roman"/>
                <w:i/>
                <w:iCs/>
                <w:lang w:val="en-GB" w:eastAsia="zh-CN"/>
              </w:rPr>
            </w:pPr>
            <w:r w:rsidRPr="00FA15D1">
              <w:rPr>
                <w:rFonts w:ascii="Roboto Cn" w:eastAsia="SimSun" w:hAnsi="Roboto Cn" w:cs="Times New Roman"/>
                <w:i/>
                <w:iCs/>
                <w:lang w:val="en-GB" w:eastAsia="zh-CN"/>
              </w:rPr>
              <w:t xml:space="preserve">M. J Cowing, </w:t>
            </w:r>
            <w:r w:rsidR="00DE0024" w:rsidRPr="00DE0024">
              <w:rPr>
                <w:rFonts w:ascii="Roboto Cn" w:eastAsia="SimSun" w:hAnsi="Roboto Cn" w:cs="Times New Roman"/>
                <w:i/>
                <w:iCs/>
                <w:lang w:val="en-GB" w:eastAsia="zh-CN"/>
              </w:rPr>
              <w:t>UNEP</w:t>
            </w:r>
          </w:p>
          <w:p w14:paraId="64BD2410" w14:textId="77777777" w:rsidR="00FA15D1" w:rsidRPr="00FA15D1" w:rsidRDefault="00FA15D1" w:rsidP="00FA15D1">
            <w:pPr>
              <w:spacing w:after="0" w:line="240" w:lineRule="auto"/>
              <w:rPr>
                <w:rFonts w:ascii="Roboto Cn" w:eastAsia="SimSun" w:hAnsi="Roboto Cn" w:cs="Times New Roman"/>
                <w:i/>
                <w:iCs/>
                <w:lang w:val="en-GB" w:eastAsia="zh-CN"/>
              </w:rPr>
            </w:pPr>
          </w:p>
          <w:p w14:paraId="471D5500"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Q&amp;A </w:t>
            </w:r>
          </w:p>
          <w:p w14:paraId="4B52BD03"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22E06656" w14:textId="77777777" w:rsidTr="00FA15D1">
        <w:tc>
          <w:tcPr>
            <w:tcW w:w="821" w:type="dxa"/>
            <w:shd w:val="clear" w:color="auto" w:fill="DEEAF6"/>
          </w:tcPr>
          <w:p w14:paraId="251CF983"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10:30 </w:t>
            </w:r>
          </w:p>
        </w:tc>
        <w:tc>
          <w:tcPr>
            <w:tcW w:w="8246" w:type="dxa"/>
            <w:shd w:val="clear" w:color="auto" w:fill="DEEAF6"/>
          </w:tcPr>
          <w:p w14:paraId="639CEFAE"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Coffee/Tea Break </w:t>
            </w:r>
          </w:p>
          <w:p w14:paraId="16A3BEEE"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1BCF3014" w14:textId="77777777" w:rsidTr="005F63E8">
        <w:tc>
          <w:tcPr>
            <w:tcW w:w="821" w:type="dxa"/>
            <w:shd w:val="clear" w:color="auto" w:fill="F2F2F2" w:themeFill="background1" w:themeFillShade="F2"/>
          </w:tcPr>
          <w:p w14:paraId="15C2BBB9"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10:45 </w:t>
            </w:r>
          </w:p>
        </w:tc>
        <w:tc>
          <w:tcPr>
            <w:tcW w:w="8246" w:type="dxa"/>
            <w:shd w:val="clear" w:color="auto" w:fill="F2F2F2" w:themeFill="background1" w:themeFillShade="F2"/>
          </w:tcPr>
          <w:p w14:paraId="6AA870CF"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Module 3: </w:t>
            </w:r>
            <w:r w:rsidRPr="00FA15D1">
              <w:rPr>
                <w:rFonts w:ascii="Roboto Cn" w:eastAsia="SimSun" w:hAnsi="Roboto Cn" w:cs="Times New Roman"/>
                <w:b/>
                <w:lang w:eastAsia="zh-CN"/>
              </w:rPr>
              <w:t>Generation of Waste Related to Oil and Gas Exploration and Production</w:t>
            </w:r>
          </w:p>
          <w:p w14:paraId="5AFCB5C6" w14:textId="77777777" w:rsidR="00FA15D1" w:rsidRPr="00FA15D1" w:rsidRDefault="00FA15D1" w:rsidP="00FA15D1">
            <w:pPr>
              <w:spacing w:after="0" w:line="240" w:lineRule="auto"/>
              <w:rPr>
                <w:rFonts w:ascii="Roboto Cn" w:eastAsia="SimSun" w:hAnsi="Roboto Cn" w:cs="Times New Roman"/>
                <w:i/>
                <w:iCs/>
                <w:lang w:val="en-GB" w:eastAsia="zh-CN"/>
              </w:rPr>
            </w:pPr>
          </w:p>
          <w:p w14:paraId="2BD66172" w14:textId="77777777" w:rsidR="00FA15D1" w:rsidRPr="00FA15D1" w:rsidRDefault="00FA15D1" w:rsidP="00FA15D1">
            <w:pPr>
              <w:spacing w:after="0" w:line="240" w:lineRule="auto"/>
              <w:rPr>
                <w:rFonts w:ascii="Roboto Cn" w:eastAsia="SimSun" w:hAnsi="Roboto Cn" w:cs="Times New Roman"/>
                <w:b/>
                <w:iCs/>
                <w:lang w:val="en-GB" w:eastAsia="zh-CN"/>
              </w:rPr>
            </w:pPr>
            <w:r w:rsidRPr="00FA15D1">
              <w:rPr>
                <w:rFonts w:ascii="Roboto Cn" w:eastAsia="SimSun" w:hAnsi="Roboto Cn" w:cs="Times New Roman"/>
                <w:b/>
                <w:iCs/>
                <w:lang w:val="en-GB" w:eastAsia="zh-CN"/>
              </w:rPr>
              <w:t xml:space="preserve">Presentation and Discussion   </w:t>
            </w:r>
          </w:p>
          <w:p w14:paraId="7337CF9F" w14:textId="35A2E490" w:rsidR="00FA15D1" w:rsidRPr="00FA15D1" w:rsidRDefault="00FA15D1" w:rsidP="00FA15D1">
            <w:pPr>
              <w:spacing w:after="0" w:line="240" w:lineRule="auto"/>
              <w:rPr>
                <w:rFonts w:ascii="Roboto Cn" w:eastAsia="SimSun" w:hAnsi="Roboto Cn" w:cs="Times New Roman"/>
                <w:i/>
                <w:iCs/>
                <w:lang w:val="en-GB" w:eastAsia="zh-CN"/>
              </w:rPr>
            </w:pPr>
            <w:r w:rsidRPr="00FA15D1">
              <w:rPr>
                <w:rFonts w:ascii="Roboto Cn" w:eastAsia="SimSun" w:hAnsi="Roboto Cn" w:cs="Times New Roman"/>
                <w:i/>
                <w:iCs/>
                <w:lang w:val="en-GB" w:eastAsia="zh-CN"/>
              </w:rPr>
              <w:t xml:space="preserve">M. J Cowing, </w:t>
            </w:r>
            <w:r w:rsidR="00DE0024" w:rsidRPr="00DE0024">
              <w:rPr>
                <w:rFonts w:ascii="Roboto Cn" w:eastAsia="SimSun" w:hAnsi="Roboto Cn" w:cs="Times New Roman"/>
                <w:i/>
                <w:iCs/>
                <w:lang w:val="en-GB" w:eastAsia="zh-CN"/>
              </w:rPr>
              <w:t xml:space="preserve">UNEP </w:t>
            </w:r>
          </w:p>
          <w:p w14:paraId="3F250DA2"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Q&amp;A </w:t>
            </w:r>
          </w:p>
          <w:p w14:paraId="0B88D7E5"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28A3341D" w14:textId="77777777" w:rsidTr="00FA15D1">
        <w:tc>
          <w:tcPr>
            <w:tcW w:w="821" w:type="dxa"/>
            <w:shd w:val="clear" w:color="auto" w:fill="DEEAF6"/>
          </w:tcPr>
          <w:p w14:paraId="76743878"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12:30 </w:t>
            </w:r>
          </w:p>
        </w:tc>
        <w:tc>
          <w:tcPr>
            <w:tcW w:w="8246" w:type="dxa"/>
            <w:shd w:val="clear" w:color="auto" w:fill="DEEAF6"/>
          </w:tcPr>
          <w:p w14:paraId="63A73F30"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Lunch </w:t>
            </w:r>
          </w:p>
          <w:p w14:paraId="22300E59"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33BEC832" w14:textId="77777777" w:rsidTr="005F63E8">
        <w:tc>
          <w:tcPr>
            <w:tcW w:w="821" w:type="dxa"/>
            <w:shd w:val="clear" w:color="auto" w:fill="F2F2F2" w:themeFill="background1" w:themeFillShade="F2"/>
          </w:tcPr>
          <w:p w14:paraId="181316D4"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13:30</w:t>
            </w:r>
          </w:p>
        </w:tc>
        <w:tc>
          <w:tcPr>
            <w:tcW w:w="8246" w:type="dxa"/>
            <w:shd w:val="clear" w:color="auto" w:fill="F2F2F2" w:themeFill="background1" w:themeFillShade="F2"/>
          </w:tcPr>
          <w:p w14:paraId="2F5F71C6"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Module 3: </w:t>
            </w:r>
            <w:r w:rsidRPr="00FA15D1">
              <w:rPr>
                <w:rFonts w:ascii="Roboto Cn" w:eastAsia="SimSun" w:hAnsi="Roboto Cn" w:cs="Times New Roman"/>
                <w:b/>
                <w:lang w:eastAsia="zh-CN"/>
              </w:rPr>
              <w:t>Generation of Waste Related to Oil and Gas Exploration and Production (continued)</w:t>
            </w:r>
          </w:p>
          <w:p w14:paraId="7B9C7997" w14:textId="77777777" w:rsidR="00FA15D1" w:rsidRPr="00FA15D1" w:rsidRDefault="00FA15D1" w:rsidP="00FA15D1">
            <w:pPr>
              <w:spacing w:after="0" w:line="240" w:lineRule="auto"/>
              <w:rPr>
                <w:rFonts w:ascii="Roboto Cn" w:eastAsia="SimSun" w:hAnsi="Roboto Cn" w:cs="Times New Roman"/>
                <w:i/>
                <w:iCs/>
                <w:lang w:val="en-GB" w:eastAsia="zh-CN"/>
              </w:rPr>
            </w:pPr>
          </w:p>
          <w:p w14:paraId="3CF18CB1" w14:textId="77777777" w:rsidR="00FA15D1" w:rsidRPr="00FA15D1" w:rsidRDefault="00FA15D1" w:rsidP="00FA15D1">
            <w:pPr>
              <w:spacing w:after="0" w:line="240" w:lineRule="auto"/>
              <w:rPr>
                <w:rFonts w:ascii="Roboto Cn" w:eastAsia="SimSun" w:hAnsi="Roboto Cn" w:cs="Times New Roman"/>
                <w:b/>
                <w:iCs/>
                <w:lang w:val="en-GB" w:eastAsia="zh-CN"/>
              </w:rPr>
            </w:pPr>
            <w:r w:rsidRPr="00FA15D1">
              <w:rPr>
                <w:rFonts w:ascii="Roboto Cn" w:eastAsia="SimSun" w:hAnsi="Roboto Cn" w:cs="Times New Roman"/>
                <w:b/>
                <w:iCs/>
                <w:lang w:val="en-GB" w:eastAsia="zh-CN"/>
              </w:rPr>
              <w:t xml:space="preserve">Group Work and Group Presentations </w:t>
            </w:r>
          </w:p>
          <w:p w14:paraId="19AF3F70" w14:textId="77777777" w:rsidR="00FA15D1" w:rsidRPr="00FA15D1" w:rsidRDefault="00FA15D1" w:rsidP="00FA15D1">
            <w:pPr>
              <w:spacing w:after="0" w:line="240" w:lineRule="auto"/>
              <w:rPr>
                <w:rFonts w:ascii="Roboto Cn" w:eastAsia="SimSun" w:hAnsi="Roboto Cn" w:cs="Times New Roman"/>
                <w:b/>
                <w:iCs/>
                <w:lang w:val="en-GB" w:eastAsia="zh-CN"/>
              </w:rPr>
            </w:pPr>
          </w:p>
          <w:p w14:paraId="73217D0F" w14:textId="3328BAAB" w:rsidR="00FA15D1" w:rsidRPr="00FA15D1" w:rsidRDefault="00FA15D1" w:rsidP="00FA15D1">
            <w:pPr>
              <w:spacing w:after="0" w:line="240" w:lineRule="auto"/>
              <w:rPr>
                <w:rFonts w:ascii="Roboto Cn" w:eastAsia="SimSun" w:hAnsi="Roboto Cn" w:cs="Times New Roman"/>
                <w:i/>
                <w:iCs/>
                <w:lang w:val="en-GB" w:eastAsia="zh-CN"/>
              </w:rPr>
            </w:pPr>
            <w:r w:rsidRPr="00FA15D1">
              <w:rPr>
                <w:rFonts w:ascii="Roboto Cn" w:eastAsia="SimSun" w:hAnsi="Roboto Cn" w:cs="Times New Roman"/>
                <w:i/>
                <w:iCs/>
                <w:lang w:val="en-GB" w:eastAsia="zh-CN"/>
              </w:rPr>
              <w:t xml:space="preserve">M. J Cowing, </w:t>
            </w:r>
            <w:r w:rsidR="00DE0024" w:rsidRPr="00DE0024">
              <w:rPr>
                <w:rFonts w:ascii="Roboto Cn" w:eastAsia="SimSun" w:hAnsi="Roboto Cn" w:cs="Times New Roman"/>
                <w:i/>
                <w:iCs/>
                <w:lang w:val="en-GB" w:eastAsia="zh-CN"/>
              </w:rPr>
              <w:t>UNEP</w:t>
            </w:r>
          </w:p>
          <w:p w14:paraId="66C78C54" w14:textId="77777777" w:rsidR="00FA15D1" w:rsidRPr="00FA15D1" w:rsidRDefault="00FA15D1" w:rsidP="00FA15D1">
            <w:pPr>
              <w:spacing w:after="0" w:line="240" w:lineRule="auto"/>
              <w:rPr>
                <w:rFonts w:ascii="Roboto Cn" w:eastAsia="SimSun" w:hAnsi="Roboto Cn" w:cs="Times New Roman"/>
                <w:b/>
                <w:bCs/>
                <w:lang w:val="en-GB" w:eastAsia="zh-CN"/>
              </w:rPr>
            </w:pPr>
          </w:p>
          <w:p w14:paraId="105F514E"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2CDFB914" w14:textId="77777777" w:rsidTr="00FA15D1">
        <w:tc>
          <w:tcPr>
            <w:tcW w:w="821" w:type="dxa"/>
            <w:shd w:val="clear" w:color="auto" w:fill="DEEAF6"/>
          </w:tcPr>
          <w:p w14:paraId="3912FC1C"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15:30 </w:t>
            </w:r>
          </w:p>
        </w:tc>
        <w:tc>
          <w:tcPr>
            <w:tcW w:w="8246" w:type="dxa"/>
            <w:shd w:val="clear" w:color="auto" w:fill="DEEAF6"/>
          </w:tcPr>
          <w:p w14:paraId="285E7EC3"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Coffee/Tea Break </w:t>
            </w:r>
          </w:p>
          <w:p w14:paraId="4C31C858"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0778EF92" w14:textId="77777777" w:rsidTr="005F63E8">
        <w:tc>
          <w:tcPr>
            <w:tcW w:w="821" w:type="dxa"/>
            <w:shd w:val="clear" w:color="auto" w:fill="F2F2F2" w:themeFill="background1" w:themeFillShade="F2"/>
          </w:tcPr>
          <w:p w14:paraId="1DCBF754"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16:00 </w:t>
            </w:r>
          </w:p>
        </w:tc>
        <w:tc>
          <w:tcPr>
            <w:tcW w:w="8246" w:type="dxa"/>
            <w:shd w:val="clear" w:color="auto" w:fill="F2F2F2" w:themeFill="background1" w:themeFillShade="F2"/>
          </w:tcPr>
          <w:p w14:paraId="34DC1ACC"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Briefing on the Field Trip </w:t>
            </w:r>
          </w:p>
          <w:p w14:paraId="7AFCD04F" w14:textId="77777777" w:rsidR="00FA15D1" w:rsidRPr="00FA15D1" w:rsidRDefault="00FA15D1" w:rsidP="00FA15D1">
            <w:pPr>
              <w:spacing w:after="0" w:line="240" w:lineRule="auto"/>
              <w:rPr>
                <w:rFonts w:ascii="Roboto Cn" w:eastAsia="SimSun" w:hAnsi="Roboto Cn" w:cs="Times New Roman"/>
                <w:b/>
                <w:bCs/>
                <w:lang w:val="en-GB" w:eastAsia="zh-CN"/>
              </w:rPr>
            </w:pPr>
          </w:p>
          <w:p w14:paraId="4FD05C7C" w14:textId="49CE5720" w:rsidR="00FA15D1" w:rsidRPr="00FA15D1" w:rsidDel="002D78E9" w:rsidRDefault="00DE0024" w:rsidP="00FA15D1">
            <w:pPr>
              <w:spacing w:after="0" w:line="240" w:lineRule="auto"/>
              <w:rPr>
                <w:rFonts w:ascii="Roboto Cn" w:eastAsia="SimSun" w:hAnsi="Roboto Cn" w:cs="Times New Roman"/>
                <w:i/>
                <w:iCs/>
                <w:lang w:val="en-GB" w:eastAsia="zh-CN"/>
              </w:rPr>
            </w:pPr>
            <w:r>
              <w:rPr>
                <w:rFonts w:ascii="Roboto Cn" w:eastAsia="SimSun" w:hAnsi="Roboto Cn" w:cs="Times New Roman"/>
                <w:i/>
                <w:iCs/>
                <w:lang w:val="en-GB" w:eastAsia="zh-CN"/>
              </w:rPr>
              <w:t>XXX, XXX</w:t>
            </w:r>
          </w:p>
        </w:tc>
      </w:tr>
      <w:tr w:rsidR="00FA15D1" w:rsidRPr="0007183E" w14:paraId="7F3F1619" w14:textId="77777777" w:rsidTr="005F63E8">
        <w:tc>
          <w:tcPr>
            <w:tcW w:w="821" w:type="dxa"/>
            <w:shd w:val="clear" w:color="auto" w:fill="F2F2F2" w:themeFill="background1" w:themeFillShade="F2"/>
          </w:tcPr>
          <w:p w14:paraId="458B6471"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lastRenderedPageBreak/>
              <w:t>16:30</w:t>
            </w:r>
          </w:p>
        </w:tc>
        <w:tc>
          <w:tcPr>
            <w:tcW w:w="8246" w:type="dxa"/>
            <w:shd w:val="clear" w:color="auto" w:fill="F2F2F2" w:themeFill="background1" w:themeFillShade="F2"/>
          </w:tcPr>
          <w:p w14:paraId="0F9929EE" w14:textId="77777777" w:rsidR="00FA15D1" w:rsidRPr="00FA15D1" w:rsidRDefault="00FA15D1" w:rsidP="00FA15D1">
            <w:pPr>
              <w:spacing w:after="0" w:line="240" w:lineRule="auto"/>
              <w:rPr>
                <w:rFonts w:ascii="Roboto Cn" w:eastAsia="SimSun" w:hAnsi="Roboto Cn" w:cs="Times New Roman"/>
                <w:b/>
                <w:bCs/>
                <w:lang w:val="fr-CH" w:eastAsia="zh-CN"/>
              </w:rPr>
            </w:pPr>
            <w:r w:rsidRPr="00FA15D1">
              <w:rPr>
                <w:rFonts w:ascii="Roboto Cn" w:eastAsia="SimSun" w:hAnsi="Roboto Cn" w:cs="Times New Roman"/>
                <w:b/>
                <w:bCs/>
                <w:lang w:val="fr-CH" w:eastAsia="zh-CN"/>
              </w:rPr>
              <w:t xml:space="preserve">Team </w:t>
            </w:r>
            <w:proofErr w:type="spellStart"/>
            <w:r w:rsidRPr="00FA15D1">
              <w:rPr>
                <w:rFonts w:ascii="Roboto Cn" w:eastAsia="SimSun" w:hAnsi="Roboto Cn" w:cs="Times New Roman"/>
                <w:b/>
                <w:bCs/>
                <w:lang w:val="fr-CH" w:eastAsia="zh-CN"/>
              </w:rPr>
              <w:t>Reflections</w:t>
            </w:r>
            <w:proofErr w:type="spellEnd"/>
            <w:r w:rsidRPr="00FA15D1">
              <w:rPr>
                <w:rFonts w:ascii="Roboto Cn" w:eastAsia="SimSun" w:hAnsi="Roboto Cn" w:cs="Times New Roman"/>
                <w:b/>
                <w:bCs/>
                <w:lang w:val="fr-CH" w:eastAsia="zh-CN"/>
              </w:rPr>
              <w:t xml:space="preserve">  </w:t>
            </w:r>
          </w:p>
          <w:p w14:paraId="01EA5200" w14:textId="77777777" w:rsidR="00FA15D1" w:rsidRPr="00FA15D1" w:rsidRDefault="00FA15D1" w:rsidP="00FA15D1">
            <w:pPr>
              <w:spacing w:after="0" w:line="240" w:lineRule="auto"/>
              <w:rPr>
                <w:rFonts w:ascii="Roboto Cn" w:eastAsia="SimSun" w:hAnsi="Roboto Cn" w:cs="Times New Roman"/>
                <w:b/>
                <w:bCs/>
                <w:lang w:val="fr-CH" w:eastAsia="zh-CN"/>
              </w:rPr>
            </w:pPr>
          </w:p>
          <w:p w14:paraId="155888DE" w14:textId="3D995C00" w:rsidR="00FA15D1" w:rsidRPr="00FA15D1" w:rsidRDefault="00FA15D1" w:rsidP="00FA15D1">
            <w:pPr>
              <w:spacing w:after="0" w:line="240" w:lineRule="auto"/>
              <w:rPr>
                <w:rFonts w:ascii="Roboto Cn" w:eastAsia="SimSun" w:hAnsi="Roboto Cn" w:cs="Times New Roman"/>
                <w:i/>
                <w:iCs/>
                <w:lang w:val="fr-CH" w:eastAsia="zh-CN"/>
              </w:rPr>
            </w:pPr>
            <w:r w:rsidRPr="00FA15D1">
              <w:rPr>
                <w:rFonts w:ascii="Roboto Cn" w:eastAsia="SimSun" w:hAnsi="Roboto Cn" w:cs="Times New Roman"/>
                <w:i/>
                <w:iCs/>
                <w:lang w:val="fr-CH" w:eastAsia="zh-CN"/>
              </w:rPr>
              <w:t xml:space="preserve">Chidinma Zik-Ikeorha, </w:t>
            </w:r>
            <w:r w:rsidR="00DE0024" w:rsidRPr="00DE0024">
              <w:rPr>
                <w:rFonts w:ascii="Roboto Cn" w:eastAsia="SimSun" w:hAnsi="Roboto Cn" w:cs="Times New Roman"/>
                <w:i/>
                <w:iCs/>
                <w:lang w:val="fr-CH" w:eastAsia="zh-CN"/>
              </w:rPr>
              <w:t>UNEP</w:t>
            </w:r>
          </w:p>
          <w:p w14:paraId="00876F57" w14:textId="77777777" w:rsidR="00FA15D1" w:rsidRPr="00FA15D1" w:rsidRDefault="00FA15D1" w:rsidP="00FA15D1">
            <w:pPr>
              <w:spacing w:after="0" w:line="240" w:lineRule="auto"/>
              <w:rPr>
                <w:rFonts w:ascii="Roboto Cn" w:eastAsia="SimSun" w:hAnsi="Roboto Cn" w:cs="Times New Roman"/>
                <w:b/>
                <w:bCs/>
                <w:lang w:val="fr-CH" w:eastAsia="zh-CN"/>
              </w:rPr>
            </w:pPr>
          </w:p>
          <w:p w14:paraId="66C71A0B" w14:textId="77777777" w:rsidR="00FA15D1" w:rsidRPr="00FA15D1" w:rsidRDefault="00FA15D1" w:rsidP="00FA15D1">
            <w:pPr>
              <w:spacing w:after="0" w:line="240" w:lineRule="auto"/>
              <w:rPr>
                <w:rFonts w:ascii="Roboto Cn" w:eastAsia="SimSun" w:hAnsi="Roboto Cn" w:cs="Times New Roman"/>
                <w:b/>
                <w:bCs/>
                <w:lang w:val="fr-CH" w:eastAsia="zh-CN"/>
              </w:rPr>
            </w:pPr>
          </w:p>
        </w:tc>
      </w:tr>
      <w:tr w:rsidR="00FA15D1" w:rsidRPr="00FA15D1" w14:paraId="7ABE5FEA" w14:textId="77777777" w:rsidTr="005F63E8">
        <w:tc>
          <w:tcPr>
            <w:tcW w:w="821" w:type="dxa"/>
            <w:shd w:val="clear" w:color="auto" w:fill="F2F2F2" w:themeFill="background1" w:themeFillShade="F2"/>
          </w:tcPr>
          <w:p w14:paraId="323FBD49"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17:00 </w:t>
            </w:r>
          </w:p>
        </w:tc>
        <w:tc>
          <w:tcPr>
            <w:tcW w:w="8246" w:type="dxa"/>
            <w:shd w:val="clear" w:color="auto" w:fill="F2F2F2" w:themeFill="background1" w:themeFillShade="F2"/>
          </w:tcPr>
          <w:p w14:paraId="524D6B44"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End of Day /Taking the Pulse</w:t>
            </w:r>
          </w:p>
          <w:p w14:paraId="7F18F00F" w14:textId="77777777" w:rsidR="00FA15D1" w:rsidRPr="00FA15D1" w:rsidDel="00440EFC" w:rsidRDefault="00FA15D1" w:rsidP="00FA15D1">
            <w:pPr>
              <w:spacing w:after="0" w:line="240" w:lineRule="auto"/>
              <w:rPr>
                <w:rFonts w:ascii="Roboto Cn" w:eastAsia="SimSun" w:hAnsi="Roboto Cn" w:cs="Times New Roman"/>
                <w:b/>
                <w:bCs/>
                <w:lang w:val="en-GB" w:eastAsia="zh-CN"/>
              </w:rPr>
            </w:pPr>
          </w:p>
        </w:tc>
      </w:tr>
      <w:tr w:rsidR="00FA15D1" w:rsidRPr="00FA15D1" w14:paraId="1774611F" w14:textId="77777777" w:rsidTr="00FA15D1">
        <w:tc>
          <w:tcPr>
            <w:tcW w:w="9067" w:type="dxa"/>
            <w:gridSpan w:val="2"/>
            <w:shd w:val="clear" w:color="auto" w:fill="F4B083"/>
          </w:tcPr>
          <w:p w14:paraId="74728692" w14:textId="57DE2DF6" w:rsidR="00FA15D1" w:rsidRPr="00FA15D1" w:rsidRDefault="00FA15D1" w:rsidP="00FA15D1">
            <w:pPr>
              <w:spacing w:after="0" w:line="240" w:lineRule="auto"/>
              <w:jc w:val="center"/>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Day 3, Thursday, </w:t>
            </w:r>
            <w:r w:rsidR="00DE0024">
              <w:rPr>
                <w:rFonts w:ascii="Roboto Cn" w:eastAsia="SimSun" w:hAnsi="Roboto Cn" w:cs="Times New Roman"/>
                <w:b/>
                <w:bCs/>
                <w:lang w:val="en-GB" w:eastAsia="zh-CN"/>
              </w:rPr>
              <w:t>XXX</w:t>
            </w:r>
          </w:p>
          <w:p w14:paraId="68A184E6" w14:textId="77777777" w:rsidR="00FA15D1" w:rsidRPr="00FA15D1" w:rsidRDefault="00FA15D1" w:rsidP="00FA15D1">
            <w:pPr>
              <w:spacing w:after="0" w:line="240" w:lineRule="auto"/>
              <w:jc w:val="center"/>
              <w:rPr>
                <w:rFonts w:ascii="Roboto Cn" w:eastAsia="SimSun" w:hAnsi="Roboto Cn" w:cs="Times New Roman"/>
                <w:b/>
                <w:bCs/>
                <w:lang w:val="en-GB" w:eastAsia="zh-CN"/>
              </w:rPr>
            </w:pPr>
          </w:p>
        </w:tc>
      </w:tr>
      <w:tr w:rsidR="00FA15D1" w:rsidRPr="00FA15D1" w14:paraId="79C3DFAE" w14:textId="77777777" w:rsidTr="005F63E8">
        <w:tc>
          <w:tcPr>
            <w:tcW w:w="821" w:type="dxa"/>
            <w:shd w:val="clear" w:color="auto" w:fill="F2F2F2" w:themeFill="background1" w:themeFillShade="F2"/>
          </w:tcPr>
          <w:p w14:paraId="66BE9583"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8:30 </w:t>
            </w:r>
          </w:p>
        </w:tc>
        <w:tc>
          <w:tcPr>
            <w:tcW w:w="8246" w:type="dxa"/>
            <w:shd w:val="clear" w:color="auto" w:fill="F2F2F2" w:themeFill="background1" w:themeFillShade="F2"/>
          </w:tcPr>
          <w:p w14:paraId="387AA5B9"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Depart for Field trip – Departure from training venue </w:t>
            </w:r>
          </w:p>
          <w:p w14:paraId="54346998" w14:textId="77777777" w:rsidR="00FA15D1" w:rsidRPr="00FA15D1" w:rsidRDefault="00FA15D1" w:rsidP="00FA15D1">
            <w:pPr>
              <w:spacing w:after="0" w:line="240" w:lineRule="auto"/>
              <w:rPr>
                <w:rFonts w:ascii="Roboto Cn" w:eastAsia="SimSun" w:hAnsi="Roboto Cn" w:cs="Times New Roman"/>
                <w:i/>
                <w:iCs/>
                <w:lang w:val="en-GB" w:eastAsia="zh-CN"/>
              </w:rPr>
            </w:pPr>
          </w:p>
        </w:tc>
      </w:tr>
      <w:tr w:rsidR="00FA15D1" w:rsidRPr="00FA15D1" w14:paraId="5A18C224" w14:textId="77777777" w:rsidTr="005F63E8">
        <w:tc>
          <w:tcPr>
            <w:tcW w:w="821" w:type="dxa"/>
            <w:shd w:val="clear" w:color="auto" w:fill="F2F2F2" w:themeFill="background1" w:themeFillShade="F2"/>
          </w:tcPr>
          <w:p w14:paraId="6A6912E4"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16:00</w:t>
            </w:r>
          </w:p>
        </w:tc>
        <w:tc>
          <w:tcPr>
            <w:tcW w:w="8246" w:type="dxa"/>
            <w:shd w:val="clear" w:color="auto" w:fill="F2F2F2" w:themeFill="background1" w:themeFillShade="F2"/>
          </w:tcPr>
          <w:p w14:paraId="5C069842"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Return from Field trip </w:t>
            </w:r>
          </w:p>
          <w:p w14:paraId="040BF73E"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768F1156" w14:textId="77777777" w:rsidTr="00FA15D1">
        <w:tc>
          <w:tcPr>
            <w:tcW w:w="9067" w:type="dxa"/>
            <w:gridSpan w:val="2"/>
            <w:shd w:val="clear" w:color="auto" w:fill="F4B083"/>
          </w:tcPr>
          <w:p w14:paraId="02DCB6E6" w14:textId="67EED7BB" w:rsidR="00FA15D1" w:rsidRPr="00FA15D1" w:rsidRDefault="00FA15D1" w:rsidP="00FA15D1">
            <w:pPr>
              <w:spacing w:after="0" w:line="240" w:lineRule="auto"/>
              <w:jc w:val="center"/>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Day 4, Friday, </w:t>
            </w:r>
            <w:r w:rsidR="00DE0024">
              <w:rPr>
                <w:rFonts w:ascii="Roboto Cn" w:eastAsia="SimSun" w:hAnsi="Roboto Cn" w:cs="Times New Roman"/>
                <w:b/>
                <w:bCs/>
                <w:lang w:val="en-GB" w:eastAsia="zh-CN"/>
              </w:rPr>
              <w:t>XXX</w:t>
            </w:r>
          </w:p>
          <w:p w14:paraId="68614488" w14:textId="77777777" w:rsidR="00FA15D1" w:rsidRPr="00FA15D1" w:rsidRDefault="00FA15D1" w:rsidP="00FA15D1">
            <w:pPr>
              <w:spacing w:after="0" w:line="240" w:lineRule="auto"/>
              <w:jc w:val="center"/>
              <w:rPr>
                <w:rFonts w:ascii="Roboto Cn" w:eastAsia="SimSun" w:hAnsi="Roboto Cn" w:cs="Times New Roman"/>
                <w:b/>
                <w:bCs/>
                <w:lang w:val="en-GB" w:eastAsia="zh-CN"/>
              </w:rPr>
            </w:pPr>
          </w:p>
        </w:tc>
      </w:tr>
      <w:tr w:rsidR="00FA15D1" w:rsidRPr="00FA15D1" w14:paraId="766A57F3" w14:textId="77777777" w:rsidTr="005F63E8">
        <w:tc>
          <w:tcPr>
            <w:tcW w:w="821" w:type="dxa"/>
            <w:shd w:val="clear" w:color="auto" w:fill="F2F2F2" w:themeFill="background1" w:themeFillShade="F2"/>
          </w:tcPr>
          <w:p w14:paraId="699911B7"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8:30 </w:t>
            </w:r>
          </w:p>
        </w:tc>
        <w:tc>
          <w:tcPr>
            <w:tcW w:w="8246" w:type="dxa"/>
            <w:shd w:val="clear" w:color="auto" w:fill="F2F2F2" w:themeFill="background1" w:themeFillShade="F2"/>
          </w:tcPr>
          <w:p w14:paraId="304994E3"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Recap of Days 2 and 3, Field Trip </w:t>
            </w:r>
          </w:p>
          <w:p w14:paraId="11E1A887" w14:textId="77777777" w:rsidR="00FA15D1" w:rsidRPr="00FA15D1" w:rsidRDefault="00FA15D1" w:rsidP="00FA15D1">
            <w:pPr>
              <w:spacing w:after="0" w:line="240" w:lineRule="auto"/>
              <w:rPr>
                <w:rFonts w:ascii="Roboto Cn" w:eastAsia="SimSun" w:hAnsi="Roboto Cn" w:cs="Times New Roman"/>
                <w:b/>
                <w:bCs/>
                <w:lang w:val="en-GB" w:eastAsia="zh-CN"/>
              </w:rPr>
            </w:pPr>
          </w:p>
          <w:p w14:paraId="190AF147" w14:textId="48952638" w:rsidR="00FA15D1" w:rsidRPr="00FA15D1" w:rsidRDefault="00FA15D1" w:rsidP="00FA15D1">
            <w:pPr>
              <w:spacing w:after="0" w:line="240" w:lineRule="auto"/>
              <w:rPr>
                <w:rFonts w:ascii="Roboto Cn" w:eastAsia="SimSun" w:hAnsi="Roboto Cn" w:cs="Times New Roman"/>
                <w:i/>
                <w:iCs/>
                <w:lang w:val="en-GB" w:eastAsia="zh-CN"/>
              </w:rPr>
            </w:pPr>
            <w:r w:rsidRPr="00FA15D1">
              <w:rPr>
                <w:rFonts w:ascii="Roboto Cn" w:eastAsia="SimSun" w:hAnsi="Roboto Cn" w:cs="Times New Roman"/>
                <w:i/>
                <w:iCs/>
                <w:lang w:val="en-GB" w:eastAsia="zh-CN"/>
              </w:rPr>
              <w:t xml:space="preserve">Chidinma Zik-Ikeorha, </w:t>
            </w:r>
            <w:r w:rsidR="00DE0024" w:rsidRPr="00DE0024">
              <w:rPr>
                <w:rFonts w:ascii="Roboto Cn" w:eastAsia="SimSun" w:hAnsi="Roboto Cn" w:cs="Times New Roman"/>
                <w:i/>
                <w:iCs/>
                <w:lang w:val="en-GB" w:eastAsia="zh-CN"/>
              </w:rPr>
              <w:t>UNEP</w:t>
            </w:r>
          </w:p>
          <w:p w14:paraId="53D6E70A" w14:textId="77777777" w:rsidR="00FA15D1" w:rsidRPr="00FA15D1" w:rsidRDefault="00FA15D1" w:rsidP="00FA15D1">
            <w:pPr>
              <w:spacing w:after="0" w:line="240" w:lineRule="auto"/>
              <w:rPr>
                <w:rFonts w:ascii="Roboto Cn" w:eastAsia="SimSun" w:hAnsi="Roboto Cn" w:cs="Times New Roman"/>
                <w:i/>
                <w:iCs/>
                <w:lang w:val="en-GB" w:eastAsia="zh-CN"/>
              </w:rPr>
            </w:pPr>
          </w:p>
        </w:tc>
      </w:tr>
      <w:tr w:rsidR="00FA15D1" w:rsidRPr="00FA15D1" w14:paraId="2107DEF6" w14:textId="77777777" w:rsidTr="005F63E8">
        <w:tc>
          <w:tcPr>
            <w:tcW w:w="821" w:type="dxa"/>
            <w:shd w:val="clear" w:color="auto" w:fill="F2F2F2" w:themeFill="background1" w:themeFillShade="F2"/>
          </w:tcPr>
          <w:p w14:paraId="68BD0601"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9:00</w:t>
            </w:r>
          </w:p>
        </w:tc>
        <w:tc>
          <w:tcPr>
            <w:tcW w:w="8246" w:type="dxa"/>
            <w:shd w:val="clear" w:color="auto" w:fill="F2F2F2" w:themeFill="background1" w:themeFillShade="F2"/>
          </w:tcPr>
          <w:p w14:paraId="369C309A"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Group Work and Presentations from the field trip </w:t>
            </w:r>
          </w:p>
          <w:p w14:paraId="21014E6D" w14:textId="77777777" w:rsidR="00FA15D1" w:rsidRPr="00FA15D1" w:rsidRDefault="00FA15D1" w:rsidP="00FA15D1">
            <w:pPr>
              <w:spacing w:after="0" w:line="240" w:lineRule="auto"/>
              <w:rPr>
                <w:rFonts w:ascii="Roboto Cn" w:eastAsia="SimSun" w:hAnsi="Roboto Cn" w:cs="Times New Roman"/>
                <w:i/>
                <w:iCs/>
                <w:lang w:val="en-GB" w:eastAsia="zh-CN"/>
              </w:rPr>
            </w:pPr>
          </w:p>
          <w:p w14:paraId="4A2A7434" w14:textId="2474303C" w:rsidR="00FA15D1" w:rsidRPr="00FA15D1" w:rsidRDefault="00FA15D1" w:rsidP="00FA15D1">
            <w:pPr>
              <w:spacing w:after="0" w:line="240" w:lineRule="auto"/>
              <w:rPr>
                <w:rFonts w:ascii="Roboto Cn" w:eastAsia="SimSun" w:hAnsi="Roboto Cn" w:cs="Times New Roman"/>
                <w:i/>
                <w:iCs/>
                <w:lang w:val="fr-CH" w:eastAsia="zh-CN"/>
              </w:rPr>
            </w:pPr>
            <w:r w:rsidRPr="00FA15D1">
              <w:rPr>
                <w:rFonts w:ascii="Roboto Cn" w:eastAsia="SimSun" w:hAnsi="Roboto Cn" w:cs="Times New Roman"/>
                <w:i/>
                <w:iCs/>
                <w:lang w:val="fr-CH" w:eastAsia="zh-CN"/>
              </w:rPr>
              <w:t xml:space="preserve">M. J Cowing, </w:t>
            </w:r>
            <w:r w:rsidR="00DE0024" w:rsidRPr="00DE0024">
              <w:rPr>
                <w:rFonts w:ascii="Roboto Cn" w:eastAsia="SimSun" w:hAnsi="Roboto Cn" w:cs="Times New Roman"/>
                <w:i/>
                <w:iCs/>
                <w:lang w:val="fr-CH" w:eastAsia="zh-CN"/>
              </w:rPr>
              <w:t>UNEP</w:t>
            </w:r>
          </w:p>
          <w:p w14:paraId="59B8C91A" w14:textId="77777777" w:rsidR="00FA15D1" w:rsidRPr="00FA15D1" w:rsidRDefault="00FA15D1" w:rsidP="00FA15D1">
            <w:pPr>
              <w:spacing w:after="0" w:line="240" w:lineRule="auto"/>
              <w:rPr>
                <w:rFonts w:ascii="Roboto Cn" w:eastAsia="SimSun" w:hAnsi="Roboto Cn" w:cs="Times New Roman"/>
                <w:b/>
                <w:bCs/>
                <w:lang w:val="fr-CH" w:eastAsia="zh-CN"/>
              </w:rPr>
            </w:pPr>
          </w:p>
        </w:tc>
      </w:tr>
      <w:tr w:rsidR="00FA15D1" w:rsidRPr="00FA15D1" w14:paraId="74F06CA8" w14:textId="77777777" w:rsidTr="00FA15D1">
        <w:tc>
          <w:tcPr>
            <w:tcW w:w="821" w:type="dxa"/>
            <w:shd w:val="clear" w:color="auto" w:fill="DEEAF6"/>
          </w:tcPr>
          <w:p w14:paraId="46014827"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10:30</w:t>
            </w:r>
          </w:p>
        </w:tc>
        <w:tc>
          <w:tcPr>
            <w:tcW w:w="8246" w:type="dxa"/>
            <w:shd w:val="clear" w:color="auto" w:fill="DEEAF6"/>
          </w:tcPr>
          <w:p w14:paraId="3A39D044"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Coffee/tea break </w:t>
            </w:r>
          </w:p>
          <w:p w14:paraId="56F7A136"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07183E" w14:paraId="59861D13" w14:textId="77777777" w:rsidTr="005F63E8">
        <w:tc>
          <w:tcPr>
            <w:tcW w:w="821" w:type="dxa"/>
            <w:shd w:val="clear" w:color="auto" w:fill="F2F2F2" w:themeFill="background1" w:themeFillShade="F2"/>
          </w:tcPr>
          <w:p w14:paraId="46855348"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10:45 </w:t>
            </w:r>
          </w:p>
        </w:tc>
        <w:tc>
          <w:tcPr>
            <w:tcW w:w="8246" w:type="dxa"/>
            <w:shd w:val="clear" w:color="auto" w:fill="F2F2F2" w:themeFill="background1" w:themeFillShade="F2"/>
          </w:tcPr>
          <w:p w14:paraId="03D8BA84" w14:textId="77777777" w:rsidR="00FA15D1" w:rsidRPr="00FA15D1" w:rsidRDefault="00FA15D1" w:rsidP="00FA15D1">
            <w:pPr>
              <w:spacing w:after="0" w:line="240" w:lineRule="auto"/>
              <w:rPr>
                <w:rFonts w:ascii="Roboto Cn" w:eastAsia="SimSun" w:hAnsi="Roboto Cn" w:cs="Times New Roman"/>
                <w:b/>
                <w:lang w:eastAsia="zh-CN"/>
              </w:rPr>
            </w:pPr>
            <w:r w:rsidRPr="00FA15D1">
              <w:rPr>
                <w:rFonts w:ascii="Roboto Cn" w:eastAsia="SimSun" w:hAnsi="Roboto Cn" w:cs="Times New Roman"/>
                <w:b/>
                <w:bCs/>
                <w:lang w:val="en-GB" w:eastAsia="zh-CN"/>
              </w:rPr>
              <w:t xml:space="preserve">Module 4 - </w:t>
            </w:r>
            <w:r w:rsidRPr="00FA15D1">
              <w:rPr>
                <w:rFonts w:ascii="Roboto Cn" w:eastAsia="SimSun" w:hAnsi="Roboto Cn" w:cs="Times New Roman"/>
                <w:b/>
                <w:lang w:eastAsia="zh-CN"/>
              </w:rPr>
              <w:t xml:space="preserve">Management of Chemicals &amp; Waste Related to Oil and Gas Exploration and Production </w:t>
            </w:r>
          </w:p>
          <w:p w14:paraId="2C7806C3" w14:textId="77777777" w:rsidR="00FA15D1" w:rsidRPr="00FA15D1" w:rsidRDefault="00FA15D1" w:rsidP="00FA15D1">
            <w:pPr>
              <w:spacing w:after="0" w:line="240" w:lineRule="auto"/>
              <w:rPr>
                <w:rFonts w:ascii="Roboto Cn" w:eastAsia="SimSun" w:hAnsi="Roboto Cn" w:cs="Times New Roman"/>
                <w:b/>
                <w:bCs/>
                <w:lang w:val="en-GB" w:eastAsia="zh-CN"/>
              </w:rPr>
            </w:pPr>
          </w:p>
          <w:p w14:paraId="13A83225"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Current National Policies, Laws and Regulations related to Chemicals and Waste Management </w:t>
            </w:r>
          </w:p>
          <w:p w14:paraId="36987DF9" w14:textId="2DB0D945" w:rsidR="00FA15D1" w:rsidRPr="00FA15D1" w:rsidRDefault="00DE0024" w:rsidP="00FA15D1">
            <w:pPr>
              <w:spacing w:after="0" w:line="240" w:lineRule="auto"/>
              <w:rPr>
                <w:rFonts w:ascii="Roboto Cn" w:eastAsia="SimSun" w:hAnsi="Roboto Cn" w:cs="Times New Roman"/>
                <w:i/>
                <w:iCs/>
                <w:lang w:eastAsia="zh-CN"/>
              </w:rPr>
            </w:pPr>
            <w:r>
              <w:rPr>
                <w:rFonts w:ascii="Roboto Cn" w:eastAsia="SimSun" w:hAnsi="Roboto Cn" w:cs="Times New Roman"/>
                <w:i/>
                <w:iCs/>
                <w:lang w:eastAsia="zh-CN"/>
              </w:rPr>
              <w:t>XXX</w:t>
            </w:r>
            <w:r w:rsidR="00FA15D1" w:rsidRPr="00FA15D1">
              <w:rPr>
                <w:rFonts w:ascii="Roboto Cn" w:eastAsia="SimSun" w:hAnsi="Roboto Cn" w:cs="Times New Roman"/>
                <w:i/>
                <w:iCs/>
                <w:lang w:eastAsia="zh-CN"/>
              </w:rPr>
              <w:t xml:space="preserve"> </w:t>
            </w:r>
          </w:p>
          <w:p w14:paraId="13258CB5" w14:textId="77777777" w:rsidR="00FA15D1" w:rsidRPr="00FA15D1" w:rsidRDefault="00FA15D1" w:rsidP="00FA15D1">
            <w:pPr>
              <w:spacing w:after="0" w:line="240" w:lineRule="auto"/>
              <w:rPr>
                <w:rFonts w:ascii="Roboto Cn" w:eastAsia="SimSun" w:hAnsi="Roboto Cn" w:cs="Times New Roman"/>
                <w:b/>
                <w:bCs/>
                <w:lang w:eastAsia="zh-CN"/>
              </w:rPr>
            </w:pPr>
          </w:p>
          <w:p w14:paraId="2293A7AA"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Presentation on international / industry good practices </w:t>
            </w:r>
          </w:p>
          <w:p w14:paraId="1593E92C" w14:textId="7B3FD575" w:rsidR="00FA15D1" w:rsidRPr="00FA15D1" w:rsidRDefault="00FA15D1" w:rsidP="00FA15D1">
            <w:pPr>
              <w:spacing w:after="0" w:line="240" w:lineRule="auto"/>
              <w:rPr>
                <w:rFonts w:ascii="Roboto Cn" w:eastAsia="SimSun" w:hAnsi="Roboto Cn" w:cs="Times New Roman"/>
                <w:i/>
                <w:iCs/>
                <w:lang w:val="fr-CH" w:eastAsia="zh-CN"/>
              </w:rPr>
            </w:pPr>
            <w:r w:rsidRPr="00FA15D1">
              <w:rPr>
                <w:rFonts w:ascii="Roboto Cn" w:eastAsia="SimSun" w:hAnsi="Roboto Cn" w:cs="Times New Roman"/>
                <w:i/>
                <w:iCs/>
                <w:lang w:val="fr-CH" w:eastAsia="zh-CN"/>
              </w:rPr>
              <w:t xml:space="preserve">M J Cowing, </w:t>
            </w:r>
            <w:r w:rsidR="00DE0024" w:rsidRPr="00DE0024">
              <w:rPr>
                <w:rFonts w:ascii="Roboto Cn" w:eastAsia="SimSun" w:hAnsi="Roboto Cn" w:cs="Times New Roman"/>
                <w:i/>
                <w:iCs/>
                <w:lang w:val="fr-CH" w:eastAsia="zh-CN"/>
              </w:rPr>
              <w:t>UNEP</w:t>
            </w:r>
          </w:p>
          <w:p w14:paraId="6664EA3D" w14:textId="77777777" w:rsidR="00FA15D1" w:rsidRPr="00FA15D1" w:rsidRDefault="00FA15D1" w:rsidP="00FA15D1">
            <w:pPr>
              <w:spacing w:after="0" w:line="240" w:lineRule="auto"/>
              <w:rPr>
                <w:rFonts w:ascii="Roboto Cn" w:eastAsia="SimSun" w:hAnsi="Roboto Cn" w:cs="Times New Roman"/>
                <w:i/>
                <w:iCs/>
                <w:lang w:val="fr-CH" w:eastAsia="zh-CN"/>
              </w:rPr>
            </w:pPr>
            <w:r w:rsidRPr="00FA15D1">
              <w:rPr>
                <w:rFonts w:ascii="Roboto Cn" w:eastAsia="SimSun" w:hAnsi="Roboto Cn" w:cs="Times New Roman"/>
                <w:i/>
                <w:iCs/>
                <w:lang w:val="fr-CH" w:eastAsia="zh-CN"/>
              </w:rPr>
              <w:t xml:space="preserve"> </w:t>
            </w:r>
          </w:p>
          <w:p w14:paraId="487B1B46" w14:textId="77777777" w:rsidR="00FA15D1" w:rsidRPr="00FA15D1" w:rsidRDefault="00FA15D1" w:rsidP="00FA15D1">
            <w:pPr>
              <w:spacing w:after="0" w:line="240" w:lineRule="auto"/>
              <w:rPr>
                <w:rFonts w:ascii="Roboto Cn" w:eastAsia="SimSun" w:hAnsi="Roboto Cn" w:cs="Times New Roman"/>
                <w:b/>
                <w:bCs/>
                <w:lang w:val="fr-CH" w:eastAsia="zh-CN"/>
              </w:rPr>
            </w:pPr>
            <w:r w:rsidRPr="00FA15D1">
              <w:rPr>
                <w:rFonts w:ascii="Roboto Cn" w:eastAsia="SimSun" w:hAnsi="Roboto Cn" w:cs="Times New Roman"/>
                <w:b/>
                <w:bCs/>
                <w:lang w:val="fr-CH" w:eastAsia="zh-CN"/>
              </w:rPr>
              <w:t xml:space="preserve">Q&amp;A </w:t>
            </w:r>
          </w:p>
          <w:p w14:paraId="35D22299" w14:textId="77777777" w:rsidR="00FA15D1" w:rsidRPr="00FA15D1" w:rsidRDefault="00FA15D1" w:rsidP="00FA15D1">
            <w:pPr>
              <w:spacing w:after="0" w:line="240" w:lineRule="auto"/>
              <w:rPr>
                <w:rFonts w:ascii="Roboto Cn" w:eastAsia="SimSun" w:hAnsi="Roboto Cn" w:cs="Times New Roman"/>
                <w:b/>
                <w:bCs/>
                <w:lang w:val="fr-CH" w:eastAsia="zh-CN"/>
              </w:rPr>
            </w:pPr>
          </w:p>
        </w:tc>
      </w:tr>
      <w:tr w:rsidR="00FA15D1" w:rsidRPr="00FA15D1" w14:paraId="31574078" w14:textId="77777777" w:rsidTr="00FA15D1">
        <w:tc>
          <w:tcPr>
            <w:tcW w:w="821" w:type="dxa"/>
            <w:shd w:val="clear" w:color="auto" w:fill="DEEAF6"/>
          </w:tcPr>
          <w:p w14:paraId="09164569"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12:30 </w:t>
            </w:r>
          </w:p>
        </w:tc>
        <w:tc>
          <w:tcPr>
            <w:tcW w:w="8246" w:type="dxa"/>
            <w:shd w:val="clear" w:color="auto" w:fill="DEEAF6"/>
          </w:tcPr>
          <w:p w14:paraId="36718903"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Lunch </w:t>
            </w:r>
          </w:p>
          <w:p w14:paraId="3CA216F3"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6B2E0404" w14:textId="77777777" w:rsidTr="005F63E8">
        <w:tc>
          <w:tcPr>
            <w:tcW w:w="821" w:type="dxa"/>
            <w:shd w:val="clear" w:color="auto" w:fill="F2F2F2" w:themeFill="background1" w:themeFillShade="F2"/>
          </w:tcPr>
          <w:p w14:paraId="7B510D6A"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13:30 </w:t>
            </w:r>
          </w:p>
        </w:tc>
        <w:tc>
          <w:tcPr>
            <w:tcW w:w="8246" w:type="dxa"/>
            <w:shd w:val="clear" w:color="auto" w:fill="F2F2F2" w:themeFill="background1" w:themeFillShade="F2"/>
          </w:tcPr>
          <w:p w14:paraId="6F7C82D5" w14:textId="77777777" w:rsidR="00FA15D1" w:rsidRPr="00FA15D1" w:rsidRDefault="00FA15D1" w:rsidP="00FA15D1">
            <w:pPr>
              <w:spacing w:after="0" w:line="240" w:lineRule="auto"/>
              <w:rPr>
                <w:rFonts w:ascii="Roboto Cn" w:eastAsia="SimSun" w:hAnsi="Roboto Cn" w:cs="Times New Roman"/>
                <w:b/>
                <w:lang w:eastAsia="zh-CN"/>
              </w:rPr>
            </w:pPr>
            <w:r w:rsidRPr="00FA15D1">
              <w:rPr>
                <w:rFonts w:ascii="Roboto Cn" w:eastAsia="SimSun" w:hAnsi="Roboto Cn" w:cs="Times New Roman"/>
                <w:b/>
                <w:bCs/>
                <w:lang w:val="en-GB" w:eastAsia="zh-CN"/>
              </w:rPr>
              <w:t xml:space="preserve">Module 4 - </w:t>
            </w:r>
            <w:r w:rsidRPr="00FA15D1">
              <w:rPr>
                <w:rFonts w:ascii="Roboto Cn" w:eastAsia="SimSun" w:hAnsi="Roboto Cn" w:cs="Times New Roman"/>
                <w:b/>
                <w:lang w:eastAsia="zh-CN"/>
              </w:rPr>
              <w:t xml:space="preserve">Management of Chemicals &amp; Waste Related to Oil and Gas Exploration and Production </w:t>
            </w:r>
          </w:p>
          <w:p w14:paraId="16B411CE" w14:textId="77777777" w:rsidR="00FA15D1" w:rsidRPr="00FA15D1" w:rsidRDefault="00FA15D1" w:rsidP="00FA15D1">
            <w:pPr>
              <w:spacing w:after="0" w:line="240" w:lineRule="auto"/>
              <w:rPr>
                <w:rFonts w:ascii="Roboto Cn" w:eastAsia="SimSun" w:hAnsi="Roboto Cn" w:cs="Times New Roman"/>
                <w:b/>
                <w:bCs/>
                <w:lang w:val="en-GB" w:eastAsia="zh-CN"/>
              </w:rPr>
            </w:pPr>
          </w:p>
          <w:p w14:paraId="151BB905" w14:textId="00090045"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Chemicals and Waste Regulations: Experience from Norway </w:t>
            </w:r>
            <w:r w:rsidR="00C7786D">
              <w:rPr>
                <w:rFonts w:ascii="Roboto Cn" w:eastAsia="SimSun" w:hAnsi="Roboto Cn" w:cs="Times New Roman"/>
                <w:b/>
                <w:bCs/>
                <w:lang w:val="en-GB" w:eastAsia="zh-CN"/>
              </w:rPr>
              <w:t xml:space="preserve">and the international context </w:t>
            </w:r>
          </w:p>
          <w:p w14:paraId="6395BC99" w14:textId="65AA1F7A" w:rsidR="00FA15D1" w:rsidRPr="00FA15D1" w:rsidRDefault="00DE0024" w:rsidP="00FA15D1">
            <w:pPr>
              <w:spacing w:after="0" w:line="240" w:lineRule="auto"/>
              <w:rPr>
                <w:rFonts w:ascii="Roboto Cn" w:eastAsia="SimSun" w:hAnsi="Roboto Cn" w:cs="Times New Roman"/>
                <w:lang w:eastAsia="zh-CN"/>
              </w:rPr>
            </w:pPr>
            <w:r>
              <w:rPr>
                <w:rFonts w:ascii="Roboto Cn" w:eastAsia="SimSun" w:hAnsi="Roboto Cn" w:cs="Times New Roman"/>
                <w:i/>
                <w:iCs/>
                <w:lang w:val="en-GB" w:eastAsia="zh-CN"/>
              </w:rPr>
              <w:t>XXX</w:t>
            </w:r>
            <w:r w:rsidR="00FA15D1" w:rsidRPr="00FA15D1">
              <w:rPr>
                <w:rFonts w:ascii="Roboto Cn" w:eastAsia="SimSun" w:hAnsi="Roboto Cn" w:cs="Times New Roman"/>
                <w:i/>
                <w:iCs/>
                <w:lang w:val="en-GB" w:eastAsia="zh-CN"/>
              </w:rPr>
              <w:t>, Norwegian Environment Agency</w:t>
            </w:r>
          </w:p>
          <w:p w14:paraId="027113E0" w14:textId="77777777" w:rsidR="00FA15D1" w:rsidRPr="00FA15D1" w:rsidRDefault="00FA15D1" w:rsidP="00FA15D1">
            <w:pPr>
              <w:spacing w:after="0" w:line="240" w:lineRule="auto"/>
              <w:rPr>
                <w:rFonts w:ascii="Roboto Cn" w:eastAsia="SimSun" w:hAnsi="Roboto Cn" w:cs="Times New Roman"/>
                <w:b/>
                <w:bCs/>
                <w:lang w:eastAsia="zh-CN"/>
              </w:rPr>
            </w:pPr>
          </w:p>
          <w:p w14:paraId="47142721"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Q&amp;A </w:t>
            </w:r>
          </w:p>
        </w:tc>
      </w:tr>
      <w:tr w:rsidR="00FA15D1" w:rsidRPr="00FA15D1" w14:paraId="1F8791C8" w14:textId="77777777" w:rsidTr="005F63E8">
        <w:tc>
          <w:tcPr>
            <w:tcW w:w="821" w:type="dxa"/>
            <w:shd w:val="clear" w:color="auto" w:fill="F2F2F2" w:themeFill="background1" w:themeFillShade="F2"/>
          </w:tcPr>
          <w:p w14:paraId="5F5CF4ED"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14:30 </w:t>
            </w:r>
          </w:p>
        </w:tc>
        <w:tc>
          <w:tcPr>
            <w:tcW w:w="8246" w:type="dxa"/>
            <w:shd w:val="clear" w:color="auto" w:fill="F2F2F2" w:themeFill="background1" w:themeFillShade="F2"/>
          </w:tcPr>
          <w:p w14:paraId="0C2D2276" w14:textId="77777777" w:rsidR="00FA15D1" w:rsidRPr="00FA15D1" w:rsidRDefault="00FA15D1" w:rsidP="00FA15D1">
            <w:pPr>
              <w:spacing w:after="0" w:line="240" w:lineRule="auto"/>
              <w:rPr>
                <w:rFonts w:ascii="Roboto Cn" w:eastAsia="SimSun" w:hAnsi="Roboto Cn" w:cs="Times New Roman"/>
                <w:b/>
                <w:bCs/>
                <w:lang w:eastAsia="zh-CN"/>
              </w:rPr>
            </w:pPr>
            <w:r w:rsidRPr="00FA15D1">
              <w:rPr>
                <w:rFonts w:ascii="Roboto Cn" w:eastAsia="SimSun" w:hAnsi="Roboto Cn" w:cs="Times New Roman"/>
                <w:b/>
                <w:bCs/>
                <w:lang w:eastAsia="zh-CN"/>
              </w:rPr>
              <w:t xml:space="preserve">Mapping </w:t>
            </w:r>
            <w:r w:rsidRPr="00FA15D1">
              <w:rPr>
                <w:rFonts w:ascii="Roboto Cn" w:eastAsia="SimSun" w:hAnsi="Roboto Cn" w:cs="Times New Roman"/>
                <w:b/>
                <w:bCs/>
                <w:lang w:val="en-GB" w:eastAsia="zh-CN"/>
              </w:rPr>
              <w:t xml:space="preserve">Challenges and Opportunities: Action Planning / Team work </w:t>
            </w:r>
          </w:p>
          <w:p w14:paraId="3A8FADBC" w14:textId="77777777" w:rsidR="00FA15D1" w:rsidRPr="00FA15D1" w:rsidRDefault="00FA15D1" w:rsidP="00FA15D1">
            <w:pPr>
              <w:spacing w:after="0" w:line="240" w:lineRule="auto"/>
              <w:rPr>
                <w:rFonts w:ascii="Roboto Cn" w:eastAsia="SimSun" w:hAnsi="Roboto Cn" w:cs="Times New Roman"/>
                <w:b/>
                <w:bCs/>
                <w:lang w:eastAsia="zh-CN"/>
              </w:rPr>
            </w:pPr>
          </w:p>
          <w:p w14:paraId="3508C6DC" w14:textId="08AD1744" w:rsidR="00FA15D1" w:rsidRPr="00FA15D1" w:rsidRDefault="00FA15D1" w:rsidP="00FA15D1">
            <w:pPr>
              <w:spacing w:after="0" w:line="240" w:lineRule="auto"/>
              <w:rPr>
                <w:rFonts w:ascii="Roboto Cn" w:eastAsia="SimSun" w:hAnsi="Roboto Cn" w:cs="Times New Roman"/>
                <w:i/>
                <w:iCs/>
                <w:lang w:val="en-GB" w:eastAsia="zh-CN"/>
              </w:rPr>
            </w:pPr>
            <w:r w:rsidRPr="00FA15D1">
              <w:rPr>
                <w:rFonts w:ascii="Roboto Cn" w:eastAsia="SimSun" w:hAnsi="Roboto Cn" w:cs="Times New Roman"/>
                <w:i/>
                <w:iCs/>
                <w:lang w:val="en-GB" w:eastAsia="zh-CN"/>
              </w:rPr>
              <w:t xml:space="preserve">Marisol Estrella, </w:t>
            </w:r>
            <w:r w:rsidR="00DE0024" w:rsidRPr="00DE0024">
              <w:rPr>
                <w:rFonts w:ascii="Roboto Cn" w:eastAsia="SimSun" w:hAnsi="Roboto Cn" w:cs="Times New Roman"/>
                <w:i/>
                <w:iCs/>
                <w:lang w:val="en-GB" w:eastAsia="zh-CN"/>
              </w:rPr>
              <w:t>UNEP</w:t>
            </w:r>
          </w:p>
          <w:p w14:paraId="2CC1BD4A"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19E9109F" w14:textId="77777777" w:rsidTr="00FA15D1">
        <w:tc>
          <w:tcPr>
            <w:tcW w:w="821" w:type="dxa"/>
            <w:shd w:val="clear" w:color="auto" w:fill="DEEAF6"/>
          </w:tcPr>
          <w:p w14:paraId="2EF06D97"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 xml:space="preserve">15:00 </w:t>
            </w:r>
          </w:p>
        </w:tc>
        <w:tc>
          <w:tcPr>
            <w:tcW w:w="8246" w:type="dxa"/>
            <w:shd w:val="clear" w:color="auto" w:fill="DEEAF6"/>
          </w:tcPr>
          <w:p w14:paraId="58A8FBB7"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Working Coffee/tea break </w:t>
            </w:r>
          </w:p>
          <w:p w14:paraId="65CD8EB8"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544A919D" w14:textId="77777777" w:rsidTr="005F63E8">
        <w:tc>
          <w:tcPr>
            <w:tcW w:w="821" w:type="dxa"/>
            <w:shd w:val="clear" w:color="auto" w:fill="F2F2F2" w:themeFill="background1" w:themeFillShade="F2"/>
          </w:tcPr>
          <w:p w14:paraId="1D2F6D32"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lastRenderedPageBreak/>
              <w:t xml:space="preserve">15:30 </w:t>
            </w:r>
          </w:p>
        </w:tc>
        <w:tc>
          <w:tcPr>
            <w:tcW w:w="8246" w:type="dxa"/>
            <w:tcBorders>
              <w:bottom w:val="single" w:sz="4" w:space="0" w:color="auto"/>
            </w:tcBorders>
            <w:shd w:val="clear" w:color="auto" w:fill="F2F2F2" w:themeFill="background1" w:themeFillShade="F2"/>
          </w:tcPr>
          <w:p w14:paraId="3F7CCAF1"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Presentations of Action Plans </w:t>
            </w:r>
          </w:p>
          <w:p w14:paraId="318246BC" w14:textId="77777777" w:rsidR="00FA15D1" w:rsidRPr="00FA15D1" w:rsidRDefault="00FA15D1" w:rsidP="00FA15D1">
            <w:pPr>
              <w:spacing w:after="0" w:line="240" w:lineRule="auto"/>
              <w:rPr>
                <w:rFonts w:ascii="Roboto Cn" w:eastAsia="SimSun" w:hAnsi="Roboto Cn" w:cs="Times New Roman"/>
                <w:b/>
                <w:bCs/>
                <w:lang w:val="en-GB" w:eastAsia="zh-CN"/>
              </w:rPr>
            </w:pPr>
          </w:p>
          <w:p w14:paraId="6DE06333" w14:textId="77777777" w:rsidR="00FA15D1" w:rsidRPr="00FA15D1" w:rsidRDefault="00FA15D1" w:rsidP="00FA15D1">
            <w:pPr>
              <w:spacing w:after="0" w:line="240" w:lineRule="auto"/>
              <w:rPr>
                <w:rFonts w:ascii="Roboto Cn" w:eastAsia="SimSun" w:hAnsi="Roboto Cn" w:cs="Times New Roman"/>
                <w:b/>
                <w:bCs/>
                <w:lang w:val="en-GB" w:eastAsia="zh-CN"/>
              </w:rPr>
            </w:pPr>
          </w:p>
        </w:tc>
      </w:tr>
      <w:tr w:rsidR="00FA15D1" w:rsidRPr="00FA15D1" w14:paraId="43B08766" w14:textId="77777777" w:rsidTr="005F63E8">
        <w:tc>
          <w:tcPr>
            <w:tcW w:w="821" w:type="dxa"/>
            <w:shd w:val="clear" w:color="auto" w:fill="F2F2F2" w:themeFill="background1" w:themeFillShade="F2"/>
          </w:tcPr>
          <w:p w14:paraId="4BC11810" w14:textId="77777777" w:rsidR="00FA15D1" w:rsidRPr="00FA15D1" w:rsidRDefault="00FA15D1" w:rsidP="00FA15D1">
            <w:pPr>
              <w:spacing w:after="0" w:line="240" w:lineRule="auto"/>
              <w:rPr>
                <w:rFonts w:ascii="Roboto Cn" w:eastAsia="SimSun" w:hAnsi="Roboto Cn" w:cs="Times New Roman"/>
                <w:lang w:val="en-GB" w:eastAsia="zh-CN"/>
              </w:rPr>
            </w:pPr>
            <w:r w:rsidRPr="00FA15D1">
              <w:rPr>
                <w:rFonts w:ascii="Roboto Cn" w:eastAsia="SimSun" w:hAnsi="Roboto Cn" w:cs="Times New Roman"/>
                <w:lang w:val="en-GB" w:eastAsia="zh-CN"/>
              </w:rPr>
              <w:t>16:30</w:t>
            </w:r>
          </w:p>
        </w:tc>
        <w:tc>
          <w:tcPr>
            <w:tcW w:w="8246" w:type="dxa"/>
            <w:shd w:val="clear" w:color="auto" w:fill="F2F2F2" w:themeFill="background1" w:themeFillShade="F2"/>
          </w:tcPr>
          <w:p w14:paraId="49C50A75"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Wrap Up </w:t>
            </w:r>
          </w:p>
          <w:p w14:paraId="272F12E1" w14:textId="77777777" w:rsidR="00FA15D1" w:rsidRPr="00FA15D1" w:rsidRDefault="00FA15D1" w:rsidP="00FA15D1">
            <w:pPr>
              <w:spacing w:after="0" w:line="240" w:lineRule="auto"/>
              <w:rPr>
                <w:rFonts w:ascii="Roboto Cn" w:eastAsia="SimSun" w:hAnsi="Roboto Cn" w:cs="Times New Roman"/>
                <w:b/>
                <w:bCs/>
                <w:lang w:val="en-GB" w:eastAsia="zh-CN"/>
              </w:rPr>
            </w:pPr>
          </w:p>
          <w:p w14:paraId="53F41C8D"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Final Knowledge Assessments</w:t>
            </w:r>
          </w:p>
          <w:p w14:paraId="56F82CC1" w14:textId="77777777" w:rsidR="00FA15D1" w:rsidRPr="00FA15D1" w:rsidRDefault="00FA15D1" w:rsidP="00FA15D1">
            <w:pPr>
              <w:spacing w:after="0" w:line="240" w:lineRule="auto"/>
              <w:rPr>
                <w:rFonts w:ascii="Roboto Cn" w:eastAsia="SimSun" w:hAnsi="Roboto Cn" w:cs="Times New Roman"/>
                <w:b/>
                <w:bCs/>
                <w:lang w:val="en-GB" w:eastAsia="zh-CN"/>
              </w:rPr>
            </w:pPr>
          </w:p>
          <w:p w14:paraId="09D9D8A9"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Training Evaluations</w:t>
            </w:r>
          </w:p>
          <w:p w14:paraId="05597821" w14:textId="77777777" w:rsidR="00FA15D1" w:rsidRPr="00FA15D1" w:rsidRDefault="00FA15D1" w:rsidP="00FA15D1">
            <w:pPr>
              <w:spacing w:after="0" w:line="240" w:lineRule="auto"/>
              <w:rPr>
                <w:rFonts w:ascii="Roboto Cn" w:eastAsia="SimSun" w:hAnsi="Roboto Cn" w:cs="Times New Roman"/>
                <w:b/>
                <w:bCs/>
                <w:lang w:val="en-GB" w:eastAsia="zh-CN"/>
              </w:rPr>
            </w:pPr>
          </w:p>
          <w:p w14:paraId="54624E52"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Awarding of Certificates </w:t>
            </w:r>
          </w:p>
          <w:p w14:paraId="5A6392CD" w14:textId="77777777" w:rsidR="00FA15D1" w:rsidRPr="00FA15D1" w:rsidRDefault="00FA15D1" w:rsidP="00FA15D1">
            <w:pPr>
              <w:spacing w:after="0" w:line="240" w:lineRule="auto"/>
              <w:rPr>
                <w:rFonts w:ascii="Roboto Cn" w:eastAsia="SimSun" w:hAnsi="Roboto Cn" w:cs="Times New Roman"/>
                <w:b/>
                <w:bCs/>
                <w:lang w:val="en-GB" w:eastAsia="zh-CN"/>
              </w:rPr>
            </w:pPr>
          </w:p>
          <w:p w14:paraId="3903BBB5"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Closing Remarks</w:t>
            </w:r>
          </w:p>
          <w:p w14:paraId="5F44E48C" w14:textId="77777777" w:rsidR="00FA15D1" w:rsidRPr="00FA15D1" w:rsidRDefault="00FA15D1" w:rsidP="00FA15D1">
            <w:pPr>
              <w:spacing w:after="0" w:line="240" w:lineRule="auto"/>
              <w:rPr>
                <w:rFonts w:ascii="Roboto Cn" w:eastAsia="SimSun" w:hAnsi="Roboto Cn" w:cs="Times New Roman"/>
                <w:i/>
                <w:iCs/>
                <w:lang w:val="en-GB" w:eastAsia="zh-CN"/>
              </w:rPr>
            </w:pPr>
          </w:p>
          <w:p w14:paraId="7100A7DF" w14:textId="78F20537" w:rsidR="00FA15D1" w:rsidRPr="00FA15D1" w:rsidRDefault="00FA15D1" w:rsidP="00FA15D1">
            <w:pPr>
              <w:spacing w:after="0" w:line="240" w:lineRule="auto"/>
              <w:rPr>
                <w:rFonts w:ascii="Roboto Cn" w:eastAsia="SimSun" w:hAnsi="Roboto Cn" w:cs="Times New Roman"/>
                <w:i/>
                <w:iCs/>
                <w:lang w:val="en-GB" w:eastAsia="zh-CN"/>
              </w:rPr>
            </w:pPr>
            <w:r w:rsidRPr="00FA15D1">
              <w:rPr>
                <w:rFonts w:ascii="Roboto Cn" w:eastAsia="SimSun" w:hAnsi="Roboto Cn" w:cs="Times New Roman"/>
                <w:i/>
                <w:iCs/>
                <w:lang w:val="en-GB" w:eastAsia="zh-CN"/>
              </w:rPr>
              <w:t xml:space="preserve">Representative from </w:t>
            </w:r>
            <w:r w:rsidR="00DE0024">
              <w:rPr>
                <w:rFonts w:ascii="Roboto Cn" w:eastAsia="SimSun" w:hAnsi="Roboto Cn" w:cs="Times New Roman"/>
                <w:i/>
                <w:iCs/>
                <w:lang w:val="en-GB" w:eastAsia="zh-CN"/>
              </w:rPr>
              <w:t>XXX</w:t>
            </w:r>
            <w:r w:rsidRPr="00FA15D1">
              <w:rPr>
                <w:rFonts w:ascii="Roboto Cn" w:eastAsia="SimSun" w:hAnsi="Roboto Cn" w:cs="Times New Roman"/>
                <w:i/>
                <w:iCs/>
                <w:lang w:val="en-GB" w:eastAsia="zh-CN"/>
              </w:rPr>
              <w:t xml:space="preserve"> </w:t>
            </w:r>
          </w:p>
          <w:p w14:paraId="41350E1F" w14:textId="77777777" w:rsidR="00FA15D1" w:rsidRPr="00FA15D1" w:rsidRDefault="00FA15D1" w:rsidP="00FA15D1">
            <w:pPr>
              <w:spacing w:after="0" w:line="240" w:lineRule="auto"/>
              <w:rPr>
                <w:rFonts w:ascii="Roboto Cn" w:eastAsia="SimSun" w:hAnsi="Roboto Cn" w:cs="Times New Roman"/>
                <w:i/>
                <w:iCs/>
                <w:lang w:val="en-GB" w:eastAsia="zh-CN"/>
              </w:rPr>
            </w:pPr>
            <w:r w:rsidRPr="00FA15D1">
              <w:rPr>
                <w:rFonts w:ascii="Roboto Cn" w:eastAsia="SimSun" w:hAnsi="Roboto Cn" w:cs="Times New Roman"/>
                <w:i/>
                <w:iCs/>
                <w:lang w:val="en-GB" w:eastAsia="zh-CN"/>
              </w:rPr>
              <w:t xml:space="preserve"> </w:t>
            </w:r>
          </w:p>
          <w:p w14:paraId="2B6B9BB2" w14:textId="27E2D183" w:rsidR="00FA15D1" w:rsidRPr="00FA15D1" w:rsidRDefault="00DE0024" w:rsidP="00FA15D1">
            <w:pPr>
              <w:spacing w:after="0" w:line="240" w:lineRule="auto"/>
              <w:rPr>
                <w:rFonts w:ascii="Roboto Cn" w:eastAsia="SimSun" w:hAnsi="Roboto Cn" w:cs="Times New Roman"/>
                <w:i/>
                <w:iCs/>
                <w:lang w:eastAsia="zh-CN"/>
              </w:rPr>
            </w:pPr>
            <w:r>
              <w:rPr>
                <w:rFonts w:ascii="Roboto Cn" w:eastAsia="SimSun" w:hAnsi="Roboto Cn" w:cs="Times New Roman"/>
                <w:i/>
                <w:iCs/>
                <w:lang w:eastAsia="zh-CN"/>
              </w:rPr>
              <w:t>XX</w:t>
            </w:r>
            <w:r w:rsidR="00FA15D1" w:rsidRPr="00FA15D1">
              <w:rPr>
                <w:rFonts w:ascii="Roboto Cn" w:eastAsia="SimSun" w:hAnsi="Roboto Cn" w:cs="Times New Roman"/>
                <w:i/>
                <w:iCs/>
                <w:lang w:eastAsia="zh-CN"/>
              </w:rPr>
              <w:t xml:space="preserve">, Norwegian Environment Agency </w:t>
            </w:r>
          </w:p>
          <w:p w14:paraId="5A40CCBC" w14:textId="77777777" w:rsidR="00FA15D1" w:rsidRPr="00FA15D1" w:rsidRDefault="00FA15D1" w:rsidP="00FA15D1">
            <w:pPr>
              <w:spacing w:after="0" w:line="240" w:lineRule="auto"/>
              <w:rPr>
                <w:rFonts w:ascii="Roboto Cn" w:eastAsia="SimSun" w:hAnsi="Roboto Cn" w:cs="Times New Roman"/>
                <w:i/>
                <w:iCs/>
                <w:lang w:eastAsia="zh-CN"/>
              </w:rPr>
            </w:pPr>
          </w:p>
          <w:p w14:paraId="02FB36AC" w14:textId="77777777" w:rsidR="00FA15D1" w:rsidRPr="00FA15D1" w:rsidRDefault="00FA15D1" w:rsidP="00FA15D1">
            <w:pPr>
              <w:spacing w:after="0" w:line="240" w:lineRule="auto"/>
              <w:rPr>
                <w:rFonts w:ascii="Roboto Cn" w:eastAsia="SimSun" w:hAnsi="Roboto Cn" w:cs="Times New Roman"/>
                <w:i/>
                <w:iCs/>
                <w:lang w:val="fr-CH" w:eastAsia="zh-CN"/>
              </w:rPr>
            </w:pPr>
            <w:r w:rsidRPr="00FA15D1">
              <w:rPr>
                <w:rFonts w:ascii="Roboto Cn" w:eastAsia="SimSun" w:hAnsi="Roboto Cn" w:cs="Times New Roman"/>
                <w:i/>
                <w:iCs/>
                <w:lang w:val="fr-CH" w:eastAsia="zh-CN"/>
              </w:rPr>
              <w:t xml:space="preserve">Marisol Estrella, UN Environment </w:t>
            </w:r>
          </w:p>
          <w:p w14:paraId="7A6D06F3" w14:textId="77777777" w:rsidR="00FA15D1" w:rsidRPr="00FA15D1" w:rsidRDefault="00FA15D1" w:rsidP="00FA15D1">
            <w:pPr>
              <w:spacing w:after="0" w:line="240" w:lineRule="auto"/>
              <w:rPr>
                <w:rFonts w:ascii="Roboto Cn" w:eastAsia="SimSun" w:hAnsi="Roboto Cn" w:cs="Times New Roman"/>
                <w:b/>
                <w:bCs/>
                <w:lang w:val="fr-CH" w:eastAsia="zh-CN"/>
              </w:rPr>
            </w:pPr>
          </w:p>
        </w:tc>
      </w:tr>
      <w:tr w:rsidR="00FA15D1" w:rsidRPr="00FA15D1" w14:paraId="5F9ADC34" w14:textId="77777777" w:rsidTr="00FA15D1">
        <w:tc>
          <w:tcPr>
            <w:tcW w:w="821" w:type="dxa"/>
            <w:shd w:val="clear" w:color="auto" w:fill="DEEAF6"/>
          </w:tcPr>
          <w:p w14:paraId="66472CD8" w14:textId="77777777" w:rsidR="00FA15D1" w:rsidRPr="00FA15D1" w:rsidRDefault="00FA15D1" w:rsidP="00FA15D1">
            <w:pPr>
              <w:spacing w:after="0" w:line="240" w:lineRule="auto"/>
              <w:rPr>
                <w:rFonts w:ascii="Roboto Cn" w:eastAsia="SimSun" w:hAnsi="Roboto Cn" w:cs="Times New Roman"/>
                <w:lang w:val="en-GB" w:eastAsia="zh-CN"/>
              </w:rPr>
            </w:pPr>
          </w:p>
        </w:tc>
        <w:tc>
          <w:tcPr>
            <w:tcW w:w="8246" w:type="dxa"/>
            <w:shd w:val="clear" w:color="auto" w:fill="DEEAF6"/>
          </w:tcPr>
          <w:p w14:paraId="53903DAC" w14:textId="77777777" w:rsidR="00FA15D1" w:rsidRPr="00FA15D1" w:rsidRDefault="00FA15D1" w:rsidP="00FA15D1">
            <w:pPr>
              <w:spacing w:after="0" w:line="240" w:lineRule="auto"/>
              <w:rPr>
                <w:rFonts w:ascii="Roboto Cn" w:eastAsia="SimSun" w:hAnsi="Roboto Cn" w:cs="Times New Roman"/>
                <w:b/>
                <w:bCs/>
                <w:lang w:val="en-GB" w:eastAsia="zh-CN"/>
              </w:rPr>
            </w:pPr>
            <w:r w:rsidRPr="00FA15D1">
              <w:rPr>
                <w:rFonts w:ascii="Roboto Cn" w:eastAsia="SimSun" w:hAnsi="Roboto Cn" w:cs="Times New Roman"/>
                <w:b/>
                <w:bCs/>
                <w:lang w:val="en-GB" w:eastAsia="zh-CN"/>
              </w:rPr>
              <w:t xml:space="preserve">Participants depart </w:t>
            </w:r>
          </w:p>
        </w:tc>
      </w:tr>
    </w:tbl>
    <w:p w14:paraId="52FEA63C" w14:textId="77777777" w:rsidR="00A1661E" w:rsidRDefault="00A1661E" w:rsidP="00A1661E"/>
    <w:p w14:paraId="0E3C227E" w14:textId="77777777" w:rsidR="004B0A93" w:rsidRDefault="004B0A93" w:rsidP="00A1661E"/>
    <w:p w14:paraId="3403F552" w14:textId="77777777" w:rsidR="004B0A93" w:rsidRDefault="004B0A93" w:rsidP="00A1661E"/>
    <w:p w14:paraId="16E71173" w14:textId="77777777" w:rsidR="004B0A93" w:rsidRDefault="004B0A93" w:rsidP="00A1661E"/>
    <w:p w14:paraId="39952745" w14:textId="77777777" w:rsidR="004B0A93" w:rsidRDefault="004B0A93" w:rsidP="00A1661E"/>
    <w:p w14:paraId="2A104847" w14:textId="77777777" w:rsidR="004B0A93" w:rsidRDefault="004B0A93" w:rsidP="00A1661E"/>
    <w:p w14:paraId="4DB186D6" w14:textId="77777777" w:rsidR="004B0A93" w:rsidRDefault="004B0A93" w:rsidP="00A1661E"/>
    <w:p w14:paraId="2E8E9EAD" w14:textId="77777777" w:rsidR="004B0A93" w:rsidRDefault="004B0A93" w:rsidP="00A1661E"/>
    <w:p w14:paraId="306A3202" w14:textId="77777777" w:rsidR="004B0A93" w:rsidRDefault="004B0A93" w:rsidP="00A1661E"/>
    <w:p w14:paraId="750D446D" w14:textId="77777777" w:rsidR="004B0A93" w:rsidRDefault="004B0A93" w:rsidP="00A1661E"/>
    <w:p w14:paraId="1906F14D" w14:textId="77777777" w:rsidR="004B0A93" w:rsidRDefault="004B0A93" w:rsidP="00A1661E"/>
    <w:p w14:paraId="3A63D96F" w14:textId="77777777" w:rsidR="0089298B" w:rsidRDefault="0089298B" w:rsidP="00A1661E"/>
    <w:p w14:paraId="23995596" w14:textId="77777777" w:rsidR="000B625E" w:rsidRDefault="000B625E" w:rsidP="00A1661E"/>
    <w:p w14:paraId="63F66724" w14:textId="3A52AF42" w:rsidR="00C82D15" w:rsidRPr="00DB7548" w:rsidRDefault="00C82D15" w:rsidP="00DB7548">
      <w:pPr>
        <w:pStyle w:val="Heading3"/>
        <w:shd w:val="clear" w:color="auto" w:fill="B8CCE4" w:themeFill="accent1" w:themeFillTint="66"/>
        <w:rPr>
          <w:color w:val="auto"/>
          <w:sz w:val="28"/>
          <w:szCs w:val="28"/>
        </w:rPr>
      </w:pPr>
      <w:bookmarkStart w:id="13" w:name="_Toc3212175"/>
      <w:r w:rsidRPr="00DB7548">
        <w:rPr>
          <w:color w:val="auto"/>
          <w:sz w:val="28"/>
          <w:szCs w:val="28"/>
        </w:rPr>
        <w:t>Day 1</w:t>
      </w:r>
      <w:bookmarkEnd w:id="13"/>
      <w:r w:rsidRPr="00DB7548">
        <w:rPr>
          <w:color w:val="auto"/>
          <w:sz w:val="28"/>
          <w:szCs w:val="28"/>
        </w:rPr>
        <w:t xml:space="preserve"> </w:t>
      </w:r>
    </w:p>
    <w:p w14:paraId="4C75224D" w14:textId="7A40AECB" w:rsidR="0089298B" w:rsidRPr="00DB7548" w:rsidRDefault="00A24A02" w:rsidP="0089298B">
      <w:pPr>
        <w:pStyle w:val="Heading3"/>
        <w:rPr>
          <w:color w:val="17365D" w:themeColor="text2" w:themeShade="BF"/>
          <w:sz w:val="28"/>
          <w:szCs w:val="28"/>
        </w:rPr>
      </w:pPr>
      <w:bookmarkStart w:id="14" w:name="_Toc3212176"/>
      <w:r w:rsidRPr="00DB7548">
        <w:rPr>
          <w:color w:val="17365D" w:themeColor="text2" w:themeShade="BF"/>
          <w:sz w:val="28"/>
          <w:szCs w:val="28"/>
        </w:rPr>
        <w:t>Participant Introduction</w:t>
      </w:r>
      <w:r w:rsidR="00E6787C" w:rsidRPr="00DB7548">
        <w:rPr>
          <w:color w:val="17365D" w:themeColor="text2" w:themeShade="BF"/>
          <w:sz w:val="28"/>
          <w:szCs w:val="28"/>
        </w:rPr>
        <w:t>s</w:t>
      </w:r>
      <w:r w:rsidRPr="00DB7548">
        <w:rPr>
          <w:color w:val="17365D" w:themeColor="text2" w:themeShade="BF"/>
          <w:sz w:val="28"/>
          <w:szCs w:val="28"/>
        </w:rPr>
        <w:t xml:space="preserve"> - </w:t>
      </w:r>
      <w:r w:rsidR="0089298B" w:rsidRPr="00DB7548">
        <w:rPr>
          <w:color w:val="17365D" w:themeColor="text2" w:themeShade="BF"/>
          <w:sz w:val="28"/>
          <w:szCs w:val="28"/>
        </w:rPr>
        <w:t>Poster session</w:t>
      </w:r>
      <w:bookmarkEnd w:id="14"/>
      <w:r w:rsidR="0089298B" w:rsidRPr="00DB7548">
        <w:rPr>
          <w:color w:val="17365D" w:themeColor="text2" w:themeShade="BF"/>
          <w:sz w:val="28"/>
          <w:szCs w:val="28"/>
        </w:rPr>
        <w:t xml:space="preserve"> </w:t>
      </w:r>
    </w:p>
    <w:p w14:paraId="44B1B066" w14:textId="77777777" w:rsidR="000B625E" w:rsidRPr="000B625E" w:rsidRDefault="000B625E" w:rsidP="000B625E"/>
    <w:p w14:paraId="6FC91D62" w14:textId="77777777" w:rsidR="00A24A02" w:rsidRPr="00A24A02" w:rsidRDefault="000B625E" w:rsidP="00A24A02">
      <w:r>
        <w:rPr>
          <w:rFonts w:ascii="Roboto" w:hAnsi="Roboto"/>
          <w:noProof/>
        </w:rPr>
        <w:lastRenderedPageBreak/>
        <mc:AlternateContent>
          <mc:Choice Requires="wps">
            <w:drawing>
              <wp:anchor distT="0" distB="0" distL="114300" distR="114300" simplePos="0" relativeHeight="251992064" behindDoc="1" locked="0" layoutInCell="1" allowOverlap="1" wp14:anchorId="5DECCE11" wp14:editId="4D0613B6">
                <wp:simplePos x="0" y="0"/>
                <wp:positionH relativeFrom="column">
                  <wp:posOffset>1111250</wp:posOffset>
                </wp:positionH>
                <wp:positionV relativeFrom="paragraph">
                  <wp:posOffset>165707</wp:posOffset>
                </wp:positionV>
                <wp:extent cx="4333875" cy="2345635"/>
                <wp:effectExtent l="0" t="0" r="9525" b="0"/>
                <wp:wrapNone/>
                <wp:docPr id="501" name="Rectangle: Diagonal Corners Rounded 501"/>
                <wp:cNvGraphicFramePr/>
                <a:graphic xmlns:a="http://schemas.openxmlformats.org/drawingml/2006/main">
                  <a:graphicData uri="http://schemas.microsoft.com/office/word/2010/wordprocessingShape">
                    <wps:wsp>
                      <wps:cNvSpPr/>
                      <wps:spPr>
                        <a:xfrm>
                          <a:off x="0" y="0"/>
                          <a:ext cx="4333875" cy="2345635"/>
                        </a:xfrm>
                        <a:prstGeom prst="round2DiagRect">
                          <a:avLst>
                            <a:gd name="adj1" fmla="val 16667"/>
                            <a:gd name="adj2" fmla="val 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4779" id="Rectangle: Diagonal Corners Rounded 501" o:spid="_x0000_s1026" style="position:absolute;margin-left:87.5pt;margin-top:13.05pt;width:341.25pt;height:184.7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3875,234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" path="m390947,l4333875,r,l4333875,1954688v,215914,-175033,390947,-390947,390947l,2345635r,l,390947c,175033,175033,,390947,xe" fillcolor="#f2f2f2 [3052]" stroked="f" strokeweight="2pt">
                <v:path arrowok="t" o:connecttype="custom" o:connectlocs="390947,0;4333875,0;4333875,0;4333875,1954688;3942928,2345635;0,2345635;0,2345635;0,390947;390947,0" o:connectangles="0,0,0,0,0,0,0,0,0"/>
              </v:shape>
            </w:pict>
          </mc:Fallback>
        </mc:AlternateContent>
      </w:r>
      <w:r>
        <w:rPr>
          <w:rFonts w:ascii="Roboto" w:hAnsi="Roboto"/>
          <w:noProof/>
        </w:rPr>
        <w:drawing>
          <wp:anchor distT="0" distB="0" distL="114300" distR="114300" simplePos="0" relativeHeight="251726848" behindDoc="1" locked="0" layoutInCell="1" allowOverlap="1" wp14:anchorId="02D21D52" wp14:editId="51BB8524">
            <wp:simplePos x="0" y="0"/>
            <wp:positionH relativeFrom="margin">
              <wp:posOffset>-633730</wp:posOffset>
            </wp:positionH>
            <wp:positionV relativeFrom="paragraph">
              <wp:posOffset>406400</wp:posOffset>
            </wp:positionV>
            <wp:extent cx="1743075" cy="1524000"/>
            <wp:effectExtent l="0" t="0" r="9525" b="0"/>
            <wp:wrapTight wrapText="bothSides">
              <wp:wrapPolygon edited="0">
                <wp:start x="14872" y="270"/>
                <wp:lineTo x="4721" y="1080"/>
                <wp:lineTo x="1652" y="1890"/>
                <wp:lineTo x="1889" y="5130"/>
                <wp:lineTo x="3305" y="13770"/>
                <wp:lineTo x="4013" y="19980"/>
                <wp:lineTo x="6138" y="21330"/>
                <wp:lineTo x="8970" y="21330"/>
                <wp:lineTo x="21482" y="21330"/>
                <wp:lineTo x="21482" y="15930"/>
                <wp:lineTo x="19357" y="13770"/>
                <wp:lineTo x="18885" y="10800"/>
                <wp:lineTo x="17941" y="270"/>
                <wp:lineTo x="14872" y="27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li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075" cy="1524000"/>
                    </a:xfrm>
                    <a:prstGeom prst="rect">
                      <a:avLst/>
                    </a:prstGeom>
                  </pic:spPr>
                </pic:pic>
              </a:graphicData>
            </a:graphic>
            <wp14:sizeRelH relativeFrom="margin">
              <wp14:pctWidth>0</wp14:pctWidth>
            </wp14:sizeRelH>
          </wp:anchor>
        </w:drawing>
      </w:r>
    </w:p>
    <w:tbl>
      <w:tblPr>
        <w:tblStyle w:val="TableGrid"/>
        <w:tblpPr w:leftFromText="180" w:rightFromText="180" w:vertAnchor="text" w:tblpX="1985" w:tblpY="1"/>
        <w:tblOverlap w:val="never"/>
        <w:tblW w:w="0" w:type="auto"/>
        <w:tblLook w:val="04A0" w:firstRow="1" w:lastRow="0" w:firstColumn="1" w:lastColumn="0" w:noHBand="0" w:noVBand="1"/>
      </w:tblPr>
      <w:tblGrid>
        <w:gridCol w:w="6237"/>
      </w:tblGrid>
      <w:tr w:rsidR="00C703B2" w:rsidRPr="00C703B2" w14:paraId="0CF65083" w14:textId="77777777" w:rsidTr="00DB3BDE">
        <w:tc>
          <w:tcPr>
            <w:tcW w:w="6237" w:type="dxa"/>
            <w:tcBorders>
              <w:top w:val="nil"/>
              <w:left w:val="nil"/>
              <w:bottom w:val="nil"/>
              <w:right w:val="nil"/>
            </w:tcBorders>
            <w:shd w:val="clear" w:color="auto" w:fill="F2F2F2" w:themeFill="background1" w:themeFillShade="F2"/>
          </w:tcPr>
          <w:p w14:paraId="11791AC3" w14:textId="77777777" w:rsidR="00C703B2" w:rsidRDefault="00C703B2" w:rsidP="00C703B2">
            <w:pPr>
              <w:pStyle w:val="ListParagraph"/>
              <w:ind w:left="703"/>
              <w:rPr>
                <w:rFonts w:ascii="Roboto" w:hAnsi="Roboto"/>
              </w:rPr>
            </w:pPr>
          </w:p>
          <w:p w14:paraId="69A93DCC" w14:textId="308D3281" w:rsidR="00C90DAB" w:rsidRDefault="00C90DAB" w:rsidP="0025319E">
            <w:pPr>
              <w:pStyle w:val="ListParagraph"/>
              <w:numPr>
                <w:ilvl w:val="0"/>
                <w:numId w:val="9"/>
              </w:numPr>
              <w:ind w:left="703" w:hanging="703"/>
              <w:rPr>
                <w:rFonts w:ascii="Roboto" w:hAnsi="Roboto"/>
                <w:sz w:val="24"/>
                <w:szCs w:val="24"/>
              </w:rPr>
            </w:pPr>
            <w:r>
              <w:rPr>
                <w:rFonts w:ascii="Roboto" w:hAnsi="Roboto"/>
                <w:sz w:val="24"/>
                <w:szCs w:val="24"/>
              </w:rPr>
              <w:t>Your n</w:t>
            </w:r>
            <w:r w:rsidR="00C703B2" w:rsidRPr="00DB3BDE">
              <w:rPr>
                <w:rFonts w:ascii="Roboto" w:hAnsi="Roboto"/>
                <w:sz w:val="24"/>
                <w:szCs w:val="24"/>
              </w:rPr>
              <w:t xml:space="preserve">ame </w:t>
            </w:r>
          </w:p>
          <w:p w14:paraId="79FD0AD1" w14:textId="77777777" w:rsidR="004D3ECB" w:rsidRDefault="004D3ECB" w:rsidP="00DB7548">
            <w:pPr>
              <w:pStyle w:val="ListParagraph"/>
              <w:ind w:left="703"/>
              <w:rPr>
                <w:rFonts w:ascii="Roboto" w:hAnsi="Roboto"/>
                <w:sz w:val="24"/>
                <w:szCs w:val="24"/>
              </w:rPr>
            </w:pPr>
          </w:p>
          <w:p w14:paraId="65BD4654" w14:textId="0D6F181F" w:rsidR="004D3ECB" w:rsidRDefault="00C90DAB" w:rsidP="0025319E">
            <w:pPr>
              <w:pStyle w:val="ListParagraph"/>
              <w:numPr>
                <w:ilvl w:val="0"/>
                <w:numId w:val="9"/>
              </w:numPr>
              <w:ind w:left="703" w:hanging="703"/>
              <w:rPr>
                <w:rFonts w:ascii="Roboto" w:hAnsi="Roboto"/>
                <w:sz w:val="24"/>
                <w:szCs w:val="24"/>
              </w:rPr>
            </w:pPr>
            <w:r>
              <w:rPr>
                <w:rFonts w:ascii="Roboto" w:hAnsi="Roboto"/>
                <w:sz w:val="24"/>
                <w:szCs w:val="24"/>
              </w:rPr>
              <w:t xml:space="preserve">Your organization/institution </w:t>
            </w:r>
          </w:p>
          <w:p w14:paraId="38B75021" w14:textId="77777777" w:rsidR="004D3ECB" w:rsidRDefault="004D3ECB" w:rsidP="00DB7548">
            <w:pPr>
              <w:pStyle w:val="ListParagraph"/>
              <w:ind w:left="703"/>
              <w:rPr>
                <w:rFonts w:ascii="Roboto" w:hAnsi="Roboto"/>
                <w:sz w:val="24"/>
                <w:szCs w:val="24"/>
              </w:rPr>
            </w:pPr>
          </w:p>
          <w:p w14:paraId="6E045C84" w14:textId="33D745BF" w:rsidR="00C703B2" w:rsidRDefault="004D3ECB" w:rsidP="0025319E">
            <w:pPr>
              <w:pStyle w:val="ListParagraph"/>
              <w:numPr>
                <w:ilvl w:val="0"/>
                <w:numId w:val="9"/>
              </w:numPr>
              <w:ind w:left="703" w:hanging="703"/>
              <w:rPr>
                <w:rFonts w:ascii="Roboto" w:hAnsi="Roboto"/>
                <w:sz w:val="24"/>
                <w:szCs w:val="24"/>
              </w:rPr>
            </w:pPr>
            <w:r>
              <w:rPr>
                <w:rFonts w:ascii="Roboto" w:hAnsi="Roboto"/>
                <w:sz w:val="24"/>
                <w:szCs w:val="24"/>
              </w:rPr>
              <w:t>Your expectation from this training</w:t>
            </w:r>
          </w:p>
          <w:p w14:paraId="7A96E876" w14:textId="77777777" w:rsidR="004D3ECB" w:rsidRPr="00DB7548" w:rsidRDefault="004D3ECB" w:rsidP="00DB7548">
            <w:pPr>
              <w:pStyle w:val="ListParagraph"/>
              <w:rPr>
                <w:rFonts w:ascii="Roboto" w:hAnsi="Roboto"/>
                <w:sz w:val="24"/>
                <w:szCs w:val="24"/>
              </w:rPr>
            </w:pPr>
          </w:p>
          <w:p w14:paraId="63ACE340" w14:textId="0FE2D51C" w:rsidR="004D3ECB" w:rsidRPr="00DB3BDE" w:rsidRDefault="004D3ECB" w:rsidP="0025319E">
            <w:pPr>
              <w:pStyle w:val="ListParagraph"/>
              <w:numPr>
                <w:ilvl w:val="0"/>
                <w:numId w:val="9"/>
              </w:numPr>
              <w:ind w:left="703" w:hanging="703"/>
              <w:rPr>
                <w:rFonts w:ascii="Roboto" w:hAnsi="Roboto"/>
                <w:sz w:val="24"/>
                <w:szCs w:val="24"/>
              </w:rPr>
            </w:pPr>
            <w:r>
              <w:rPr>
                <w:rFonts w:ascii="Roboto" w:hAnsi="Roboto"/>
                <w:sz w:val="24"/>
                <w:szCs w:val="24"/>
              </w:rPr>
              <w:t xml:space="preserve">Something about yourself that you would like to share and be remembered (e.g. a hobby, favorite music, </w:t>
            </w:r>
            <w:proofErr w:type="spellStart"/>
            <w:r>
              <w:rPr>
                <w:rFonts w:ascii="Roboto" w:hAnsi="Roboto"/>
                <w:sz w:val="24"/>
                <w:szCs w:val="24"/>
              </w:rPr>
              <w:t>etc</w:t>
            </w:r>
            <w:proofErr w:type="spellEnd"/>
            <w:r>
              <w:rPr>
                <w:rFonts w:ascii="Roboto" w:hAnsi="Roboto"/>
                <w:sz w:val="24"/>
                <w:szCs w:val="24"/>
              </w:rPr>
              <w:t xml:space="preserve">) </w:t>
            </w:r>
          </w:p>
          <w:p w14:paraId="0AFFA8AB" w14:textId="77777777" w:rsidR="00C703B2" w:rsidRPr="00C703B2" w:rsidRDefault="00C703B2" w:rsidP="004D3ECB">
            <w:pPr>
              <w:pStyle w:val="ListParagraph"/>
              <w:ind w:left="703"/>
              <w:rPr>
                <w:rFonts w:ascii="Roboto" w:hAnsi="Roboto"/>
              </w:rPr>
            </w:pPr>
          </w:p>
        </w:tc>
      </w:tr>
    </w:tbl>
    <w:p w14:paraId="3A7BAAE5" w14:textId="77777777" w:rsidR="004D3ECB" w:rsidRDefault="004D3ECB" w:rsidP="005C5CAF">
      <w:pPr>
        <w:pStyle w:val="Heading3"/>
        <w:rPr>
          <w:color w:val="17365D" w:themeColor="text2" w:themeShade="BF"/>
          <w:sz w:val="28"/>
          <w:szCs w:val="28"/>
        </w:rPr>
      </w:pPr>
    </w:p>
    <w:p w14:paraId="08D2D169" w14:textId="77777777" w:rsidR="004D3ECB" w:rsidRDefault="004D3ECB" w:rsidP="005C5CAF">
      <w:pPr>
        <w:pStyle w:val="Heading3"/>
        <w:rPr>
          <w:color w:val="17365D" w:themeColor="text2" w:themeShade="BF"/>
          <w:sz w:val="28"/>
          <w:szCs w:val="28"/>
        </w:rPr>
      </w:pPr>
    </w:p>
    <w:p w14:paraId="7F9CAF96" w14:textId="77777777" w:rsidR="004D3ECB" w:rsidRDefault="004D3ECB" w:rsidP="005C5CAF">
      <w:pPr>
        <w:pStyle w:val="Heading3"/>
        <w:rPr>
          <w:color w:val="17365D" w:themeColor="text2" w:themeShade="BF"/>
          <w:sz w:val="28"/>
          <w:szCs w:val="28"/>
        </w:rPr>
      </w:pPr>
    </w:p>
    <w:p w14:paraId="67C1E2A1" w14:textId="77777777" w:rsidR="004D3ECB" w:rsidRDefault="004D3ECB" w:rsidP="005C5CAF">
      <w:pPr>
        <w:pStyle w:val="Heading3"/>
        <w:rPr>
          <w:color w:val="17365D" w:themeColor="text2" w:themeShade="BF"/>
          <w:sz w:val="28"/>
          <w:szCs w:val="28"/>
        </w:rPr>
      </w:pPr>
    </w:p>
    <w:p w14:paraId="62116ECD" w14:textId="77777777" w:rsidR="004D3ECB" w:rsidRDefault="004D3ECB" w:rsidP="005C5CAF">
      <w:pPr>
        <w:pStyle w:val="Heading3"/>
        <w:rPr>
          <w:color w:val="17365D" w:themeColor="text2" w:themeShade="BF"/>
          <w:sz w:val="28"/>
          <w:szCs w:val="28"/>
        </w:rPr>
      </w:pPr>
    </w:p>
    <w:p w14:paraId="69AAA42A" w14:textId="77777777" w:rsidR="004D3ECB" w:rsidRDefault="004D3ECB" w:rsidP="005C5CAF">
      <w:pPr>
        <w:pStyle w:val="Heading3"/>
        <w:rPr>
          <w:color w:val="17365D" w:themeColor="text2" w:themeShade="BF"/>
          <w:sz w:val="28"/>
          <w:szCs w:val="28"/>
        </w:rPr>
      </w:pPr>
    </w:p>
    <w:p w14:paraId="28F54671" w14:textId="77777777" w:rsidR="004D3ECB" w:rsidRDefault="004D3ECB" w:rsidP="005C5CAF">
      <w:pPr>
        <w:pStyle w:val="Heading3"/>
        <w:rPr>
          <w:color w:val="17365D" w:themeColor="text2" w:themeShade="BF"/>
          <w:sz w:val="28"/>
          <w:szCs w:val="28"/>
        </w:rPr>
      </w:pPr>
    </w:p>
    <w:p w14:paraId="6FD0C235" w14:textId="442BD8FD" w:rsidR="004D3ECB" w:rsidRDefault="00157C09" w:rsidP="005C5CAF">
      <w:pPr>
        <w:pStyle w:val="Heading3"/>
        <w:rPr>
          <w:color w:val="17365D" w:themeColor="text2" w:themeShade="BF"/>
          <w:sz w:val="28"/>
          <w:szCs w:val="28"/>
        </w:rPr>
      </w:pPr>
      <w:bookmarkStart w:id="15" w:name="_Toc3212177"/>
      <w:r>
        <w:rPr>
          <w:color w:val="17365D" w:themeColor="text2" w:themeShade="BF"/>
          <w:sz w:val="28"/>
          <w:szCs w:val="28"/>
        </w:rPr>
        <w:t xml:space="preserve">Participants-led </w:t>
      </w:r>
      <w:r w:rsidR="006C6EB8">
        <w:rPr>
          <w:color w:val="17365D" w:themeColor="text2" w:themeShade="BF"/>
          <w:sz w:val="28"/>
          <w:szCs w:val="28"/>
        </w:rPr>
        <w:t xml:space="preserve">Daily </w:t>
      </w:r>
      <w:r>
        <w:rPr>
          <w:color w:val="17365D" w:themeColor="text2" w:themeShade="BF"/>
          <w:sz w:val="28"/>
          <w:szCs w:val="28"/>
        </w:rPr>
        <w:t>Recap</w:t>
      </w:r>
      <w:r w:rsidR="006C6EB8">
        <w:rPr>
          <w:color w:val="17365D" w:themeColor="text2" w:themeShade="BF"/>
          <w:sz w:val="28"/>
          <w:szCs w:val="28"/>
        </w:rPr>
        <w:t>s</w:t>
      </w:r>
      <w:bookmarkEnd w:id="15"/>
    </w:p>
    <w:p w14:paraId="4AD6F1ED" w14:textId="3737AE38" w:rsidR="006C6EB8" w:rsidRDefault="006C6EB8" w:rsidP="006C6EB8"/>
    <w:p w14:paraId="32BC4001" w14:textId="66E38D2D" w:rsidR="00C2562D" w:rsidRDefault="006C6EB8" w:rsidP="006C6EB8">
      <w:pPr>
        <w:rPr>
          <w:rFonts w:ascii="Roboto" w:hAnsi="Roboto"/>
        </w:rPr>
      </w:pPr>
      <w:r>
        <w:rPr>
          <w:rFonts w:ascii="Roboto" w:hAnsi="Roboto"/>
        </w:rPr>
        <w:t>Participants will be divided into teams.  Each team will be responsible for leading the Daily Recaps the following day</w:t>
      </w:r>
      <w:r w:rsidR="00C2562D">
        <w:rPr>
          <w:rFonts w:ascii="Roboto" w:hAnsi="Roboto"/>
        </w:rPr>
        <w:t xml:space="preserve">, as the first daily activity.   To prepare for this, each team is encouraged to summarize the discussions. You can be as creative as you can! e.g. </w:t>
      </w:r>
      <w:r w:rsidR="006D6D59">
        <w:rPr>
          <w:rFonts w:ascii="Roboto" w:hAnsi="Roboto"/>
        </w:rPr>
        <w:t xml:space="preserve">prepare </w:t>
      </w:r>
      <w:r w:rsidR="00C2562D">
        <w:rPr>
          <w:rFonts w:ascii="Roboto" w:hAnsi="Roboto"/>
        </w:rPr>
        <w:t xml:space="preserve">a quiz, role play, etc.  </w:t>
      </w:r>
    </w:p>
    <w:p w14:paraId="6E2376CE" w14:textId="1089BA1C" w:rsidR="006C6EB8" w:rsidRPr="00DB7548" w:rsidRDefault="00C2562D" w:rsidP="006C6EB8">
      <w:pPr>
        <w:rPr>
          <w:rFonts w:ascii="Roboto" w:hAnsi="Roboto"/>
          <w:b/>
          <w:bCs/>
        </w:rPr>
      </w:pPr>
      <w:r w:rsidRPr="00DB7548">
        <w:rPr>
          <w:rFonts w:ascii="Roboto" w:hAnsi="Roboto"/>
          <w:b/>
          <w:bCs/>
        </w:rPr>
        <w:t xml:space="preserve">Each team is asked to present on the following: You will have maximum 15 minutes. </w:t>
      </w:r>
    </w:p>
    <w:p w14:paraId="05C7492B" w14:textId="407E657A" w:rsidR="00C2562D" w:rsidRDefault="00C2562D" w:rsidP="006C6EB8">
      <w:pPr>
        <w:rPr>
          <w:rFonts w:ascii="Roboto" w:hAnsi="Roboto"/>
        </w:rPr>
      </w:pPr>
      <w:r>
        <w:rPr>
          <w:rFonts w:ascii="Roboto" w:hAnsi="Roboto"/>
        </w:rPr>
        <w:t xml:space="preserve">1. What are your </w:t>
      </w:r>
      <w:r w:rsidRPr="00DB7548">
        <w:rPr>
          <w:rFonts w:ascii="Roboto" w:hAnsi="Roboto"/>
          <w:u w:val="single"/>
        </w:rPr>
        <w:t>top 3 key messages/lessons</w:t>
      </w:r>
      <w:r>
        <w:rPr>
          <w:rFonts w:ascii="Roboto" w:hAnsi="Roboto"/>
        </w:rPr>
        <w:t xml:space="preserve"> from the previous day?</w:t>
      </w:r>
    </w:p>
    <w:p w14:paraId="1E40DECA" w14:textId="2222FFCA" w:rsidR="00C2562D" w:rsidRDefault="00C2562D" w:rsidP="006C6EB8">
      <w:pPr>
        <w:rPr>
          <w:rFonts w:ascii="Roboto" w:hAnsi="Roboto"/>
        </w:rPr>
      </w:pPr>
      <w:r>
        <w:rPr>
          <w:rFonts w:ascii="Roboto" w:hAnsi="Roboto"/>
        </w:rPr>
        <w:t xml:space="preserve">2. How do these lessons/messages relate to </w:t>
      </w:r>
      <w:r w:rsidRPr="00DB7548">
        <w:rPr>
          <w:rFonts w:ascii="Roboto" w:hAnsi="Roboto"/>
          <w:u w:val="single"/>
        </w:rPr>
        <w:t>your own institutional or country context</w:t>
      </w:r>
      <w:r>
        <w:rPr>
          <w:rFonts w:ascii="Roboto" w:hAnsi="Roboto"/>
        </w:rPr>
        <w:t xml:space="preserve">?  </w:t>
      </w:r>
    </w:p>
    <w:p w14:paraId="33BBB616" w14:textId="4C07D628" w:rsidR="00C2562D" w:rsidRPr="00DB7548" w:rsidRDefault="00C2562D" w:rsidP="00DB7548">
      <w:pPr>
        <w:rPr>
          <w:rFonts w:ascii="Roboto" w:hAnsi="Roboto"/>
        </w:rPr>
      </w:pPr>
      <w:r>
        <w:rPr>
          <w:rFonts w:ascii="Roboto" w:hAnsi="Roboto"/>
        </w:rPr>
        <w:t xml:space="preserve">3. What did you like about the sessions?  What did you not like?  </w:t>
      </w:r>
    </w:p>
    <w:p w14:paraId="22C41D8C" w14:textId="58AE59F3" w:rsidR="00157C09" w:rsidRDefault="00157C09" w:rsidP="00157C09"/>
    <w:p w14:paraId="33BDB42B" w14:textId="77777777" w:rsidR="00157C09" w:rsidRPr="00DB7548" w:rsidRDefault="00157C09" w:rsidP="00DB7548"/>
    <w:p w14:paraId="0C2ED803" w14:textId="77777777" w:rsidR="004D3ECB" w:rsidRDefault="004D3ECB">
      <w:pPr>
        <w:rPr>
          <w:rFonts w:asciiTheme="majorHAnsi" w:eastAsiaTheme="majorEastAsia" w:hAnsiTheme="majorHAnsi" w:cstheme="majorBidi"/>
          <w:b/>
          <w:bCs/>
          <w:color w:val="17365D" w:themeColor="text2" w:themeShade="BF"/>
          <w:sz w:val="28"/>
          <w:szCs w:val="28"/>
        </w:rPr>
      </w:pPr>
      <w:r>
        <w:rPr>
          <w:color w:val="17365D" w:themeColor="text2" w:themeShade="BF"/>
          <w:sz w:val="28"/>
          <w:szCs w:val="28"/>
        </w:rPr>
        <w:br w:type="page"/>
      </w:r>
    </w:p>
    <w:p w14:paraId="0D0C5599" w14:textId="0F6B8DEE" w:rsidR="004D3ECB" w:rsidRDefault="004D3ECB" w:rsidP="005C5CAF">
      <w:pPr>
        <w:pStyle w:val="Heading3"/>
        <w:rPr>
          <w:color w:val="17365D" w:themeColor="text2" w:themeShade="BF"/>
          <w:sz w:val="28"/>
          <w:szCs w:val="28"/>
        </w:rPr>
      </w:pPr>
      <w:bookmarkStart w:id="16" w:name="_Toc3212178"/>
      <w:r>
        <w:rPr>
          <w:color w:val="17365D" w:themeColor="text2" w:themeShade="BF"/>
          <w:sz w:val="28"/>
          <w:szCs w:val="28"/>
        </w:rPr>
        <w:lastRenderedPageBreak/>
        <w:t>Module 1. An Overview of Oil and Gas Exploration and Production</w:t>
      </w:r>
      <w:bookmarkEnd w:id="16"/>
    </w:p>
    <w:p w14:paraId="2C30A087" w14:textId="608B364E" w:rsidR="001407EC" w:rsidRDefault="001407EC" w:rsidP="001407EC"/>
    <w:p w14:paraId="57AF3151" w14:textId="0284CE70" w:rsidR="001407EC" w:rsidRPr="00DB7548" w:rsidRDefault="001407EC" w:rsidP="001407EC">
      <w:pPr>
        <w:rPr>
          <w:rFonts w:asciiTheme="majorHAnsi" w:hAnsiTheme="majorHAnsi"/>
          <w:b/>
          <w:bCs/>
          <w:color w:val="17365D" w:themeColor="text2" w:themeShade="BF"/>
          <w:sz w:val="28"/>
          <w:szCs w:val="28"/>
        </w:rPr>
      </w:pPr>
      <w:bookmarkStart w:id="17" w:name="_Hlk2777227"/>
      <w:r w:rsidRPr="00DB7548">
        <w:rPr>
          <w:rFonts w:asciiTheme="majorHAnsi" w:hAnsiTheme="majorHAnsi"/>
          <w:b/>
          <w:bCs/>
          <w:color w:val="17365D" w:themeColor="text2" w:themeShade="BF"/>
          <w:sz w:val="28"/>
          <w:szCs w:val="28"/>
        </w:rPr>
        <w:t xml:space="preserve">Module 1.1. Why are we here?  </w:t>
      </w:r>
      <w:r w:rsidR="00D27D1D" w:rsidRPr="00DB7548">
        <w:rPr>
          <w:rFonts w:asciiTheme="majorHAnsi" w:hAnsiTheme="majorHAnsi"/>
          <w:b/>
          <w:bCs/>
          <w:color w:val="17365D" w:themeColor="text2" w:themeShade="BF"/>
          <w:sz w:val="28"/>
          <w:szCs w:val="28"/>
        </w:rPr>
        <w:t xml:space="preserve">The case of the Niger Delta </w:t>
      </w:r>
    </w:p>
    <w:bookmarkEnd w:id="17"/>
    <w:p w14:paraId="309FBB63" w14:textId="77777777" w:rsidR="00D27D1D" w:rsidRPr="00D27D1D" w:rsidRDefault="00D27D1D" w:rsidP="00D27D1D">
      <w:pPr>
        <w:rPr>
          <w:rFonts w:asciiTheme="majorHAnsi" w:hAnsiTheme="majorHAnsi"/>
          <w:b/>
          <w:bCs/>
          <w:sz w:val="28"/>
          <w:szCs w:val="28"/>
        </w:rPr>
      </w:pPr>
      <w:r w:rsidRPr="00D27D1D">
        <w:rPr>
          <w:rFonts w:asciiTheme="majorHAnsi" w:hAnsiTheme="majorHAnsi"/>
          <w:noProof/>
          <w:sz w:val="28"/>
          <w:szCs w:val="28"/>
        </w:rPr>
        <mc:AlternateContent>
          <mc:Choice Requires="wps">
            <w:drawing>
              <wp:anchor distT="45720" distB="45720" distL="114300" distR="114300" simplePos="0" relativeHeight="251994112" behindDoc="0" locked="0" layoutInCell="1" allowOverlap="1" wp14:anchorId="25290AFC" wp14:editId="18D3DC84">
                <wp:simplePos x="0" y="0"/>
                <wp:positionH relativeFrom="column">
                  <wp:posOffset>13335</wp:posOffset>
                </wp:positionH>
                <wp:positionV relativeFrom="paragraph">
                  <wp:posOffset>274955</wp:posOffset>
                </wp:positionV>
                <wp:extent cx="5781675" cy="10096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009650"/>
                        </a:xfrm>
                        <a:prstGeom prst="roundRect">
                          <a:avLst/>
                        </a:prstGeom>
                        <a:solidFill>
                          <a:schemeClr val="tx2">
                            <a:lumMod val="60000"/>
                            <a:lumOff val="40000"/>
                          </a:schemeClr>
                        </a:solidFill>
                        <a:ln w="25400" cap="flat" cmpd="sng" algn="ctr">
                          <a:noFill/>
                          <a:prstDash val="solid"/>
                          <a:headEnd/>
                          <a:tailEnd/>
                        </a:ln>
                        <a:effectLst/>
                      </wps:spPr>
                      <wps:txbx>
                        <w:txbxContent>
                          <w:p w14:paraId="62F67568" w14:textId="0ADA12A0" w:rsidR="0007183E" w:rsidRPr="006B483E" w:rsidRDefault="0007183E" w:rsidP="0025319E">
                            <w:pPr>
                              <w:pStyle w:val="ListParagraph"/>
                              <w:numPr>
                                <w:ilvl w:val="0"/>
                                <w:numId w:val="12"/>
                              </w:numPr>
                              <w:rPr>
                                <w:rFonts w:ascii="Roboto" w:hAnsi="Roboto" w:cs="Arial"/>
                                <w:color w:val="FFFFFF" w:themeColor="background1"/>
                              </w:rPr>
                            </w:pPr>
                            <w:r w:rsidRPr="006B483E">
                              <w:rPr>
                                <w:rFonts w:ascii="Roboto" w:hAnsi="Roboto" w:cs="Arial"/>
                                <w:color w:val="FFFFFF" w:themeColor="background1"/>
                              </w:rPr>
                              <w:t>Background to Ogoniland</w:t>
                            </w:r>
                            <w:r>
                              <w:rPr>
                                <w:rFonts w:ascii="Roboto" w:hAnsi="Roboto" w:cs="Arial"/>
                                <w:color w:val="FFFFFF" w:themeColor="background1"/>
                              </w:rPr>
                              <w:t xml:space="preserve"> and UN Environment’s assessment of oil contamination </w:t>
                            </w:r>
                          </w:p>
                          <w:p w14:paraId="24030899" w14:textId="77777777" w:rsidR="0007183E" w:rsidRPr="006B483E" w:rsidRDefault="0007183E" w:rsidP="0025319E">
                            <w:pPr>
                              <w:pStyle w:val="ListParagraph"/>
                              <w:numPr>
                                <w:ilvl w:val="0"/>
                                <w:numId w:val="12"/>
                              </w:numPr>
                              <w:rPr>
                                <w:rFonts w:ascii="Roboto" w:hAnsi="Roboto" w:cs="Arial"/>
                                <w:color w:val="FFFFFF" w:themeColor="background1"/>
                              </w:rPr>
                            </w:pPr>
                            <w:r w:rsidRPr="006B483E">
                              <w:rPr>
                                <w:rFonts w:ascii="Roboto" w:hAnsi="Roboto" w:cs="Arial"/>
                                <w:color w:val="FFFFFF" w:themeColor="background1"/>
                              </w:rPr>
                              <w:t>Main issues related to chemicals and waste</w:t>
                            </w:r>
                          </w:p>
                          <w:p w14:paraId="236DAC0D" w14:textId="19266C20" w:rsidR="0007183E" w:rsidRDefault="0007183E" w:rsidP="0025319E">
                            <w:pPr>
                              <w:pStyle w:val="ListParagraph"/>
                              <w:numPr>
                                <w:ilvl w:val="0"/>
                                <w:numId w:val="12"/>
                              </w:numPr>
                              <w:rPr>
                                <w:rFonts w:ascii="Roboto" w:hAnsi="Roboto" w:cs="Arial"/>
                                <w:color w:val="FFFFFF" w:themeColor="background1"/>
                              </w:rPr>
                            </w:pPr>
                            <w:r>
                              <w:rPr>
                                <w:rFonts w:ascii="Roboto" w:hAnsi="Roboto" w:cs="Arial"/>
                                <w:color w:val="FFFFFF" w:themeColor="background1"/>
                              </w:rPr>
                              <w:t xml:space="preserve">Impacts on water, land, air and public health </w:t>
                            </w:r>
                          </w:p>
                          <w:p w14:paraId="416E39BA" w14:textId="47EFFDC4" w:rsidR="0007183E" w:rsidRPr="006B483E" w:rsidRDefault="0007183E" w:rsidP="0025319E">
                            <w:pPr>
                              <w:pStyle w:val="ListParagraph"/>
                              <w:numPr>
                                <w:ilvl w:val="0"/>
                                <w:numId w:val="12"/>
                              </w:numPr>
                              <w:rPr>
                                <w:rFonts w:ascii="Roboto" w:hAnsi="Roboto" w:cs="Arial"/>
                                <w:color w:val="FFFFFF" w:themeColor="background1"/>
                              </w:rPr>
                            </w:pPr>
                            <w:r w:rsidRPr="006B483E">
                              <w:rPr>
                                <w:rFonts w:ascii="Roboto" w:hAnsi="Roboto" w:cs="Arial"/>
                                <w:color w:val="FFFFFF" w:themeColor="background1"/>
                              </w:rPr>
                              <w:t>Lesson learned</w:t>
                            </w:r>
                            <w:r>
                              <w:rPr>
                                <w:rFonts w:ascii="Roboto" w:hAnsi="Roboto" w:cs="Arial"/>
                                <w:color w:val="FFFFFF" w:themeColor="background1"/>
                              </w:rPr>
                              <w:t xml:space="preserve"> from the Ogoniland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5290AFC" id="Text Box 2" o:spid="_x0000_s1026" style="position:absolute;margin-left:1.05pt;margin-top:21.65pt;width:455.25pt;height:79.5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" fillcolor="#548dd4 [1951]" stroked="f" strokeweight="2pt">
                <v:textbox>
                  <w:txbxContent>
                    <w:p w14:paraId="62F67568" w14:textId="0ADA12A0" w:rsidR="0007183E" w:rsidRPr="006B483E" w:rsidRDefault="0007183E" w:rsidP="0025319E">
                      <w:pPr>
                        <w:pStyle w:val="ListParagraph"/>
                        <w:numPr>
                          <w:ilvl w:val="0"/>
                          <w:numId w:val="12"/>
                        </w:numPr>
                        <w:rPr>
                          <w:rFonts w:ascii="Roboto" w:hAnsi="Roboto" w:cs="Arial"/>
                          <w:color w:val="FFFFFF" w:themeColor="background1"/>
                        </w:rPr>
                      </w:pPr>
                      <w:r w:rsidRPr="006B483E">
                        <w:rPr>
                          <w:rFonts w:ascii="Roboto" w:hAnsi="Roboto" w:cs="Arial"/>
                          <w:color w:val="FFFFFF" w:themeColor="background1"/>
                        </w:rPr>
                        <w:t xml:space="preserve">Background to </w:t>
                      </w:r>
                      <w:proofErr w:type="spellStart"/>
                      <w:r w:rsidRPr="006B483E">
                        <w:rPr>
                          <w:rFonts w:ascii="Roboto" w:hAnsi="Roboto" w:cs="Arial"/>
                          <w:color w:val="FFFFFF" w:themeColor="background1"/>
                        </w:rPr>
                        <w:t>Ogoniland</w:t>
                      </w:r>
                      <w:proofErr w:type="spellEnd"/>
                      <w:r>
                        <w:rPr>
                          <w:rFonts w:ascii="Roboto" w:hAnsi="Roboto" w:cs="Arial"/>
                          <w:color w:val="FFFFFF" w:themeColor="background1"/>
                        </w:rPr>
                        <w:t xml:space="preserve"> and UN Environment’s assessment of oil contamination </w:t>
                      </w:r>
                    </w:p>
                    <w:p w14:paraId="24030899" w14:textId="77777777" w:rsidR="0007183E" w:rsidRPr="006B483E" w:rsidRDefault="0007183E" w:rsidP="0025319E">
                      <w:pPr>
                        <w:pStyle w:val="ListParagraph"/>
                        <w:numPr>
                          <w:ilvl w:val="0"/>
                          <w:numId w:val="12"/>
                        </w:numPr>
                        <w:rPr>
                          <w:rFonts w:ascii="Roboto" w:hAnsi="Roboto" w:cs="Arial"/>
                          <w:color w:val="FFFFFF" w:themeColor="background1"/>
                        </w:rPr>
                      </w:pPr>
                      <w:r w:rsidRPr="006B483E">
                        <w:rPr>
                          <w:rFonts w:ascii="Roboto" w:hAnsi="Roboto" w:cs="Arial"/>
                          <w:color w:val="FFFFFF" w:themeColor="background1"/>
                        </w:rPr>
                        <w:t>Main issues related to chemicals and waste</w:t>
                      </w:r>
                    </w:p>
                    <w:p w14:paraId="236DAC0D" w14:textId="19266C20" w:rsidR="0007183E" w:rsidRDefault="0007183E" w:rsidP="0025319E">
                      <w:pPr>
                        <w:pStyle w:val="ListParagraph"/>
                        <w:numPr>
                          <w:ilvl w:val="0"/>
                          <w:numId w:val="12"/>
                        </w:numPr>
                        <w:rPr>
                          <w:rFonts w:ascii="Roboto" w:hAnsi="Roboto" w:cs="Arial"/>
                          <w:color w:val="FFFFFF" w:themeColor="background1"/>
                        </w:rPr>
                      </w:pPr>
                      <w:r>
                        <w:rPr>
                          <w:rFonts w:ascii="Roboto" w:hAnsi="Roboto" w:cs="Arial"/>
                          <w:color w:val="FFFFFF" w:themeColor="background1"/>
                        </w:rPr>
                        <w:t xml:space="preserve">Impacts on water, land, air and public health </w:t>
                      </w:r>
                    </w:p>
                    <w:p w14:paraId="416E39BA" w14:textId="47EFFDC4" w:rsidR="0007183E" w:rsidRPr="006B483E" w:rsidRDefault="0007183E" w:rsidP="0025319E">
                      <w:pPr>
                        <w:pStyle w:val="ListParagraph"/>
                        <w:numPr>
                          <w:ilvl w:val="0"/>
                          <w:numId w:val="12"/>
                        </w:numPr>
                        <w:rPr>
                          <w:rFonts w:ascii="Roboto" w:hAnsi="Roboto" w:cs="Arial"/>
                          <w:color w:val="FFFFFF" w:themeColor="background1"/>
                        </w:rPr>
                      </w:pPr>
                      <w:r w:rsidRPr="006B483E">
                        <w:rPr>
                          <w:rFonts w:ascii="Roboto" w:hAnsi="Roboto" w:cs="Arial"/>
                          <w:color w:val="FFFFFF" w:themeColor="background1"/>
                        </w:rPr>
                        <w:t>Lesson learned</w:t>
                      </w:r>
                      <w:r>
                        <w:rPr>
                          <w:rFonts w:ascii="Roboto" w:hAnsi="Roboto" w:cs="Arial"/>
                          <w:color w:val="FFFFFF" w:themeColor="background1"/>
                        </w:rPr>
                        <w:t xml:space="preserve"> from the </w:t>
                      </w:r>
                      <w:proofErr w:type="spellStart"/>
                      <w:r>
                        <w:rPr>
                          <w:rFonts w:ascii="Roboto" w:hAnsi="Roboto" w:cs="Arial"/>
                          <w:color w:val="FFFFFF" w:themeColor="background1"/>
                        </w:rPr>
                        <w:t>Ogoniland</w:t>
                      </w:r>
                      <w:proofErr w:type="spellEnd"/>
                      <w:r>
                        <w:rPr>
                          <w:rFonts w:ascii="Roboto" w:hAnsi="Roboto" w:cs="Arial"/>
                          <w:color w:val="FFFFFF" w:themeColor="background1"/>
                        </w:rPr>
                        <w:t xml:space="preserve"> experience</w:t>
                      </w:r>
                    </w:p>
                  </w:txbxContent>
                </v:textbox>
                <w10:wrap type="square"/>
              </v:roundrect>
            </w:pict>
          </mc:Fallback>
        </mc:AlternateContent>
      </w:r>
      <w:r w:rsidRPr="00D27D1D">
        <w:rPr>
          <w:rFonts w:asciiTheme="majorHAnsi" w:hAnsiTheme="majorHAnsi"/>
          <w:b/>
          <w:bCs/>
          <w:sz w:val="28"/>
          <w:szCs w:val="28"/>
        </w:rPr>
        <w:t>Contents:</w:t>
      </w:r>
    </w:p>
    <w:p w14:paraId="7AE49E93" w14:textId="77777777" w:rsidR="00D27D1D" w:rsidRPr="00D27D1D" w:rsidRDefault="00D27D1D" w:rsidP="00D27D1D">
      <w:pPr>
        <w:rPr>
          <w:rFonts w:asciiTheme="majorHAnsi" w:hAnsiTheme="majorHAnsi"/>
          <w:sz w:val="28"/>
          <w:szCs w:val="28"/>
        </w:rPr>
      </w:pPr>
    </w:p>
    <w:p w14:paraId="5C02BAA9" w14:textId="77777777" w:rsidR="00D27D1D" w:rsidRPr="00D27D1D" w:rsidRDefault="00D27D1D" w:rsidP="00D27D1D">
      <w:pPr>
        <w:rPr>
          <w:rFonts w:asciiTheme="majorHAnsi" w:hAnsiTheme="majorHAnsi"/>
          <w:b/>
          <w:bCs/>
          <w:sz w:val="28"/>
          <w:szCs w:val="28"/>
        </w:rPr>
      </w:pPr>
      <w:r w:rsidRPr="00D27D1D">
        <w:rPr>
          <w:rFonts w:asciiTheme="majorHAnsi" w:hAnsiTheme="majorHAnsi"/>
          <w:noProof/>
          <w:sz w:val="28"/>
          <w:szCs w:val="28"/>
        </w:rPr>
        <mc:AlternateContent>
          <mc:Choice Requires="wps">
            <w:drawing>
              <wp:anchor distT="45720" distB="45720" distL="114300" distR="114300" simplePos="0" relativeHeight="251996160" behindDoc="0" locked="0" layoutInCell="1" allowOverlap="1" wp14:anchorId="6C6AED09" wp14:editId="77A6A008">
                <wp:simplePos x="0" y="0"/>
                <wp:positionH relativeFrom="margin">
                  <wp:posOffset>-14605</wp:posOffset>
                </wp:positionH>
                <wp:positionV relativeFrom="paragraph">
                  <wp:posOffset>302260</wp:posOffset>
                </wp:positionV>
                <wp:extent cx="5810250" cy="1123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123950"/>
                        </a:xfrm>
                        <a:prstGeom prst="roundRect">
                          <a:avLst/>
                        </a:prstGeom>
                        <a:solidFill>
                          <a:schemeClr val="accent3">
                            <a:lumMod val="75000"/>
                          </a:schemeClr>
                        </a:solidFill>
                        <a:ln w="25400" cap="flat" cmpd="sng" algn="ctr">
                          <a:noFill/>
                          <a:prstDash val="solid"/>
                          <a:headEnd/>
                          <a:tailEnd/>
                        </a:ln>
                        <a:effectLst/>
                      </wps:spPr>
                      <wps:txbx>
                        <w:txbxContent>
                          <w:p w14:paraId="49F7EF96" w14:textId="39ED68F7" w:rsidR="0007183E" w:rsidRPr="00A13FFD" w:rsidRDefault="0007183E" w:rsidP="0025319E">
                            <w:pPr>
                              <w:pStyle w:val="ListParagraph"/>
                              <w:numPr>
                                <w:ilvl w:val="0"/>
                                <w:numId w:val="14"/>
                              </w:numPr>
                              <w:ind w:left="426" w:hanging="426"/>
                              <w:rPr>
                                <w:rFonts w:ascii="Roboto" w:hAnsi="Roboto" w:cs="Arial"/>
                                <w:color w:val="FFFFFF" w:themeColor="background1"/>
                              </w:rPr>
                            </w:pPr>
                            <w:r>
                              <w:rPr>
                                <w:rFonts w:ascii="Roboto" w:hAnsi="Roboto" w:cs="Arial"/>
                                <w:color w:val="FFFFFF" w:themeColor="background1"/>
                              </w:rPr>
                              <w:t>D</w:t>
                            </w:r>
                            <w:r w:rsidRPr="00A13FFD">
                              <w:rPr>
                                <w:rFonts w:ascii="Roboto" w:hAnsi="Roboto" w:cs="Arial"/>
                                <w:color w:val="FFFFFF" w:themeColor="background1"/>
                              </w:rPr>
                              <w:t xml:space="preserve">escribe the </w:t>
                            </w:r>
                            <w:r>
                              <w:rPr>
                                <w:rFonts w:ascii="Roboto" w:hAnsi="Roboto" w:cs="Arial"/>
                                <w:color w:val="FFFFFF" w:themeColor="background1"/>
                              </w:rPr>
                              <w:t xml:space="preserve">environmental (and social) </w:t>
                            </w:r>
                            <w:r w:rsidRPr="00A13FFD">
                              <w:rPr>
                                <w:rFonts w:ascii="Roboto" w:hAnsi="Roboto" w:cs="Arial"/>
                                <w:color w:val="FFFFFF" w:themeColor="background1"/>
                              </w:rPr>
                              <w:t>consequences of improper management of chemicals and waste in the oil and gas sector</w:t>
                            </w:r>
                            <w:r>
                              <w:rPr>
                                <w:rFonts w:ascii="Roboto" w:hAnsi="Roboto" w:cs="Arial"/>
                                <w:color w:val="FFFFFF" w:themeColor="background1"/>
                              </w:rPr>
                              <w:t>;</w:t>
                            </w:r>
                          </w:p>
                          <w:p w14:paraId="2428E934" w14:textId="2001EA64" w:rsidR="0007183E" w:rsidRPr="00A13FFD" w:rsidRDefault="0007183E" w:rsidP="0025319E">
                            <w:pPr>
                              <w:pStyle w:val="ListParagraph"/>
                              <w:numPr>
                                <w:ilvl w:val="0"/>
                                <w:numId w:val="14"/>
                              </w:numPr>
                              <w:ind w:left="426" w:hanging="426"/>
                              <w:rPr>
                                <w:rFonts w:ascii="Roboto" w:hAnsi="Roboto" w:cs="Arial"/>
                                <w:color w:val="FFFFFF" w:themeColor="background1"/>
                              </w:rPr>
                            </w:pPr>
                            <w:r>
                              <w:rPr>
                                <w:rFonts w:ascii="Roboto" w:hAnsi="Roboto" w:cs="Arial"/>
                                <w:color w:val="FFFFFF" w:themeColor="background1"/>
                              </w:rPr>
                              <w:t xml:space="preserve">Identify </w:t>
                            </w:r>
                            <w:r w:rsidRPr="00A13FFD">
                              <w:rPr>
                                <w:rFonts w:ascii="Roboto" w:hAnsi="Roboto"/>
                                <w:color w:val="FFFFFF" w:themeColor="background1"/>
                              </w:rPr>
                              <w:t xml:space="preserve">lessons learned from </w:t>
                            </w:r>
                            <w:r>
                              <w:rPr>
                                <w:rFonts w:ascii="Roboto" w:hAnsi="Roboto"/>
                                <w:color w:val="FFFFFF" w:themeColor="background1"/>
                              </w:rPr>
                              <w:t xml:space="preserve">the </w:t>
                            </w:r>
                            <w:r w:rsidRPr="00A13FFD">
                              <w:rPr>
                                <w:rFonts w:ascii="Roboto" w:hAnsi="Roboto"/>
                                <w:color w:val="FFFFFF" w:themeColor="background1"/>
                              </w:rPr>
                              <w:t>case stud</w:t>
                            </w:r>
                            <w:r>
                              <w:rPr>
                                <w:rFonts w:ascii="Roboto" w:hAnsi="Roboto"/>
                                <w:color w:val="FFFFFF" w:themeColor="background1"/>
                              </w:rPr>
                              <w:t xml:space="preserve">y and how it may be applied in your own </w:t>
                            </w:r>
                            <w:r w:rsidRPr="00A13FFD">
                              <w:rPr>
                                <w:rFonts w:ascii="Roboto" w:hAnsi="Roboto"/>
                                <w:color w:val="FFFFFF" w:themeColor="background1"/>
                              </w:rPr>
                              <w:t>country context</w:t>
                            </w:r>
                            <w:r>
                              <w:rPr>
                                <w:rFonts w:ascii="Roboto" w:hAnsi="Roboto"/>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C6AED09" id="_x0000_s1027" style="position:absolute;margin-left:-1.15pt;margin-top:23.8pt;width:457.5pt;height:88.5pt;z-index:25199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" fillcolor="#76923c [2406]" stroked="f" strokeweight="2pt">
                <v:textbox>
                  <w:txbxContent>
                    <w:p w14:paraId="49F7EF96" w14:textId="39ED68F7" w:rsidR="0007183E" w:rsidRPr="00A13FFD" w:rsidRDefault="0007183E" w:rsidP="0025319E">
                      <w:pPr>
                        <w:pStyle w:val="ListParagraph"/>
                        <w:numPr>
                          <w:ilvl w:val="0"/>
                          <w:numId w:val="14"/>
                        </w:numPr>
                        <w:ind w:left="426" w:hanging="426"/>
                        <w:rPr>
                          <w:rFonts w:ascii="Roboto" w:hAnsi="Roboto" w:cs="Arial"/>
                          <w:color w:val="FFFFFF" w:themeColor="background1"/>
                        </w:rPr>
                      </w:pPr>
                      <w:r>
                        <w:rPr>
                          <w:rFonts w:ascii="Roboto" w:hAnsi="Roboto" w:cs="Arial"/>
                          <w:color w:val="FFFFFF" w:themeColor="background1"/>
                        </w:rPr>
                        <w:t>D</w:t>
                      </w:r>
                      <w:r w:rsidRPr="00A13FFD">
                        <w:rPr>
                          <w:rFonts w:ascii="Roboto" w:hAnsi="Roboto" w:cs="Arial"/>
                          <w:color w:val="FFFFFF" w:themeColor="background1"/>
                        </w:rPr>
                        <w:t xml:space="preserve">escribe the </w:t>
                      </w:r>
                      <w:r>
                        <w:rPr>
                          <w:rFonts w:ascii="Roboto" w:hAnsi="Roboto" w:cs="Arial"/>
                          <w:color w:val="FFFFFF" w:themeColor="background1"/>
                        </w:rPr>
                        <w:t xml:space="preserve">environmental (and social) </w:t>
                      </w:r>
                      <w:r w:rsidRPr="00A13FFD">
                        <w:rPr>
                          <w:rFonts w:ascii="Roboto" w:hAnsi="Roboto" w:cs="Arial"/>
                          <w:color w:val="FFFFFF" w:themeColor="background1"/>
                        </w:rPr>
                        <w:t>consequences of improper management of chemicals and waste in the oil and gas sector</w:t>
                      </w:r>
                      <w:r>
                        <w:rPr>
                          <w:rFonts w:ascii="Roboto" w:hAnsi="Roboto" w:cs="Arial"/>
                          <w:color w:val="FFFFFF" w:themeColor="background1"/>
                        </w:rPr>
                        <w:t>;</w:t>
                      </w:r>
                    </w:p>
                    <w:p w14:paraId="2428E934" w14:textId="2001EA64" w:rsidR="0007183E" w:rsidRPr="00A13FFD" w:rsidRDefault="0007183E" w:rsidP="0025319E">
                      <w:pPr>
                        <w:pStyle w:val="ListParagraph"/>
                        <w:numPr>
                          <w:ilvl w:val="0"/>
                          <w:numId w:val="14"/>
                        </w:numPr>
                        <w:ind w:left="426" w:hanging="426"/>
                        <w:rPr>
                          <w:rFonts w:ascii="Roboto" w:hAnsi="Roboto" w:cs="Arial"/>
                          <w:color w:val="FFFFFF" w:themeColor="background1"/>
                        </w:rPr>
                      </w:pPr>
                      <w:r>
                        <w:rPr>
                          <w:rFonts w:ascii="Roboto" w:hAnsi="Roboto" w:cs="Arial"/>
                          <w:color w:val="FFFFFF" w:themeColor="background1"/>
                        </w:rPr>
                        <w:t xml:space="preserve">Identify </w:t>
                      </w:r>
                      <w:r w:rsidRPr="00A13FFD">
                        <w:rPr>
                          <w:rFonts w:ascii="Roboto" w:hAnsi="Roboto"/>
                          <w:color w:val="FFFFFF" w:themeColor="background1"/>
                        </w:rPr>
                        <w:t xml:space="preserve">lessons learned from </w:t>
                      </w:r>
                      <w:r>
                        <w:rPr>
                          <w:rFonts w:ascii="Roboto" w:hAnsi="Roboto"/>
                          <w:color w:val="FFFFFF" w:themeColor="background1"/>
                        </w:rPr>
                        <w:t xml:space="preserve">the </w:t>
                      </w:r>
                      <w:r w:rsidRPr="00A13FFD">
                        <w:rPr>
                          <w:rFonts w:ascii="Roboto" w:hAnsi="Roboto"/>
                          <w:color w:val="FFFFFF" w:themeColor="background1"/>
                        </w:rPr>
                        <w:t>case stud</w:t>
                      </w:r>
                      <w:r>
                        <w:rPr>
                          <w:rFonts w:ascii="Roboto" w:hAnsi="Roboto"/>
                          <w:color w:val="FFFFFF" w:themeColor="background1"/>
                        </w:rPr>
                        <w:t xml:space="preserve">y and how it may be applied in your own </w:t>
                      </w:r>
                      <w:r w:rsidRPr="00A13FFD">
                        <w:rPr>
                          <w:rFonts w:ascii="Roboto" w:hAnsi="Roboto"/>
                          <w:color w:val="FFFFFF" w:themeColor="background1"/>
                        </w:rPr>
                        <w:t>country context</w:t>
                      </w:r>
                      <w:r>
                        <w:rPr>
                          <w:rFonts w:ascii="Roboto" w:hAnsi="Roboto"/>
                          <w:color w:val="FFFFFF" w:themeColor="background1"/>
                        </w:rPr>
                        <w:t>.</w:t>
                      </w:r>
                    </w:p>
                  </w:txbxContent>
                </v:textbox>
                <w10:wrap type="square" anchorx="margin"/>
              </v:roundrect>
            </w:pict>
          </mc:Fallback>
        </mc:AlternateContent>
      </w:r>
      <w:r w:rsidRPr="00D27D1D">
        <w:rPr>
          <w:rFonts w:asciiTheme="majorHAnsi" w:hAnsiTheme="majorHAnsi"/>
          <w:b/>
          <w:bCs/>
          <w:sz w:val="28"/>
          <w:szCs w:val="28"/>
        </w:rPr>
        <w:t>Learning objectives</w:t>
      </w:r>
    </w:p>
    <w:p w14:paraId="0726E0A7" w14:textId="77777777" w:rsidR="00D27D1D" w:rsidRPr="00D27D1D" w:rsidRDefault="00D27D1D" w:rsidP="00D27D1D">
      <w:pPr>
        <w:rPr>
          <w:rFonts w:asciiTheme="majorHAnsi" w:hAnsiTheme="majorHAnsi"/>
          <w:b/>
          <w:bCs/>
          <w:sz w:val="28"/>
          <w:szCs w:val="28"/>
        </w:rPr>
      </w:pPr>
    </w:p>
    <w:p w14:paraId="79852262" w14:textId="34EDB093" w:rsidR="00D27D1D" w:rsidRPr="00D27D1D" w:rsidRDefault="00D27D1D" w:rsidP="00D27D1D">
      <w:pPr>
        <w:rPr>
          <w:rFonts w:asciiTheme="majorHAnsi" w:hAnsiTheme="majorHAnsi"/>
          <w:b/>
          <w:bCs/>
          <w:sz w:val="28"/>
          <w:szCs w:val="28"/>
        </w:rPr>
      </w:pPr>
      <w:r w:rsidRPr="00D27D1D">
        <w:rPr>
          <w:rFonts w:asciiTheme="majorHAnsi" w:hAnsiTheme="majorHAnsi"/>
          <w:noProof/>
          <w:sz w:val="28"/>
          <w:szCs w:val="28"/>
        </w:rPr>
        <mc:AlternateContent>
          <mc:Choice Requires="wps">
            <w:drawing>
              <wp:anchor distT="45720" distB="45720" distL="114300" distR="114300" simplePos="0" relativeHeight="251995136" behindDoc="0" locked="0" layoutInCell="1" allowOverlap="1" wp14:anchorId="71F47AAC" wp14:editId="35DB8DDB">
                <wp:simplePos x="0" y="0"/>
                <wp:positionH relativeFrom="column">
                  <wp:posOffset>80645</wp:posOffset>
                </wp:positionH>
                <wp:positionV relativeFrom="paragraph">
                  <wp:posOffset>351155</wp:posOffset>
                </wp:positionV>
                <wp:extent cx="5715000" cy="39814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81450"/>
                        </a:xfrm>
                        <a:prstGeom prst="roundRect">
                          <a:avLst/>
                        </a:prstGeom>
                        <a:solidFill>
                          <a:schemeClr val="accent3">
                            <a:lumMod val="75000"/>
                          </a:schemeClr>
                        </a:solidFill>
                        <a:ln w="25400" cap="flat" cmpd="sng" algn="ctr">
                          <a:noFill/>
                          <a:prstDash val="solid"/>
                          <a:headEnd/>
                          <a:tailEnd/>
                        </a:ln>
                        <a:effectLst/>
                      </wps:spPr>
                      <wps:txbx>
                        <w:txbxContent>
                          <w:p w14:paraId="69C2E756" w14:textId="33007245" w:rsidR="0007183E" w:rsidRPr="00DB7548" w:rsidRDefault="0007183E" w:rsidP="0025319E">
                            <w:pPr>
                              <w:pStyle w:val="ListParagraph"/>
                              <w:numPr>
                                <w:ilvl w:val="0"/>
                                <w:numId w:val="17"/>
                              </w:numPr>
                              <w:ind w:left="360"/>
                            </w:pPr>
                            <w:r w:rsidRPr="00D27D1D">
                              <w:rPr>
                                <w:rFonts w:ascii="Roboto" w:hAnsi="Roboto"/>
                                <w:color w:val="FFFFFF" w:themeColor="background1"/>
                              </w:rPr>
                              <w:t xml:space="preserve">The case of the Niger Delta illustrates the importance of ensuring proper </w:t>
                            </w:r>
                            <w:r>
                              <w:rPr>
                                <w:rFonts w:ascii="Roboto" w:hAnsi="Roboto"/>
                                <w:color w:val="FFFFFF" w:themeColor="background1"/>
                              </w:rPr>
                              <w:t xml:space="preserve">institutions, legal frameworks and </w:t>
                            </w:r>
                            <w:r w:rsidRPr="00D27D1D">
                              <w:rPr>
                                <w:rFonts w:ascii="Roboto" w:hAnsi="Roboto"/>
                                <w:color w:val="FFFFFF" w:themeColor="background1"/>
                              </w:rPr>
                              <w:t xml:space="preserve">standards of waste management are in place </w:t>
                            </w:r>
                          </w:p>
                          <w:p w14:paraId="45C3307F" w14:textId="62B58BD9" w:rsidR="0007183E" w:rsidRDefault="0007183E" w:rsidP="0025319E">
                            <w:pPr>
                              <w:pStyle w:val="ListParagraph"/>
                              <w:numPr>
                                <w:ilvl w:val="0"/>
                                <w:numId w:val="17"/>
                              </w:numPr>
                              <w:ind w:left="360"/>
                            </w:pPr>
                            <w:r w:rsidRPr="00D27D1D">
                              <w:rPr>
                                <w:rFonts w:ascii="Roboto" w:hAnsi="Roboto"/>
                                <w:color w:val="FFFFFF" w:themeColor="background1"/>
                              </w:rPr>
                              <w:t xml:space="preserve">Based on UN Environment’s environmental assessment in </w:t>
                            </w:r>
                            <w:r w:rsidRPr="00D27D1D">
                              <w:rPr>
                                <w:rFonts w:ascii="Roboto" w:hAnsi="Roboto"/>
                                <w:color w:val="FFFFFF" w:themeColor="background1"/>
                              </w:rPr>
                              <w:t xml:space="preserve">Ogoniland, oil contamination has had significant environmental, social and public health impacts.  </w:t>
                            </w:r>
                          </w:p>
                          <w:p w14:paraId="0A40D273" w14:textId="77777777" w:rsidR="0007183E" w:rsidRPr="006B483E" w:rsidRDefault="0007183E" w:rsidP="0025319E">
                            <w:pPr>
                              <w:pStyle w:val="ListParagraph"/>
                              <w:numPr>
                                <w:ilvl w:val="0"/>
                                <w:numId w:val="16"/>
                              </w:numPr>
                              <w:rPr>
                                <w:rFonts w:ascii="Roboto" w:hAnsi="Roboto" w:cs="Arial"/>
                                <w:color w:val="FFFFFF" w:themeColor="background1"/>
                                <w:sz w:val="24"/>
                                <w:szCs w:val="24"/>
                              </w:rPr>
                            </w:pPr>
                            <w:r w:rsidRPr="006B483E">
                              <w:rPr>
                                <w:rFonts w:ascii="Roboto" w:hAnsi="Roboto" w:cs="Arial"/>
                                <w:color w:val="FFFFFF" w:themeColor="background1"/>
                                <w:sz w:val="24"/>
                                <w:szCs w:val="24"/>
                              </w:rPr>
                              <w:t xml:space="preserve">Government agencies </w:t>
                            </w:r>
                            <w:r>
                              <w:rPr>
                                <w:rFonts w:ascii="Roboto" w:hAnsi="Roboto" w:cs="Arial"/>
                                <w:color w:val="FFFFFF" w:themeColor="background1"/>
                                <w:sz w:val="24"/>
                                <w:szCs w:val="24"/>
                              </w:rPr>
                              <w:t>need to have</w:t>
                            </w:r>
                            <w:r w:rsidRPr="006B483E">
                              <w:rPr>
                                <w:rFonts w:ascii="Roboto" w:hAnsi="Roboto" w:cs="Arial"/>
                                <w:color w:val="FFFFFF" w:themeColor="background1"/>
                                <w:sz w:val="24"/>
                                <w:szCs w:val="24"/>
                              </w:rPr>
                              <w:t xml:space="preserve"> qualified technical experts, equipment and budget; and </w:t>
                            </w:r>
                            <w:r>
                              <w:rPr>
                                <w:rFonts w:ascii="Roboto" w:hAnsi="Roboto" w:cs="Arial"/>
                                <w:color w:val="FFFFFF" w:themeColor="background1"/>
                                <w:sz w:val="24"/>
                                <w:szCs w:val="24"/>
                              </w:rPr>
                              <w:t xml:space="preserve">should not </w:t>
                            </w:r>
                            <w:r w:rsidRPr="006B483E">
                              <w:rPr>
                                <w:rFonts w:ascii="Roboto" w:hAnsi="Roboto" w:cs="Arial"/>
                                <w:color w:val="FFFFFF" w:themeColor="background1"/>
                                <w:sz w:val="24"/>
                                <w:szCs w:val="24"/>
                              </w:rPr>
                              <w:t>depend on oil companies to visit spill sites.</w:t>
                            </w:r>
                          </w:p>
                          <w:p w14:paraId="73D62B2A" w14:textId="77777777" w:rsidR="0007183E" w:rsidRPr="006B483E" w:rsidRDefault="0007183E" w:rsidP="0025319E">
                            <w:pPr>
                              <w:pStyle w:val="ListParagraph"/>
                              <w:numPr>
                                <w:ilvl w:val="0"/>
                                <w:numId w:val="16"/>
                              </w:numPr>
                              <w:rPr>
                                <w:rFonts w:ascii="Roboto" w:hAnsi="Roboto" w:cs="Arial"/>
                                <w:color w:val="FFFFFF" w:themeColor="background1"/>
                                <w:sz w:val="24"/>
                                <w:szCs w:val="24"/>
                              </w:rPr>
                            </w:pPr>
                            <w:r>
                              <w:rPr>
                                <w:rFonts w:ascii="Roboto" w:hAnsi="Roboto" w:cs="Arial"/>
                                <w:color w:val="FFFFFF" w:themeColor="background1"/>
                                <w:sz w:val="24"/>
                                <w:szCs w:val="24"/>
                              </w:rPr>
                              <w:t>L</w:t>
                            </w:r>
                            <w:r w:rsidRPr="006B483E">
                              <w:rPr>
                                <w:rFonts w:ascii="Roboto" w:hAnsi="Roboto" w:cs="Arial"/>
                                <w:color w:val="FFFFFF" w:themeColor="background1"/>
                                <w:sz w:val="24"/>
                                <w:szCs w:val="24"/>
                              </w:rPr>
                              <w:t>ack of clarity of institutional roles and poor coordination result in duplication, inefficiencies and overlap</w:t>
                            </w:r>
                            <w:r>
                              <w:rPr>
                                <w:rFonts w:ascii="Roboto" w:hAnsi="Roboto" w:cs="Arial"/>
                                <w:color w:val="FFFFFF" w:themeColor="background1"/>
                                <w:sz w:val="24"/>
                                <w:szCs w:val="24"/>
                              </w:rPr>
                              <w:t xml:space="preserve"> of roles.</w:t>
                            </w:r>
                          </w:p>
                          <w:p w14:paraId="7A42DC98" w14:textId="77777777" w:rsidR="0007183E" w:rsidRPr="006B483E" w:rsidRDefault="0007183E" w:rsidP="0025319E">
                            <w:pPr>
                              <w:pStyle w:val="ListParagraph"/>
                              <w:numPr>
                                <w:ilvl w:val="0"/>
                                <w:numId w:val="16"/>
                              </w:numPr>
                              <w:rPr>
                                <w:rFonts w:ascii="Roboto" w:hAnsi="Roboto" w:cs="Arial"/>
                                <w:color w:val="FFFFFF" w:themeColor="background1"/>
                                <w:sz w:val="24"/>
                                <w:szCs w:val="24"/>
                              </w:rPr>
                            </w:pPr>
                            <w:r>
                              <w:rPr>
                                <w:rFonts w:ascii="Roboto" w:hAnsi="Roboto" w:cs="Arial"/>
                                <w:color w:val="FFFFFF" w:themeColor="background1"/>
                                <w:sz w:val="24"/>
                                <w:szCs w:val="24"/>
                              </w:rPr>
                              <w:t>There should be</w:t>
                            </w:r>
                            <w:r w:rsidRPr="006B483E">
                              <w:rPr>
                                <w:rFonts w:ascii="Roboto" w:hAnsi="Roboto" w:cs="Arial"/>
                                <w:color w:val="FFFFFF" w:themeColor="background1"/>
                                <w:sz w:val="24"/>
                                <w:szCs w:val="24"/>
                              </w:rPr>
                              <w:t xml:space="preserve"> standards </w:t>
                            </w:r>
                            <w:r>
                              <w:rPr>
                                <w:rFonts w:ascii="Roboto" w:hAnsi="Roboto" w:cs="Arial"/>
                                <w:color w:val="FFFFFF" w:themeColor="background1"/>
                                <w:sz w:val="24"/>
                                <w:szCs w:val="24"/>
                              </w:rPr>
                              <w:t xml:space="preserve">set </w:t>
                            </w:r>
                            <w:r w:rsidRPr="006B483E">
                              <w:rPr>
                                <w:rFonts w:ascii="Roboto" w:hAnsi="Roboto" w:cs="Arial"/>
                                <w:color w:val="FFFFFF" w:themeColor="background1"/>
                                <w:sz w:val="24"/>
                                <w:szCs w:val="24"/>
                              </w:rPr>
                              <w:t>for hazardous substances such as benzene, and existing law</w:t>
                            </w:r>
                            <w:r>
                              <w:rPr>
                                <w:rFonts w:ascii="Roboto" w:hAnsi="Roboto" w:cs="Arial"/>
                                <w:color w:val="FFFFFF" w:themeColor="background1"/>
                                <w:sz w:val="24"/>
                                <w:szCs w:val="24"/>
                              </w:rPr>
                              <w:t xml:space="preserve">s need to </w:t>
                            </w:r>
                            <w:r w:rsidRPr="006B483E">
                              <w:rPr>
                                <w:rFonts w:ascii="Roboto" w:hAnsi="Roboto" w:cs="Arial"/>
                                <w:color w:val="FFFFFF" w:themeColor="background1"/>
                                <w:sz w:val="24"/>
                                <w:szCs w:val="24"/>
                              </w:rPr>
                              <w:t>specify who is responsible</w:t>
                            </w:r>
                            <w:r>
                              <w:rPr>
                                <w:rFonts w:ascii="Roboto" w:hAnsi="Roboto" w:cs="Arial"/>
                                <w:color w:val="FFFFFF" w:themeColor="background1"/>
                                <w:sz w:val="24"/>
                                <w:szCs w:val="24"/>
                              </w:rPr>
                              <w:t>.</w:t>
                            </w:r>
                            <w:r w:rsidRPr="006B483E">
                              <w:rPr>
                                <w:rFonts w:ascii="Roboto" w:hAnsi="Roboto" w:cs="Arial"/>
                                <w:color w:val="FFFFFF" w:themeColor="background1"/>
                                <w:sz w:val="24"/>
                                <w:szCs w:val="24"/>
                              </w:rPr>
                              <w:t xml:space="preserve"> </w:t>
                            </w:r>
                          </w:p>
                          <w:p w14:paraId="7215BA9D" w14:textId="77777777" w:rsidR="0007183E" w:rsidRPr="00496306" w:rsidRDefault="0007183E" w:rsidP="0025319E">
                            <w:pPr>
                              <w:pStyle w:val="ListParagraph"/>
                              <w:numPr>
                                <w:ilvl w:val="0"/>
                                <w:numId w:val="16"/>
                              </w:numPr>
                              <w:rPr>
                                <w:rFonts w:ascii="Roboto" w:hAnsi="Roboto" w:cs="Arial"/>
                                <w:color w:val="FFFFFF" w:themeColor="background1"/>
                                <w:sz w:val="24"/>
                                <w:szCs w:val="24"/>
                              </w:rPr>
                            </w:pPr>
                            <w:r w:rsidRPr="006B483E">
                              <w:rPr>
                                <w:rFonts w:ascii="Roboto" w:hAnsi="Roboto" w:cs="Arial"/>
                                <w:color w:val="FFFFFF" w:themeColor="background1"/>
                                <w:sz w:val="24"/>
                                <w:szCs w:val="24"/>
                              </w:rPr>
                              <w:t>Different interpretation of the law by different government agencies</w:t>
                            </w:r>
                            <w:r>
                              <w:rPr>
                                <w:rFonts w:ascii="Roboto" w:hAnsi="Roboto" w:cs="Arial"/>
                                <w:color w:val="FFFFFF" w:themeColor="background1"/>
                                <w:sz w:val="24"/>
                                <w:szCs w:val="24"/>
                              </w:rPr>
                              <w:t xml:space="preserve"> can lead to inefficiency in management of chemicals and waste in the oil and gas sector. Hierarchy of laws and clarification on roles and responsibilities are essential.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F47AAC" id="_x0000_s1028" style="position:absolute;margin-left:6.35pt;margin-top:27.65pt;width:450pt;height:313.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" fillcolor="#76923c [2406]" stroked="f" strokeweight="2pt">
                <v:textbox>
                  <w:txbxContent>
                    <w:p w14:paraId="69C2E756" w14:textId="33007245" w:rsidR="0007183E" w:rsidRPr="00DB7548" w:rsidRDefault="0007183E" w:rsidP="0025319E">
                      <w:pPr>
                        <w:pStyle w:val="ListParagraph"/>
                        <w:numPr>
                          <w:ilvl w:val="0"/>
                          <w:numId w:val="17"/>
                        </w:numPr>
                        <w:ind w:left="360"/>
                      </w:pPr>
                      <w:r w:rsidRPr="00D27D1D">
                        <w:rPr>
                          <w:rFonts w:ascii="Roboto" w:hAnsi="Roboto"/>
                          <w:color w:val="FFFFFF" w:themeColor="background1"/>
                        </w:rPr>
                        <w:t xml:space="preserve">The case of the Niger Delta illustrates the importance of ensuring proper </w:t>
                      </w:r>
                      <w:r>
                        <w:rPr>
                          <w:rFonts w:ascii="Roboto" w:hAnsi="Roboto"/>
                          <w:color w:val="FFFFFF" w:themeColor="background1"/>
                        </w:rPr>
                        <w:t xml:space="preserve">institutions, legal frameworks and </w:t>
                      </w:r>
                      <w:r w:rsidRPr="00D27D1D">
                        <w:rPr>
                          <w:rFonts w:ascii="Roboto" w:hAnsi="Roboto"/>
                          <w:color w:val="FFFFFF" w:themeColor="background1"/>
                        </w:rPr>
                        <w:t xml:space="preserve">standards of waste management are in place </w:t>
                      </w:r>
                    </w:p>
                    <w:p w14:paraId="45C3307F" w14:textId="62B58BD9" w:rsidR="0007183E" w:rsidRDefault="0007183E" w:rsidP="0025319E">
                      <w:pPr>
                        <w:pStyle w:val="ListParagraph"/>
                        <w:numPr>
                          <w:ilvl w:val="0"/>
                          <w:numId w:val="17"/>
                        </w:numPr>
                        <w:ind w:left="360"/>
                      </w:pPr>
                      <w:r w:rsidRPr="00D27D1D">
                        <w:rPr>
                          <w:rFonts w:ascii="Roboto" w:hAnsi="Roboto"/>
                          <w:color w:val="FFFFFF" w:themeColor="background1"/>
                        </w:rPr>
                        <w:t xml:space="preserve">Based on UN Environment’s environmental assessment in </w:t>
                      </w:r>
                      <w:proofErr w:type="spellStart"/>
                      <w:r w:rsidRPr="00D27D1D">
                        <w:rPr>
                          <w:rFonts w:ascii="Roboto" w:hAnsi="Roboto"/>
                          <w:color w:val="FFFFFF" w:themeColor="background1"/>
                        </w:rPr>
                        <w:t>Ogoniland</w:t>
                      </w:r>
                      <w:proofErr w:type="spellEnd"/>
                      <w:r w:rsidRPr="00D27D1D">
                        <w:rPr>
                          <w:rFonts w:ascii="Roboto" w:hAnsi="Roboto"/>
                          <w:color w:val="FFFFFF" w:themeColor="background1"/>
                        </w:rPr>
                        <w:t xml:space="preserve">, oil contamination has had significant environmental, social and public health impacts.  </w:t>
                      </w:r>
                    </w:p>
                    <w:p w14:paraId="0A40D273" w14:textId="77777777" w:rsidR="0007183E" w:rsidRPr="006B483E" w:rsidRDefault="0007183E" w:rsidP="0025319E">
                      <w:pPr>
                        <w:pStyle w:val="ListParagraph"/>
                        <w:numPr>
                          <w:ilvl w:val="0"/>
                          <w:numId w:val="16"/>
                        </w:numPr>
                        <w:rPr>
                          <w:rFonts w:ascii="Roboto" w:hAnsi="Roboto" w:cs="Arial"/>
                          <w:color w:val="FFFFFF" w:themeColor="background1"/>
                          <w:sz w:val="24"/>
                          <w:szCs w:val="24"/>
                        </w:rPr>
                      </w:pPr>
                      <w:r w:rsidRPr="006B483E">
                        <w:rPr>
                          <w:rFonts w:ascii="Roboto" w:hAnsi="Roboto" w:cs="Arial"/>
                          <w:color w:val="FFFFFF" w:themeColor="background1"/>
                          <w:sz w:val="24"/>
                          <w:szCs w:val="24"/>
                        </w:rPr>
                        <w:t xml:space="preserve">Government agencies </w:t>
                      </w:r>
                      <w:r>
                        <w:rPr>
                          <w:rFonts w:ascii="Roboto" w:hAnsi="Roboto" w:cs="Arial"/>
                          <w:color w:val="FFFFFF" w:themeColor="background1"/>
                          <w:sz w:val="24"/>
                          <w:szCs w:val="24"/>
                        </w:rPr>
                        <w:t>need to have</w:t>
                      </w:r>
                      <w:r w:rsidRPr="006B483E">
                        <w:rPr>
                          <w:rFonts w:ascii="Roboto" w:hAnsi="Roboto" w:cs="Arial"/>
                          <w:color w:val="FFFFFF" w:themeColor="background1"/>
                          <w:sz w:val="24"/>
                          <w:szCs w:val="24"/>
                        </w:rPr>
                        <w:t xml:space="preserve"> qualified technical experts, equipment and budget; and </w:t>
                      </w:r>
                      <w:r>
                        <w:rPr>
                          <w:rFonts w:ascii="Roboto" w:hAnsi="Roboto" w:cs="Arial"/>
                          <w:color w:val="FFFFFF" w:themeColor="background1"/>
                          <w:sz w:val="24"/>
                          <w:szCs w:val="24"/>
                        </w:rPr>
                        <w:t xml:space="preserve">should not </w:t>
                      </w:r>
                      <w:r w:rsidRPr="006B483E">
                        <w:rPr>
                          <w:rFonts w:ascii="Roboto" w:hAnsi="Roboto" w:cs="Arial"/>
                          <w:color w:val="FFFFFF" w:themeColor="background1"/>
                          <w:sz w:val="24"/>
                          <w:szCs w:val="24"/>
                        </w:rPr>
                        <w:t>depend on oil companies to visit spill sites.</w:t>
                      </w:r>
                    </w:p>
                    <w:p w14:paraId="73D62B2A" w14:textId="77777777" w:rsidR="0007183E" w:rsidRPr="006B483E" w:rsidRDefault="0007183E" w:rsidP="0025319E">
                      <w:pPr>
                        <w:pStyle w:val="ListParagraph"/>
                        <w:numPr>
                          <w:ilvl w:val="0"/>
                          <w:numId w:val="16"/>
                        </w:numPr>
                        <w:rPr>
                          <w:rFonts w:ascii="Roboto" w:hAnsi="Roboto" w:cs="Arial"/>
                          <w:color w:val="FFFFFF" w:themeColor="background1"/>
                          <w:sz w:val="24"/>
                          <w:szCs w:val="24"/>
                        </w:rPr>
                      </w:pPr>
                      <w:r>
                        <w:rPr>
                          <w:rFonts w:ascii="Roboto" w:hAnsi="Roboto" w:cs="Arial"/>
                          <w:color w:val="FFFFFF" w:themeColor="background1"/>
                          <w:sz w:val="24"/>
                          <w:szCs w:val="24"/>
                        </w:rPr>
                        <w:t>L</w:t>
                      </w:r>
                      <w:r w:rsidRPr="006B483E">
                        <w:rPr>
                          <w:rFonts w:ascii="Roboto" w:hAnsi="Roboto" w:cs="Arial"/>
                          <w:color w:val="FFFFFF" w:themeColor="background1"/>
                          <w:sz w:val="24"/>
                          <w:szCs w:val="24"/>
                        </w:rPr>
                        <w:t>ack of clarity of institutional roles and poor coordination result in duplication, inefficiencies and overlap</w:t>
                      </w:r>
                      <w:r>
                        <w:rPr>
                          <w:rFonts w:ascii="Roboto" w:hAnsi="Roboto" w:cs="Arial"/>
                          <w:color w:val="FFFFFF" w:themeColor="background1"/>
                          <w:sz w:val="24"/>
                          <w:szCs w:val="24"/>
                        </w:rPr>
                        <w:t xml:space="preserve"> of roles.</w:t>
                      </w:r>
                    </w:p>
                    <w:p w14:paraId="7A42DC98" w14:textId="77777777" w:rsidR="0007183E" w:rsidRPr="006B483E" w:rsidRDefault="0007183E" w:rsidP="0025319E">
                      <w:pPr>
                        <w:pStyle w:val="ListParagraph"/>
                        <w:numPr>
                          <w:ilvl w:val="0"/>
                          <w:numId w:val="16"/>
                        </w:numPr>
                        <w:rPr>
                          <w:rFonts w:ascii="Roboto" w:hAnsi="Roboto" w:cs="Arial"/>
                          <w:color w:val="FFFFFF" w:themeColor="background1"/>
                          <w:sz w:val="24"/>
                          <w:szCs w:val="24"/>
                        </w:rPr>
                      </w:pPr>
                      <w:r>
                        <w:rPr>
                          <w:rFonts w:ascii="Roboto" w:hAnsi="Roboto" w:cs="Arial"/>
                          <w:color w:val="FFFFFF" w:themeColor="background1"/>
                          <w:sz w:val="24"/>
                          <w:szCs w:val="24"/>
                        </w:rPr>
                        <w:t>There should be</w:t>
                      </w:r>
                      <w:r w:rsidRPr="006B483E">
                        <w:rPr>
                          <w:rFonts w:ascii="Roboto" w:hAnsi="Roboto" w:cs="Arial"/>
                          <w:color w:val="FFFFFF" w:themeColor="background1"/>
                          <w:sz w:val="24"/>
                          <w:szCs w:val="24"/>
                        </w:rPr>
                        <w:t xml:space="preserve"> standards </w:t>
                      </w:r>
                      <w:r>
                        <w:rPr>
                          <w:rFonts w:ascii="Roboto" w:hAnsi="Roboto" w:cs="Arial"/>
                          <w:color w:val="FFFFFF" w:themeColor="background1"/>
                          <w:sz w:val="24"/>
                          <w:szCs w:val="24"/>
                        </w:rPr>
                        <w:t xml:space="preserve">set </w:t>
                      </w:r>
                      <w:r w:rsidRPr="006B483E">
                        <w:rPr>
                          <w:rFonts w:ascii="Roboto" w:hAnsi="Roboto" w:cs="Arial"/>
                          <w:color w:val="FFFFFF" w:themeColor="background1"/>
                          <w:sz w:val="24"/>
                          <w:szCs w:val="24"/>
                        </w:rPr>
                        <w:t>for hazardous substances such as benzene, and existing law</w:t>
                      </w:r>
                      <w:r>
                        <w:rPr>
                          <w:rFonts w:ascii="Roboto" w:hAnsi="Roboto" w:cs="Arial"/>
                          <w:color w:val="FFFFFF" w:themeColor="background1"/>
                          <w:sz w:val="24"/>
                          <w:szCs w:val="24"/>
                        </w:rPr>
                        <w:t xml:space="preserve">s need to </w:t>
                      </w:r>
                      <w:r w:rsidRPr="006B483E">
                        <w:rPr>
                          <w:rFonts w:ascii="Roboto" w:hAnsi="Roboto" w:cs="Arial"/>
                          <w:color w:val="FFFFFF" w:themeColor="background1"/>
                          <w:sz w:val="24"/>
                          <w:szCs w:val="24"/>
                        </w:rPr>
                        <w:t>specify who is responsible</w:t>
                      </w:r>
                      <w:r>
                        <w:rPr>
                          <w:rFonts w:ascii="Roboto" w:hAnsi="Roboto" w:cs="Arial"/>
                          <w:color w:val="FFFFFF" w:themeColor="background1"/>
                          <w:sz w:val="24"/>
                          <w:szCs w:val="24"/>
                        </w:rPr>
                        <w:t>.</w:t>
                      </w:r>
                      <w:r w:rsidRPr="006B483E">
                        <w:rPr>
                          <w:rFonts w:ascii="Roboto" w:hAnsi="Roboto" w:cs="Arial"/>
                          <w:color w:val="FFFFFF" w:themeColor="background1"/>
                          <w:sz w:val="24"/>
                          <w:szCs w:val="24"/>
                        </w:rPr>
                        <w:t xml:space="preserve"> </w:t>
                      </w:r>
                    </w:p>
                    <w:p w14:paraId="7215BA9D" w14:textId="77777777" w:rsidR="0007183E" w:rsidRPr="00496306" w:rsidRDefault="0007183E" w:rsidP="0025319E">
                      <w:pPr>
                        <w:pStyle w:val="ListParagraph"/>
                        <w:numPr>
                          <w:ilvl w:val="0"/>
                          <w:numId w:val="16"/>
                        </w:numPr>
                        <w:rPr>
                          <w:rFonts w:ascii="Roboto" w:hAnsi="Roboto" w:cs="Arial"/>
                          <w:color w:val="FFFFFF" w:themeColor="background1"/>
                          <w:sz w:val="24"/>
                          <w:szCs w:val="24"/>
                        </w:rPr>
                      </w:pPr>
                      <w:r w:rsidRPr="006B483E">
                        <w:rPr>
                          <w:rFonts w:ascii="Roboto" w:hAnsi="Roboto" w:cs="Arial"/>
                          <w:color w:val="FFFFFF" w:themeColor="background1"/>
                          <w:sz w:val="24"/>
                          <w:szCs w:val="24"/>
                        </w:rPr>
                        <w:t>Different interpretation of the law by different government agencies</w:t>
                      </w:r>
                      <w:r>
                        <w:rPr>
                          <w:rFonts w:ascii="Roboto" w:hAnsi="Roboto" w:cs="Arial"/>
                          <w:color w:val="FFFFFF" w:themeColor="background1"/>
                          <w:sz w:val="24"/>
                          <w:szCs w:val="24"/>
                        </w:rPr>
                        <w:t xml:space="preserve"> can lead to inefficiency in management of chemicals and waste in the oil and gas sector. Hierarchy of laws and clarification on roles and responsibilities are essential.</w:t>
                      </w:r>
                    </w:p>
                  </w:txbxContent>
                </v:textbox>
                <w10:wrap type="square"/>
              </v:roundrect>
            </w:pict>
          </mc:Fallback>
        </mc:AlternateContent>
      </w:r>
      <w:r w:rsidRPr="00D27D1D">
        <w:rPr>
          <w:rFonts w:asciiTheme="majorHAnsi" w:hAnsiTheme="majorHAnsi"/>
          <w:b/>
          <w:bCs/>
          <w:sz w:val="28"/>
          <w:szCs w:val="28"/>
        </w:rPr>
        <w:t>Key messages</w:t>
      </w:r>
    </w:p>
    <w:p w14:paraId="28B79966" w14:textId="0CDD2B55" w:rsidR="00C074CA" w:rsidRPr="00C074CA" w:rsidRDefault="00C074CA" w:rsidP="00C074CA">
      <w:pPr>
        <w:rPr>
          <w:rFonts w:asciiTheme="majorHAnsi" w:hAnsiTheme="majorHAnsi"/>
          <w:b/>
          <w:bCs/>
          <w:color w:val="17365D" w:themeColor="text2" w:themeShade="BF"/>
          <w:sz w:val="28"/>
          <w:szCs w:val="28"/>
        </w:rPr>
      </w:pPr>
      <w:r>
        <w:rPr>
          <w:rFonts w:asciiTheme="majorHAnsi" w:hAnsiTheme="majorHAnsi"/>
          <w:b/>
          <w:bCs/>
          <w:color w:val="17365D" w:themeColor="text2" w:themeShade="BF"/>
          <w:sz w:val="28"/>
          <w:szCs w:val="28"/>
        </w:rPr>
        <w:lastRenderedPageBreak/>
        <w:t xml:space="preserve">Add any other take-away messages and key lessons for you: </w:t>
      </w:r>
    </w:p>
    <w:p w14:paraId="2684ACF5"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w:drawing>
          <wp:inline distT="0" distB="0" distL="0" distR="0" wp14:anchorId="2B5053DE" wp14:editId="43AE3621">
            <wp:extent cx="5523230" cy="2413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4AEBF0BF"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35072" behindDoc="0" locked="0" layoutInCell="1" allowOverlap="1" wp14:anchorId="0D5F5899" wp14:editId="1DD6996F">
                <wp:simplePos x="0" y="0"/>
                <wp:positionH relativeFrom="margin">
                  <wp:posOffset>42545</wp:posOffset>
                </wp:positionH>
                <wp:positionV relativeFrom="paragraph">
                  <wp:posOffset>170815</wp:posOffset>
                </wp:positionV>
                <wp:extent cx="5467350" cy="19050"/>
                <wp:effectExtent l="0" t="0" r="19050" b="19050"/>
                <wp:wrapNone/>
                <wp:docPr id="475" name="Straight Connector 475"/>
                <wp:cNvGraphicFramePr/>
                <a:graphic xmlns:a="http://schemas.openxmlformats.org/drawingml/2006/main">
                  <a:graphicData uri="http://schemas.microsoft.com/office/word/2010/wordprocessingShape">
                    <wps:wsp>
                      <wps:cNvCnPr/>
                      <wps:spPr>
                        <a:xfrm>
                          <a:off x="0" y="0"/>
                          <a:ext cx="5467350" cy="1905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B6455" id="Straight Connector 475" o:spid="_x0000_s1026" style="position:absolute;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3.45pt" to="43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" strokecolor="#d8d8d8 [2732]">
                <w10:wrap anchorx="margin"/>
              </v:line>
            </w:pict>
          </mc:Fallback>
        </mc:AlternateContent>
      </w:r>
    </w:p>
    <w:p w14:paraId="587F9CA3"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37120" behindDoc="0" locked="0" layoutInCell="1" allowOverlap="1" wp14:anchorId="4CC90579" wp14:editId="56E3DE1A">
                <wp:simplePos x="0" y="0"/>
                <wp:positionH relativeFrom="margin">
                  <wp:posOffset>13970</wp:posOffset>
                </wp:positionH>
                <wp:positionV relativeFrom="paragraph">
                  <wp:posOffset>213359</wp:posOffset>
                </wp:positionV>
                <wp:extent cx="5495925" cy="9525"/>
                <wp:effectExtent l="0" t="0" r="28575" b="28575"/>
                <wp:wrapNone/>
                <wp:docPr id="476" name="Straight Connector 476"/>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6ACCB9" id="Straight Connector 476" o:spid="_x0000_s1026" style="position:absolute;flip:y;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" strokecolor="#d9d9d9">
                <w10:wrap anchorx="margin"/>
              </v:line>
            </w:pict>
          </mc:Fallback>
        </mc:AlternateContent>
      </w:r>
    </w:p>
    <w:p w14:paraId="32A8FD78"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36096" behindDoc="0" locked="0" layoutInCell="1" allowOverlap="1" wp14:anchorId="7ECC81E7" wp14:editId="06A081CB">
                <wp:simplePos x="0" y="0"/>
                <wp:positionH relativeFrom="margin">
                  <wp:align>left</wp:align>
                </wp:positionH>
                <wp:positionV relativeFrom="paragraph">
                  <wp:posOffset>245745</wp:posOffset>
                </wp:positionV>
                <wp:extent cx="5495925" cy="9525"/>
                <wp:effectExtent l="0" t="0" r="28575" b="28575"/>
                <wp:wrapNone/>
                <wp:docPr id="477" name="Straight Connector 477"/>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4D0995" id="Straight Connector 477" o:spid="_x0000_s1026" style="position:absolute;flip:y;z-index:25203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35pt" to="432.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" strokecolor="#d9d9d9">
                <w10:wrap anchorx="margin"/>
              </v:line>
            </w:pict>
          </mc:Fallback>
        </mc:AlternateContent>
      </w:r>
    </w:p>
    <w:p w14:paraId="1810BFC9" w14:textId="77777777" w:rsidR="00C074CA" w:rsidRPr="00C074CA" w:rsidRDefault="00C074CA" w:rsidP="00C074CA">
      <w:pPr>
        <w:rPr>
          <w:rFonts w:asciiTheme="majorHAnsi" w:hAnsiTheme="majorHAnsi"/>
          <w:b/>
          <w:bCs/>
          <w:color w:val="17365D" w:themeColor="text2" w:themeShade="BF"/>
          <w:sz w:val="28"/>
          <w:szCs w:val="28"/>
        </w:rPr>
      </w:pPr>
    </w:p>
    <w:p w14:paraId="559A37AB"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38144" behindDoc="0" locked="0" layoutInCell="1" allowOverlap="1" wp14:anchorId="569FFA6C" wp14:editId="5256EB7B">
                <wp:simplePos x="0" y="0"/>
                <wp:positionH relativeFrom="margin">
                  <wp:align>left</wp:align>
                </wp:positionH>
                <wp:positionV relativeFrom="paragraph">
                  <wp:posOffset>8890</wp:posOffset>
                </wp:positionV>
                <wp:extent cx="5467350" cy="19050"/>
                <wp:effectExtent l="0" t="0" r="19050" b="19050"/>
                <wp:wrapNone/>
                <wp:docPr id="478" name="Straight Connector 478"/>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382EB0" id="Straight Connector 478" o:spid="_x0000_s1026" style="position:absolute;z-index:25203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" strokecolor="#d9d9d9">
                <w10:wrap anchorx="margin"/>
              </v:line>
            </w:pict>
          </mc:Fallback>
        </mc:AlternateContent>
      </w:r>
    </w:p>
    <w:p w14:paraId="674D94F5" w14:textId="1C58F9D0" w:rsidR="00C074CA" w:rsidRPr="00C074CA" w:rsidRDefault="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40192" behindDoc="0" locked="0" layoutInCell="1" allowOverlap="1" wp14:anchorId="6B94BD40" wp14:editId="3676540E">
                <wp:simplePos x="0" y="0"/>
                <wp:positionH relativeFrom="margin">
                  <wp:posOffset>41275</wp:posOffset>
                </wp:positionH>
                <wp:positionV relativeFrom="paragraph">
                  <wp:posOffset>41275</wp:posOffset>
                </wp:positionV>
                <wp:extent cx="5495925" cy="9525"/>
                <wp:effectExtent l="0" t="0" r="28575" b="28575"/>
                <wp:wrapNone/>
                <wp:docPr id="479" name="Straight Connector 479"/>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264025" id="Straight Connector 479" o:spid="_x0000_s1026" style="position:absolute;flip:y;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3.25pt" to="4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" strokecolor="#d9d9d9">
                <w10:wrap anchorx="margin"/>
              </v:line>
            </w:pict>
          </mc:Fallback>
        </mc:AlternateContent>
      </w:r>
    </w:p>
    <w:p w14:paraId="26587A16"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42240" behindDoc="0" locked="0" layoutInCell="1" allowOverlap="1" wp14:anchorId="3393F120" wp14:editId="4D962919">
                <wp:simplePos x="0" y="0"/>
                <wp:positionH relativeFrom="margin">
                  <wp:align>left</wp:align>
                </wp:positionH>
                <wp:positionV relativeFrom="paragraph">
                  <wp:posOffset>104775</wp:posOffset>
                </wp:positionV>
                <wp:extent cx="5523230" cy="28575"/>
                <wp:effectExtent l="0" t="0" r="20320" b="28575"/>
                <wp:wrapNone/>
                <wp:docPr id="487" name="Straight Connector 487"/>
                <wp:cNvGraphicFramePr/>
                <a:graphic xmlns:a="http://schemas.openxmlformats.org/drawingml/2006/main">
                  <a:graphicData uri="http://schemas.microsoft.com/office/word/2010/wordprocessingShape">
                    <wps:wsp>
                      <wps:cNvCnPr/>
                      <wps:spPr>
                        <a:xfrm>
                          <a:off x="0" y="0"/>
                          <a:ext cx="552323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7D769F" id="Straight Connector 487" o:spid="_x0000_s1026" style="position:absolute;z-index:25204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43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" strokecolor="#d9d9d9">
                <w10:wrap anchorx="margin"/>
              </v:line>
            </w:pict>
          </mc:Fallback>
        </mc:AlternateContent>
      </w:r>
    </w:p>
    <w:p w14:paraId="575F223F" w14:textId="77777777" w:rsidR="00C074CA" w:rsidRDefault="00C074CA" w:rsidP="00714C51">
      <w:pPr>
        <w:rPr>
          <w:rFonts w:asciiTheme="majorHAnsi" w:hAnsiTheme="majorHAnsi"/>
          <w:b/>
          <w:bCs/>
          <w:color w:val="17365D" w:themeColor="text2" w:themeShade="BF"/>
          <w:sz w:val="28"/>
          <w:szCs w:val="28"/>
        </w:rPr>
      </w:pPr>
    </w:p>
    <w:p w14:paraId="4A7A86BF" w14:textId="773F6DAB" w:rsidR="00714C51" w:rsidRDefault="00714C51" w:rsidP="00714C51">
      <w:pPr>
        <w:rPr>
          <w:rFonts w:asciiTheme="majorHAnsi" w:hAnsiTheme="majorHAnsi"/>
          <w:b/>
          <w:bCs/>
          <w:color w:val="17365D" w:themeColor="text2" w:themeShade="BF"/>
          <w:sz w:val="28"/>
          <w:szCs w:val="28"/>
        </w:rPr>
      </w:pPr>
      <w:r w:rsidRPr="00DB7548">
        <w:rPr>
          <w:rFonts w:asciiTheme="majorHAnsi" w:hAnsiTheme="majorHAnsi"/>
          <w:b/>
          <w:bCs/>
          <w:color w:val="17365D" w:themeColor="text2" w:themeShade="BF"/>
          <w:sz w:val="28"/>
          <w:szCs w:val="28"/>
        </w:rPr>
        <w:t>Module 1.</w:t>
      </w:r>
      <w:r>
        <w:rPr>
          <w:rFonts w:asciiTheme="majorHAnsi" w:hAnsiTheme="majorHAnsi"/>
          <w:b/>
          <w:bCs/>
          <w:color w:val="17365D" w:themeColor="text2" w:themeShade="BF"/>
          <w:sz w:val="28"/>
          <w:szCs w:val="28"/>
        </w:rPr>
        <w:t>2</w:t>
      </w:r>
      <w:r w:rsidRPr="00DB7548">
        <w:rPr>
          <w:rFonts w:asciiTheme="majorHAnsi" w:hAnsiTheme="majorHAnsi"/>
          <w:b/>
          <w:bCs/>
          <w:color w:val="17365D" w:themeColor="text2" w:themeShade="BF"/>
          <w:sz w:val="28"/>
          <w:szCs w:val="28"/>
        </w:rPr>
        <w:t xml:space="preserve">. </w:t>
      </w:r>
      <w:r>
        <w:rPr>
          <w:rFonts w:asciiTheme="majorHAnsi" w:hAnsiTheme="majorHAnsi"/>
          <w:b/>
          <w:bCs/>
          <w:color w:val="17365D" w:themeColor="text2" w:themeShade="BF"/>
          <w:sz w:val="28"/>
          <w:szCs w:val="28"/>
        </w:rPr>
        <w:t xml:space="preserve">An Overview of Oil and Gas Exploration and Production </w:t>
      </w:r>
    </w:p>
    <w:p w14:paraId="6B5C0987" w14:textId="5E69D48A" w:rsidR="00714C51" w:rsidRPr="00714C51" w:rsidRDefault="00714C51" w:rsidP="00714C51">
      <w:pPr>
        <w:rPr>
          <w:rFonts w:asciiTheme="majorHAnsi" w:hAnsiTheme="majorHAnsi"/>
          <w:b/>
          <w:bCs/>
          <w:color w:val="17365D" w:themeColor="text2" w:themeShade="BF"/>
          <w:sz w:val="28"/>
          <w:szCs w:val="28"/>
        </w:rPr>
      </w:pPr>
      <w:r w:rsidRPr="00714C51">
        <w:rPr>
          <w:rFonts w:asciiTheme="majorHAnsi" w:hAnsiTheme="majorHAnsi"/>
          <w:b/>
          <w:bCs/>
          <w:noProof/>
          <w:color w:val="17365D" w:themeColor="text2" w:themeShade="BF"/>
          <w:sz w:val="28"/>
          <w:szCs w:val="28"/>
        </w:rPr>
        <mc:AlternateContent>
          <mc:Choice Requires="wps">
            <w:drawing>
              <wp:anchor distT="45720" distB="45720" distL="114300" distR="114300" simplePos="0" relativeHeight="252009472" behindDoc="0" locked="0" layoutInCell="1" allowOverlap="1" wp14:anchorId="3AF948D8" wp14:editId="6625EF11">
                <wp:simplePos x="0" y="0"/>
                <wp:positionH relativeFrom="margin">
                  <wp:posOffset>4445</wp:posOffset>
                </wp:positionH>
                <wp:positionV relativeFrom="paragraph">
                  <wp:posOffset>375920</wp:posOffset>
                </wp:positionV>
                <wp:extent cx="5619750" cy="11811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81100"/>
                        </a:xfrm>
                        <a:prstGeom prst="roundRect">
                          <a:avLst/>
                        </a:prstGeom>
                        <a:solidFill>
                          <a:schemeClr val="accent1"/>
                        </a:solidFill>
                        <a:ln w="25400" cap="flat" cmpd="sng" algn="ctr">
                          <a:noFill/>
                          <a:prstDash val="solid"/>
                          <a:headEnd/>
                          <a:tailEnd/>
                        </a:ln>
                        <a:effectLst/>
                      </wps:spPr>
                      <wps:txbx>
                        <w:txbxContent>
                          <w:p w14:paraId="121DAB90" w14:textId="77777777" w:rsidR="0007183E" w:rsidRPr="00D60427" w:rsidRDefault="0007183E" w:rsidP="0025319E">
                            <w:pPr>
                              <w:pStyle w:val="ListParagraph"/>
                              <w:numPr>
                                <w:ilvl w:val="0"/>
                                <w:numId w:val="11"/>
                              </w:numPr>
                              <w:rPr>
                                <w:rFonts w:ascii="Roboto" w:hAnsi="Roboto" w:cs="Arial"/>
                                <w:color w:val="FFFFFF" w:themeColor="background1"/>
                              </w:rPr>
                            </w:pPr>
                            <w:r w:rsidRPr="00D60427">
                              <w:rPr>
                                <w:rFonts w:ascii="Roboto" w:hAnsi="Roboto" w:cs="Arial"/>
                                <w:color w:val="FFFFFF" w:themeColor="background1"/>
                              </w:rPr>
                              <w:t>Where does oil and gas come from?</w:t>
                            </w:r>
                          </w:p>
                          <w:p w14:paraId="174B5D20" w14:textId="77777777" w:rsidR="0007183E" w:rsidRPr="00D60427" w:rsidRDefault="0007183E" w:rsidP="0025319E">
                            <w:pPr>
                              <w:pStyle w:val="ListParagraph"/>
                              <w:numPr>
                                <w:ilvl w:val="0"/>
                                <w:numId w:val="11"/>
                              </w:numPr>
                              <w:rPr>
                                <w:rFonts w:ascii="Roboto" w:hAnsi="Roboto" w:cs="Arial"/>
                                <w:color w:val="FFFFFF" w:themeColor="background1"/>
                              </w:rPr>
                            </w:pPr>
                            <w:r w:rsidRPr="00D60427">
                              <w:rPr>
                                <w:rFonts w:ascii="Roboto" w:hAnsi="Roboto" w:cs="Arial"/>
                                <w:color w:val="FFFFFF" w:themeColor="background1"/>
                              </w:rPr>
                              <w:t>Short history of the oil industry</w:t>
                            </w:r>
                          </w:p>
                          <w:p w14:paraId="414055BD" w14:textId="77777777" w:rsidR="0007183E" w:rsidRPr="00D60427" w:rsidRDefault="0007183E" w:rsidP="0025319E">
                            <w:pPr>
                              <w:pStyle w:val="ListParagraph"/>
                              <w:numPr>
                                <w:ilvl w:val="0"/>
                                <w:numId w:val="11"/>
                              </w:numPr>
                              <w:rPr>
                                <w:rFonts w:ascii="Roboto" w:hAnsi="Roboto" w:cs="Arial"/>
                                <w:color w:val="FFFFFF" w:themeColor="background1"/>
                              </w:rPr>
                            </w:pPr>
                            <w:r w:rsidRPr="00D60427">
                              <w:rPr>
                                <w:rFonts w:ascii="Roboto" w:hAnsi="Roboto" w:cs="Arial"/>
                                <w:color w:val="FFFFFF" w:themeColor="background1"/>
                              </w:rPr>
                              <w:t>Why is this topic important?</w:t>
                            </w:r>
                          </w:p>
                          <w:p w14:paraId="5C260794" w14:textId="67095BD4" w:rsidR="0007183E" w:rsidRPr="00D60427" w:rsidRDefault="0007183E" w:rsidP="0025319E">
                            <w:pPr>
                              <w:pStyle w:val="ListParagraph"/>
                              <w:numPr>
                                <w:ilvl w:val="0"/>
                                <w:numId w:val="11"/>
                              </w:numPr>
                              <w:rPr>
                                <w:rFonts w:ascii="Roboto" w:hAnsi="Roboto" w:cs="Arial"/>
                                <w:color w:val="FFFFFF" w:themeColor="background1"/>
                              </w:rPr>
                            </w:pPr>
                            <w:r>
                              <w:rPr>
                                <w:rFonts w:ascii="Roboto" w:hAnsi="Roboto" w:cs="Arial"/>
                                <w:color w:val="FFFFFF" w:themeColor="background1"/>
                              </w:rPr>
                              <w:t xml:space="preserve">Oil and gas sector and the Sustainable Development Goals (SDGs) </w:t>
                            </w:r>
                          </w:p>
                          <w:p w14:paraId="39FDA364" w14:textId="77777777" w:rsidR="0007183E" w:rsidRPr="00DD41DC" w:rsidRDefault="0007183E" w:rsidP="00714C51">
                            <w:pPr>
                              <w:pStyle w:val="ListParagraph"/>
                              <w:rPr>
                                <w:rFonts w:ascii="Roboto" w:hAnsi="Roboto"/>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F948D8" id="_x0000_s1029" style="position:absolute;margin-left:.35pt;margin-top:29.6pt;width:442.5pt;height:93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" fillcolor="#4f81bd [3204]" stroked="f" strokeweight="2pt">
                <v:textbox>
                  <w:txbxContent>
                    <w:p w14:paraId="121DAB90" w14:textId="77777777" w:rsidR="0007183E" w:rsidRPr="00D60427" w:rsidRDefault="0007183E" w:rsidP="0025319E">
                      <w:pPr>
                        <w:pStyle w:val="ListParagraph"/>
                        <w:numPr>
                          <w:ilvl w:val="0"/>
                          <w:numId w:val="11"/>
                        </w:numPr>
                        <w:rPr>
                          <w:rFonts w:ascii="Roboto" w:hAnsi="Roboto" w:cs="Arial"/>
                          <w:color w:val="FFFFFF" w:themeColor="background1"/>
                        </w:rPr>
                      </w:pPr>
                      <w:r w:rsidRPr="00D60427">
                        <w:rPr>
                          <w:rFonts w:ascii="Roboto" w:hAnsi="Roboto" w:cs="Arial"/>
                          <w:color w:val="FFFFFF" w:themeColor="background1"/>
                        </w:rPr>
                        <w:t>Where does oil and gas come from?</w:t>
                      </w:r>
                    </w:p>
                    <w:p w14:paraId="174B5D20" w14:textId="77777777" w:rsidR="0007183E" w:rsidRPr="00D60427" w:rsidRDefault="0007183E" w:rsidP="0025319E">
                      <w:pPr>
                        <w:pStyle w:val="ListParagraph"/>
                        <w:numPr>
                          <w:ilvl w:val="0"/>
                          <w:numId w:val="11"/>
                        </w:numPr>
                        <w:rPr>
                          <w:rFonts w:ascii="Roboto" w:hAnsi="Roboto" w:cs="Arial"/>
                          <w:color w:val="FFFFFF" w:themeColor="background1"/>
                        </w:rPr>
                      </w:pPr>
                      <w:r w:rsidRPr="00D60427">
                        <w:rPr>
                          <w:rFonts w:ascii="Roboto" w:hAnsi="Roboto" w:cs="Arial"/>
                          <w:color w:val="FFFFFF" w:themeColor="background1"/>
                        </w:rPr>
                        <w:t>Short history of the oil industry</w:t>
                      </w:r>
                    </w:p>
                    <w:p w14:paraId="414055BD" w14:textId="77777777" w:rsidR="0007183E" w:rsidRPr="00D60427" w:rsidRDefault="0007183E" w:rsidP="0025319E">
                      <w:pPr>
                        <w:pStyle w:val="ListParagraph"/>
                        <w:numPr>
                          <w:ilvl w:val="0"/>
                          <w:numId w:val="11"/>
                        </w:numPr>
                        <w:rPr>
                          <w:rFonts w:ascii="Roboto" w:hAnsi="Roboto" w:cs="Arial"/>
                          <w:color w:val="FFFFFF" w:themeColor="background1"/>
                        </w:rPr>
                      </w:pPr>
                      <w:r w:rsidRPr="00D60427">
                        <w:rPr>
                          <w:rFonts w:ascii="Roboto" w:hAnsi="Roboto" w:cs="Arial"/>
                          <w:color w:val="FFFFFF" w:themeColor="background1"/>
                        </w:rPr>
                        <w:t>Why is this topic important?</w:t>
                      </w:r>
                    </w:p>
                    <w:p w14:paraId="5C260794" w14:textId="67095BD4" w:rsidR="0007183E" w:rsidRPr="00D60427" w:rsidRDefault="0007183E" w:rsidP="0025319E">
                      <w:pPr>
                        <w:pStyle w:val="ListParagraph"/>
                        <w:numPr>
                          <w:ilvl w:val="0"/>
                          <w:numId w:val="11"/>
                        </w:numPr>
                        <w:rPr>
                          <w:rFonts w:ascii="Roboto" w:hAnsi="Roboto" w:cs="Arial"/>
                          <w:color w:val="FFFFFF" w:themeColor="background1"/>
                        </w:rPr>
                      </w:pPr>
                      <w:r>
                        <w:rPr>
                          <w:rFonts w:ascii="Roboto" w:hAnsi="Roboto" w:cs="Arial"/>
                          <w:color w:val="FFFFFF" w:themeColor="background1"/>
                        </w:rPr>
                        <w:t xml:space="preserve">Oil and gas sector and the Sustainable Development Goals (SDGs) </w:t>
                      </w:r>
                    </w:p>
                    <w:p w14:paraId="39FDA364" w14:textId="77777777" w:rsidR="0007183E" w:rsidRPr="00DD41DC" w:rsidRDefault="0007183E" w:rsidP="00714C51">
                      <w:pPr>
                        <w:pStyle w:val="ListParagraph"/>
                        <w:rPr>
                          <w:rFonts w:ascii="Roboto" w:hAnsi="Roboto"/>
                          <w:color w:val="FFFFFF" w:themeColor="background1"/>
                        </w:rPr>
                      </w:pPr>
                    </w:p>
                  </w:txbxContent>
                </v:textbox>
                <w10:wrap type="square" anchorx="margin"/>
              </v:roundrect>
            </w:pict>
          </mc:Fallback>
        </mc:AlternateContent>
      </w:r>
      <w:r w:rsidRPr="00714C51">
        <w:rPr>
          <w:rFonts w:asciiTheme="majorHAnsi" w:hAnsiTheme="majorHAnsi"/>
          <w:b/>
          <w:bCs/>
          <w:color w:val="17365D" w:themeColor="text2" w:themeShade="BF"/>
          <w:sz w:val="28"/>
          <w:szCs w:val="28"/>
        </w:rPr>
        <w:t>Contents</w:t>
      </w:r>
    </w:p>
    <w:p w14:paraId="44E66C8A" w14:textId="509E27CD" w:rsidR="00714C51" w:rsidRPr="00714C51" w:rsidRDefault="00714C51" w:rsidP="00714C51">
      <w:pPr>
        <w:rPr>
          <w:rFonts w:asciiTheme="majorHAnsi" w:hAnsiTheme="majorHAnsi"/>
          <w:b/>
          <w:bCs/>
          <w:color w:val="17365D" w:themeColor="text2" w:themeShade="BF"/>
          <w:sz w:val="28"/>
          <w:szCs w:val="28"/>
        </w:rPr>
      </w:pPr>
    </w:p>
    <w:p w14:paraId="35B236F0" w14:textId="77777777" w:rsidR="00714C51" w:rsidRPr="00714C51" w:rsidRDefault="00714C51" w:rsidP="00714C51">
      <w:pPr>
        <w:rPr>
          <w:rFonts w:asciiTheme="majorHAnsi" w:hAnsiTheme="majorHAnsi"/>
          <w:b/>
          <w:bCs/>
          <w:color w:val="17365D" w:themeColor="text2" w:themeShade="BF"/>
          <w:sz w:val="28"/>
          <w:szCs w:val="28"/>
        </w:rPr>
      </w:pPr>
      <w:r w:rsidRPr="00714C51">
        <w:rPr>
          <w:rFonts w:asciiTheme="majorHAnsi" w:hAnsiTheme="majorHAnsi"/>
          <w:b/>
          <w:bCs/>
          <w:noProof/>
          <w:color w:val="17365D" w:themeColor="text2" w:themeShade="BF"/>
          <w:sz w:val="28"/>
          <w:szCs w:val="28"/>
        </w:rPr>
        <mc:AlternateContent>
          <mc:Choice Requires="wps">
            <w:drawing>
              <wp:anchor distT="45720" distB="45720" distL="114300" distR="114300" simplePos="0" relativeHeight="252010496" behindDoc="0" locked="0" layoutInCell="1" allowOverlap="1" wp14:anchorId="421BF856" wp14:editId="2D9DC652">
                <wp:simplePos x="0" y="0"/>
                <wp:positionH relativeFrom="margin">
                  <wp:posOffset>-14605</wp:posOffset>
                </wp:positionH>
                <wp:positionV relativeFrom="paragraph">
                  <wp:posOffset>311150</wp:posOffset>
                </wp:positionV>
                <wp:extent cx="5542280" cy="1495425"/>
                <wp:effectExtent l="0" t="0" r="1270"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280" cy="1495425"/>
                        </a:xfrm>
                        <a:prstGeom prst="roundRect">
                          <a:avLst/>
                        </a:prstGeom>
                        <a:solidFill>
                          <a:schemeClr val="accent3">
                            <a:lumMod val="75000"/>
                          </a:schemeClr>
                        </a:solidFill>
                        <a:ln w="25400" cap="flat" cmpd="sng" algn="ctr">
                          <a:noFill/>
                          <a:prstDash val="solid"/>
                          <a:headEnd/>
                          <a:tailEnd/>
                        </a:ln>
                        <a:effectLst/>
                      </wps:spPr>
                      <wps:txbx>
                        <w:txbxContent>
                          <w:p w14:paraId="00E4D164" w14:textId="0E36ED99" w:rsidR="0007183E" w:rsidRDefault="0007183E" w:rsidP="0025319E">
                            <w:pPr>
                              <w:pStyle w:val="ListParagraph"/>
                              <w:numPr>
                                <w:ilvl w:val="0"/>
                                <w:numId w:val="13"/>
                              </w:numPr>
                              <w:rPr>
                                <w:rFonts w:ascii="Roboto" w:hAnsi="Roboto" w:cs="Arial"/>
                                <w:color w:val="FFFFFF" w:themeColor="background1"/>
                              </w:rPr>
                            </w:pPr>
                            <w:r w:rsidRPr="00A13FFD">
                              <w:rPr>
                                <w:rFonts w:ascii="Roboto" w:hAnsi="Roboto" w:cs="Arial"/>
                                <w:color w:val="FFFFFF" w:themeColor="background1"/>
                              </w:rPr>
                              <w:t xml:space="preserve">Describe the </w:t>
                            </w:r>
                            <w:r>
                              <w:rPr>
                                <w:rFonts w:ascii="Roboto" w:hAnsi="Roboto" w:cs="Arial"/>
                                <w:color w:val="FFFFFF" w:themeColor="background1"/>
                              </w:rPr>
                              <w:t>oil and gas industry value chain and key stages of upstream oil and gas exploration and production</w:t>
                            </w:r>
                          </w:p>
                          <w:p w14:paraId="42A2977F" w14:textId="40412DB5" w:rsidR="0007183E" w:rsidRDefault="0007183E" w:rsidP="0025319E">
                            <w:pPr>
                              <w:pStyle w:val="ListParagraph"/>
                              <w:numPr>
                                <w:ilvl w:val="0"/>
                                <w:numId w:val="13"/>
                              </w:numPr>
                              <w:rPr>
                                <w:rFonts w:ascii="Roboto" w:hAnsi="Roboto" w:cs="Arial"/>
                                <w:color w:val="FFFFFF" w:themeColor="background1"/>
                              </w:rPr>
                            </w:pPr>
                            <w:r>
                              <w:rPr>
                                <w:rFonts w:ascii="Roboto" w:hAnsi="Roboto" w:cs="Arial"/>
                                <w:color w:val="FFFFFF" w:themeColor="background1"/>
                              </w:rPr>
                              <w:t xml:space="preserve">Understand the oil and gas industry in the global context </w:t>
                            </w:r>
                          </w:p>
                          <w:p w14:paraId="0F315E0D" w14:textId="4088A2BF" w:rsidR="0007183E" w:rsidRPr="006B483E" w:rsidRDefault="0007183E" w:rsidP="0025319E">
                            <w:pPr>
                              <w:pStyle w:val="ListParagraph"/>
                              <w:numPr>
                                <w:ilvl w:val="0"/>
                                <w:numId w:val="13"/>
                              </w:numPr>
                              <w:rPr>
                                <w:rFonts w:ascii="Roboto" w:hAnsi="Roboto" w:cs="Arial"/>
                                <w:color w:val="FFFFFF" w:themeColor="background1"/>
                              </w:rPr>
                            </w:pPr>
                            <w:r>
                              <w:rPr>
                                <w:rFonts w:ascii="Roboto" w:hAnsi="Roboto" w:cs="Arial"/>
                                <w:color w:val="FFFFFF" w:themeColor="background1"/>
                              </w:rPr>
                              <w:t xml:space="preserve">Appreciate </w:t>
                            </w:r>
                            <w:r w:rsidRPr="006B483E">
                              <w:rPr>
                                <w:rFonts w:ascii="Roboto" w:hAnsi="Roboto" w:cs="Arial"/>
                                <w:color w:val="FFFFFF" w:themeColor="background1"/>
                              </w:rPr>
                              <w:t xml:space="preserve">the </w:t>
                            </w:r>
                            <w:r>
                              <w:rPr>
                                <w:rFonts w:ascii="Roboto" w:hAnsi="Roboto" w:cs="Arial"/>
                                <w:color w:val="FFFFFF" w:themeColor="background1"/>
                              </w:rPr>
                              <w:t xml:space="preserve">relationship of the </w:t>
                            </w:r>
                            <w:r w:rsidRPr="006B483E">
                              <w:rPr>
                                <w:rFonts w:ascii="Roboto" w:hAnsi="Roboto" w:cs="Arial"/>
                                <w:color w:val="FFFFFF" w:themeColor="background1"/>
                              </w:rPr>
                              <w:t>oil and gas industry</w:t>
                            </w:r>
                            <w:r>
                              <w:rPr>
                                <w:rFonts w:ascii="Roboto" w:hAnsi="Roboto" w:cs="Arial"/>
                                <w:color w:val="FFFFFF" w:themeColor="background1"/>
                              </w:rPr>
                              <w:t xml:space="preserve"> with achieving the country’s </w:t>
                            </w:r>
                            <w:r w:rsidRPr="006B483E">
                              <w:rPr>
                                <w:rFonts w:ascii="Roboto" w:hAnsi="Roboto" w:cs="Arial"/>
                                <w:color w:val="FFFFFF" w:themeColor="background1"/>
                              </w:rPr>
                              <w:t>Sustainable Development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21BF856" id="_x0000_s1030" style="position:absolute;margin-left:-1.15pt;margin-top:24.5pt;width:436.4pt;height:117.75pt;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" fillcolor="#76923c [2406]" stroked="f" strokeweight="2pt">
                <v:textbox>
                  <w:txbxContent>
                    <w:p w14:paraId="00E4D164" w14:textId="0E36ED99" w:rsidR="0007183E" w:rsidRDefault="0007183E" w:rsidP="0025319E">
                      <w:pPr>
                        <w:pStyle w:val="ListParagraph"/>
                        <w:numPr>
                          <w:ilvl w:val="0"/>
                          <w:numId w:val="13"/>
                        </w:numPr>
                        <w:rPr>
                          <w:rFonts w:ascii="Roboto" w:hAnsi="Roboto" w:cs="Arial"/>
                          <w:color w:val="FFFFFF" w:themeColor="background1"/>
                        </w:rPr>
                      </w:pPr>
                      <w:r w:rsidRPr="00A13FFD">
                        <w:rPr>
                          <w:rFonts w:ascii="Roboto" w:hAnsi="Roboto" w:cs="Arial"/>
                          <w:color w:val="FFFFFF" w:themeColor="background1"/>
                        </w:rPr>
                        <w:t xml:space="preserve">Describe the </w:t>
                      </w:r>
                      <w:r>
                        <w:rPr>
                          <w:rFonts w:ascii="Roboto" w:hAnsi="Roboto" w:cs="Arial"/>
                          <w:color w:val="FFFFFF" w:themeColor="background1"/>
                        </w:rPr>
                        <w:t>oil and gas industry value chain and key stages of upstream oil and gas exploration and production</w:t>
                      </w:r>
                    </w:p>
                    <w:p w14:paraId="42A2977F" w14:textId="40412DB5" w:rsidR="0007183E" w:rsidRDefault="0007183E" w:rsidP="0025319E">
                      <w:pPr>
                        <w:pStyle w:val="ListParagraph"/>
                        <w:numPr>
                          <w:ilvl w:val="0"/>
                          <w:numId w:val="13"/>
                        </w:numPr>
                        <w:rPr>
                          <w:rFonts w:ascii="Roboto" w:hAnsi="Roboto" w:cs="Arial"/>
                          <w:color w:val="FFFFFF" w:themeColor="background1"/>
                        </w:rPr>
                      </w:pPr>
                      <w:r>
                        <w:rPr>
                          <w:rFonts w:ascii="Roboto" w:hAnsi="Roboto" w:cs="Arial"/>
                          <w:color w:val="FFFFFF" w:themeColor="background1"/>
                        </w:rPr>
                        <w:t xml:space="preserve">Understand the oil and gas industry in the global context </w:t>
                      </w:r>
                    </w:p>
                    <w:p w14:paraId="0F315E0D" w14:textId="4088A2BF" w:rsidR="0007183E" w:rsidRPr="006B483E" w:rsidRDefault="0007183E" w:rsidP="0025319E">
                      <w:pPr>
                        <w:pStyle w:val="ListParagraph"/>
                        <w:numPr>
                          <w:ilvl w:val="0"/>
                          <w:numId w:val="13"/>
                        </w:numPr>
                        <w:rPr>
                          <w:rFonts w:ascii="Roboto" w:hAnsi="Roboto" w:cs="Arial"/>
                          <w:color w:val="FFFFFF" w:themeColor="background1"/>
                        </w:rPr>
                      </w:pPr>
                      <w:r>
                        <w:rPr>
                          <w:rFonts w:ascii="Roboto" w:hAnsi="Roboto" w:cs="Arial"/>
                          <w:color w:val="FFFFFF" w:themeColor="background1"/>
                        </w:rPr>
                        <w:t xml:space="preserve">Appreciate </w:t>
                      </w:r>
                      <w:r w:rsidRPr="006B483E">
                        <w:rPr>
                          <w:rFonts w:ascii="Roboto" w:hAnsi="Roboto" w:cs="Arial"/>
                          <w:color w:val="FFFFFF" w:themeColor="background1"/>
                        </w:rPr>
                        <w:t xml:space="preserve">the </w:t>
                      </w:r>
                      <w:r>
                        <w:rPr>
                          <w:rFonts w:ascii="Roboto" w:hAnsi="Roboto" w:cs="Arial"/>
                          <w:color w:val="FFFFFF" w:themeColor="background1"/>
                        </w:rPr>
                        <w:t xml:space="preserve">relationship of the </w:t>
                      </w:r>
                      <w:r w:rsidRPr="006B483E">
                        <w:rPr>
                          <w:rFonts w:ascii="Roboto" w:hAnsi="Roboto" w:cs="Arial"/>
                          <w:color w:val="FFFFFF" w:themeColor="background1"/>
                        </w:rPr>
                        <w:t>oil and gas industry</w:t>
                      </w:r>
                      <w:r>
                        <w:rPr>
                          <w:rFonts w:ascii="Roboto" w:hAnsi="Roboto" w:cs="Arial"/>
                          <w:color w:val="FFFFFF" w:themeColor="background1"/>
                        </w:rPr>
                        <w:t xml:space="preserve"> with achieving the country’s </w:t>
                      </w:r>
                      <w:r w:rsidRPr="006B483E">
                        <w:rPr>
                          <w:rFonts w:ascii="Roboto" w:hAnsi="Roboto" w:cs="Arial"/>
                          <w:color w:val="FFFFFF" w:themeColor="background1"/>
                        </w:rPr>
                        <w:t>Sustainable Development Goals</w:t>
                      </w:r>
                    </w:p>
                  </w:txbxContent>
                </v:textbox>
                <w10:wrap type="square" anchorx="margin"/>
              </v:roundrect>
            </w:pict>
          </mc:Fallback>
        </mc:AlternateContent>
      </w:r>
      <w:r w:rsidRPr="00714C51">
        <w:rPr>
          <w:rFonts w:asciiTheme="majorHAnsi" w:hAnsiTheme="majorHAnsi"/>
          <w:b/>
          <w:bCs/>
          <w:color w:val="17365D" w:themeColor="text2" w:themeShade="BF"/>
          <w:sz w:val="28"/>
          <w:szCs w:val="28"/>
        </w:rPr>
        <w:t>Learning objectives</w:t>
      </w:r>
    </w:p>
    <w:p w14:paraId="1A4972CD" w14:textId="77777777" w:rsidR="00BB1AA5" w:rsidRDefault="00BB1AA5" w:rsidP="00714C51">
      <w:pPr>
        <w:rPr>
          <w:rFonts w:asciiTheme="majorHAnsi" w:hAnsiTheme="majorHAnsi"/>
          <w:b/>
          <w:bCs/>
          <w:color w:val="17365D" w:themeColor="text2" w:themeShade="BF"/>
          <w:sz w:val="28"/>
          <w:szCs w:val="28"/>
        </w:rPr>
      </w:pPr>
    </w:p>
    <w:p w14:paraId="784E05C4" w14:textId="2DF22DCB" w:rsidR="00714C51" w:rsidRPr="00714C51" w:rsidRDefault="00C074CA" w:rsidP="00714C51">
      <w:pPr>
        <w:rPr>
          <w:rFonts w:asciiTheme="majorHAnsi" w:hAnsiTheme="majorHAnsi"/>
          <w:b/>
          <w:bCs/>
          <w:color w:val="17365D" w:themeColor="text2" w:themeShade="BF"/>
          <w:sz w:val="28"/>
          <w:szCs w:val="28"/>
        </w:rPr>
      </w:pPr>
      <w:r w:rsidRPr="00714C51">
        <w:rPr>
          <w:rFonts w:asciiTheme="majorHAnsi" w:hAnsiTheme="majorHAnsi"/>
          <w:b/>
          <w:bCs/>
          <w:noProof/>
          <w:color w:val="17365D" w:themeColor="text2" w:themeShade="BF"/>
          <w:sz w:val="28"/>
          <w:szCs w:val="28"/>
        </w:rPr>
        <w:lastRenderedPageBreak/>
        <mc:AlternateContent>
          <mc:Choice Requires="wps">
            <w:drawing>
              <wp:anchor distT="45720" distB="45720" distL="114300" distR="114300" simplePos="0" relativeHeight="252008448" behindDoc="0" locked="0" layoutInCell="1" allowOverlap="1" wp14:anchorId="599CAE49" wp14:editId="43491B7D">
                <wp:simplePos x="0" y="0"/>
                <wp:positionH relativeFrom="column">
                  <wp:posOffset>-14605</wp:posOffset>
                </wp:positionH>
                <wp:positionV relativeFrom="paragraph">
                  <wp:posOffset>463550</wp:posOffset>
                </wp:positionV>
                <wp:extent cx="5810250" cy="3457575"/>
                <wp:effectExtent l="0" t="0" r="0" b="952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57575"/>
                        </a:xfrm>
                        <a:prstGeom prst="roundRect">
                          <a:avLst/>
                        </a:prstGeom>
                        <a:solidFill>
                          <a:schemeClr val="accent3">
                            <a:lumMod val="7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14:paraId="023EB3B4" w14:textId="77777777" w:rsidR="0007183E" w:rsidRPr="00BB1AA5" w:rsidRDefault="0007183E" w:rsidP="0025319E">
                            <w:pPr>
                              <w:pStyle w:val="ListParagraph"/>
                              <w:numPr>
                                <w:ilvl w:val="0"/>
                                <w:numId w:val="17"/>
                              </w:numPr>
                              <w:rPr>
                                <w:rFonts w:ascii="Roboto" w:hAnsi="Roboto"/>
                                <w:color w:val="FFFFFF" w:themeColor="background1"/>
                              </w:rPr>
                            </w:pPr>
                            <w:r w:rsidRPr="00BB1AA5">
                              <w:rPr>
                                <w:rFonts w:ascii="Roboto" w:hAnsi="Roboto"/>
                                <w:color w:val="FFFFFF" w:themeColor="background1"/>
                              </w:rPr>
                              <w:t xml:space="preserve">Oil and gas provide an important energy source globally, but is more than just fuel; more than 6,000 products are derived/refined from natural gas and crude oil. These include plastics, medicines, home furniture, toiletries, tools, etc. </w:t>
                            </w:r>
                          </w:p>
                          <w:p w14:paraId="3A80BAAF" w14:textId="77777777" w:rsidR="0007183E" w:rsidRPr="00BB1AA5" w:rsidRDefault="0007183E" w:rsidP="0025319E">
                            <w:pPr>
                              <w:pStyle w:val="ListParagraph"/>
                              <w:numPr>
                                <w:ilvl w:val="0"/>
                                <w:numId w:val="17"/>
                              </w:numPr>
                              <w:rPr>
                                <w:rFonts w:ascii="Roboto" w:hAnsi="Roboto"/>
                                <w:color w:val="FFFFFF" w:themeColor="background1"/>
                              </w:rPr>
                            </w:pPr>
                            <w:r w:rsidRPr="00BB1AA5">
                              <w:rPr>
                                <w:rFonts w:ascii="Roboto" w:hAnsi="Roboto"/>
                                <w:color w:val="FFFFFF" w:themeColor="background1"/>
                              </w:rPr>
                              <w:t xml:space="preserve">The oil and gas industry value chain </w:t>
                            </w:r>
                            <w:r w:rsidRPr="00BB1AA5">
                              <w:rPr>
                                <w:rFonts w:ascii="Roboto" w:hAnsi="Roboto"/>
                                <w:color w:val="FFFFFF" w:themeColor="background1"/>
                              </w:rPr>
                              <w:t xml:space="preserve">consists of the following: </w:t>
                            </w:r>
                            <w:r w:rsidRPr="00BB1AA5">
                              <w:rPr>
                                <w:rFonts w:ascii="Roboto" w:hAnsi="Roboto"/>
                                <w:color w:val="FFFFFF" w:themeColor="background1"/>
                                <w:u w:val="single"/>
                              </w:rPr>
                              <w:t>Upstream</w:t>
                            </w:r>
                            <w:r w:rsidRPr="00BB1AA5">
                              <w:rPr>
                                <w:rFonts w:ascii="Roboto" w:hAnsi="Roboto"/>
                                <w:color w:val="FFFFFF" w:themeColor="background1"/>
                              </w:rPr>
                              <w:t xml:space="preserve"> oil and gas (exploration, field development, production), </w:t>
                            </w:r>
                            <w:r w:rsidRPr="00BB1AA5">
                              <w:rPr>
                                <w:rFonts w:ascii="Roboto" w:hAnsi="Roboto"/>
                                <w:color w:val="FFFFFF" w:themeColor="background1"/>
                                <w:u w:val="single"/>
                              </w:rPr>
                              <w:t xml:space="preserve">midstream </w:t>
                            </w:r>
                            <w:r w:rsidRPr="00BB1AA5">
                              <w:rPr>
                                <w:rFonts w:ascii="Roboto" w:hAnsi="Roboto"/>
                                <w:color w:val="FFFFFF" w:themeColor="background1"/>
                              </w:rPr>
                              <w:t xml:space="preserve">(transportation, processing, storage </w:t>
                            </w:r>
                            <w:r w:rsidRPr="00BB1AA5">
                              <w:rPr>
                                <w:rFonts w:ascii="Roboto" w:hAnsi="Roboto"/>
                                <w:color w:val="FFFFFF" w:themeColor="background1"/>
                              </w:rPr>
                              <w:t xml:space="preserve">etc) and </w:t>
                            </w:r>
                            <w:r w:rsidRPr="00BB1AA5">
                              <w:rPr>
                                <w:rFonts w:ascii="Roboto" w:hAnsi="Roboto"/>
                                <w:color w:val="FFFFFF" w:themeColor="background1"/>
                                <w:u w:val="single"/>
                              </w:rPr>
                              <w:t>downstream</w:t>
                            </w:r>
                            <w:r w:rsidRPr="00BB1AA5">
                              <w:rPr>
                                <w:rFonts w:ascii="Roboto" w:hAnsi="Roboto"/>
                                <w:color w:val="FFFFFF" w:themeColor="background1"/>
                              </w:rPr>
                              <w:t xml:space="preserve"> (manufacturing, refining, etc)</w:t>
                            </w:r>
                          </w:p>
                          <w:p w14:paraId="7786B18D" w14:textId="6EECD63C" w:rsidR="0007183E" w:rsidRDefault="0007183E" w:rsidP="0025319E">
                            <w:pPr>
                              <w:pStyle w:val="ListParagraph"/>
                              <w:numPr>
                                <w:ilvl w:val="0"/>
                                <w:numId w:val="17"/>
                              </w:numPr>
                              <w:rPr>
                                <w:rFonts w:ascii="Roboto" w:hAnsi="Roboto"/>
                                <w:color w:val="FFFFFF" w:themeColor="background1"/>
                              </w:rPr>
                            </w:pPr>
                            <w:r w:rsidRPr="00BB1AA5">
                              <w:rPr>
                                <w:rFonts w:ascii="Roboto" w:hAnsi="Roboto"/>
                                <w:color w:val="FFFFFF" w:themeColor="background1"/>
                              </w:rPr>
                              <w:t xml:space="preserve">It is fundamental to align oil &amp; gas operations within the Sustainable Development Goals (SDGs) of the country and national commitments to reduce greenhouse gas emissions under the Paris Agreement on Climate Change. </w:t>
                            </w:r>
                          </w:p>
                          <w:p w14:paraId="0EE3B6E8" w14:textId="78700B04" w:rsidR="0007183E" w:rsidRPr="00BB1AA5" w:rsidRDefault="0007183E" w:rsidP="0025319E">
                            <w:pPr>
                              <w:pStyle w:val="ListParagraph"/>
                              <w:numPr>
                                <w:ilvl w:val="0"/>
                                <w:numId w:val="17"/>
                              </w:numPr>
                              <w:rPr>
                                <w:rFonts w:ascii="Roboto" w:hAnsi="Roboto"/>
                                <w:color w:val="FFFFFF" w:themeColor="background1"/>
                              </w:rPr>
                            </w:pPr>
                            <w:r>
                              <w:rPr>
                                <w:rFonts w:ascii="Roboto" w:hAnsi="Roboto"/>
                                <w:color w:val="FFFFFF" w:themeColor="background1"/>
                              </w:rPr>
                              <w:t xml:space="preserve">Key Sustainable Development Goals that relate to the oil and gas industry include: gender (SDG 5), water (SDG 6), inclusive and sustainable growth (SDG 8), infrastructure (SDG 9), climate change (SDG 13), oceans (SDG 14), biodiversity and terrestrial ecosystems (SDG 15) </w:t>
                            </w:r>
                          </w:p>
                          <w:p w14:paraId="0B051D87" w14:textId="66AE5706" w:rsidR="0007183E" w:rsidRPr="00A13FFD" w:rsidRDefault="0007183E" w:rsidP="00DB7548">
                            <w:pPr>
                              <w:pStyle w:val="ListParagraph"/>
                              <w:ind w:left="502"/>
                              <w:rPr>
                                <w:rFonts w:ascii="Roboto" w:hAnsi="Roboto"/>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9CAE49" id="_x0000_s1031" style="position:absolute;margin-left:-1.15pt;margin-top:36.5pt;width:457.5pt;height:272.25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" fillcolor="#76923c [2406]" stroked="f" strokeweight="2pt">
                <v:textbox>
                  <w:txbxContent>
                    <w:p w14:paraId="023EB3B4" w14:textId="77777777" w:rsidR="0007183E" w:rsidRPr="00BB1AA5" w:rsidRDefault="0007183E" w:rsidP="0025319E">
                      <w:pPr>
                        <w:pStyle w:val="ListParagraph"/>
                        <w:numPr>
                          <w:ilvl w:val="0"/>
                          <w:numId w:val="17"/>
                        </w:numPr>
                        <w:rPr>
                          <w:rFonts w:ascii="Roboto" w:hAnsi="Roboto"/>
                          <w:color w:val="FFFFFF" w:themeColor="background1"/>
                        </w:rPr>
                      </w:pPr>
                      <w:r w:rsidRPr="00BB1AA5">
                        <w:rPr>
                          <w:rFonts w:ascii="Roboto" w:hAnsi="Roboto"/>
                          <w:color w:val="FFFFFF" w:themeColor="background1"/>
                        </w:rPr>
                        <w:t xml:space="preserve">Oil and gas provide an important energy source globally, but is more than just fuel; more than 6,000 products are derived/refined from natural gas and crude oil. These include plastics, medicines, home furniture, toiletries, tools, etc. </w:t>
                      </w:r>
                    </w:p>
                    <w:p w14:paraId="3A80BAAF" w14:textId="77777777" w:rsidR="0007183E" w:rsidRPr="00BB1AA5" w:rsidRDefault="0007183E" w:rsidP="0025319E">
                      <w:pPr>
                        <w:pStyle w:val="ListParagraph"/>
                        <w:numPr>
                          <w:ilvl w:val="0"/>
                          <w:numId w:val="17"/>
                        </w:numPr>
                        <w:rPr>
                          <w:rFonts w:ascii="Roboto" w:hAnsi="Roboto"/>
                          <w:color w:val="FFFFFF" w:themeColor="background1"/>
                        </w:rPr>
                      </w:pPr>
                      <w:r w:rsidRPr="00BB1AA5">
                        <w:rPr>
                          <w:rFonts w:ascii="Roboto" w:hAnsi="Roboto"/>
                          <w:color w:val="FFFFFF" w:themeColor="background1"/>
                        </w:rPr>
                        <w:t xml:space="preserve">The oil and gas industry value chain </w:t>
                      </w:r>
                      <w:proofErr w:type="gramStart"/>
                      <w:r w:rsidRPr="00BB1AA5">
                        <w:rPr>
                          <w:rFonts w:ascii="Roboto" w:hAnsi="Roboto"/>
                          <w:color w:val="FFFFFF" w:themeColor="background1"/>
                        </w:rPr>
                        <w:t>consists</w:t>
                      </w:r>
                      <w:proofErr w:type="gramEnd"/>
                      <w:r w:rsidRPr="00BB1AA5">
                        <w:rPr>
                          <w:rFonts w:ascii="Roboto" w:hAnsi="Roboto"/>
                          <w:color w:val="FFFFFF" w:themeColor="background1"/>
                        </w:rPr>
                        <w:t xml:space="preserve"> of the following: </w:t>
                      </w:r>
                      <w:r w:rsidRPr="00BB1AA5">
                        <w:rPr>
                          <w:rFonts w:ascii="Roboto" w:hAnsi="Roboto"/>
                          <w:color w:val="FFFFFF" w:themeColor="background1"/>
                          <w:u w:val="single"/>
                        </w:rPr>
                        <w:t>Upstream</w:t>
                      </w:r>
                      <w:r w:rsidRPr="00BB1AA5">
                        <w:rPr>
                          <w:rFonts w:ascii="Roboto" w:hAnsi="Roboto"/>
                          <w:color w:val="FFFFFF" w:themeColor="background1"/>
                        </w:rPr>
                        <w:t xml:space="preserve"> oil and gas (exploration, field development, production), </w:t>
                      </w:r>
                      <w:r w:rsidRPr="00BB1AA5">
                        <w:rPr>
                          <w:rFonts w:ascii="Roboto" w:hAnsi="Roboto"/>
                          <w:color w:val="FFFFFF" w:themeColor="background1"/>
                          <w:u w:val="single"/>
                        </w:rPr>
                        <w:t xml:space="preserve">midstream </w:t>
                      </w:r>
                      <w:r w:rsidRPr="00BB1AA5">
                        <w:rPr>
                          <w:rFonts w:ascii="Roboto" w:hAnsi="Roboto"/>
                          <w:color w:val="FFFFFF" w:themeColor="background1"/>
                        </w:rPr>
                        <w:t xml:space="preserve">(transportation, processing, storage </w:t>
                      </w:r>
                      <w:proofErr w:type="spellStart"/>
                      <w:r w:rsidRPr="00BB1AA5">
                        <w:rPr>
                          <w:rFonts w:ascii="Roboto" w:hAnsi="Roboto"/>
                          <w:color w:val="FFFFFF" w:themeColor="background1"/>
                        </w:rPr>
                        <w:t>etc</w:t>
                      </w:r>
                      <w:proofErr w:type="spellEnd"/>
                      <w:r w:rsidRPr="00BB1AA5">
                        <w:rPr>
                          <w:rFonts w:ascii="Roboto" w:hAnsi="Roboto"/>
                          <w:color w:val="FFFFFF" w:themeColor="background1"/>
                        </w:rPr>
                        <w:t xml:space="preserve">) and </w:t>
                      </w:r>
                      <w:r w:rsidRPr="00BB1AA5">
                        <w:rPr>
                          <w:rFonts w:ascii="Roboto" w:hAnsi="Roboto"/>
                          <w:color w:val="FFFFFF" w:themeColor="background1"/>
                          <w:u w:val="single"/>
                        </w:rPr>
                        <w:t>downstream</w:t>
                      </w:r>
                      <w:r w:rsidRPr="00BB1AA5">
                        <w:rPr>
                          <w:rFonts w:ascii="Roboto" w:hAnsi="Roboto"/>
                          <w:color w:val="FFFFFF" w:themeColor="background1"/>
                        </w:rPr>
                        <w:t xml:space="preserve"> (manufacturing, refining, </w:t>
                      </w:r>
                      <w:proofErr w:type="spellStart"/>
                      <w:r w:rsidRPr="00BB1AA5">
                        <w:rPr>
                          <w:rFonts w:ascii="Roboto" w:hAnsi="Roboto"/>
                          <w:color w:val="FFFFFF" w:themeColor="background1"/>
                        </w:rPr>
                        <w:t>etc</w:t>
                      </w:r>
                      <w:proofErr w:type="spellEnd"/>
                      <w:r w:rsidRPr="00BB1AA5">
                        <w:rPr>
                          <w:rFonts w:ascii="Roboto" w:hAnsi="Roboto"/>
                          <w:color w:val="FFFFFF" w:themeColor="background1"/>
                        </w:rPr>
                        <w:t>)</w:t>
                      </w:r>
                    </w:p>
                    <w:p w14:paraId="7786B18D" w14:textId="6EECD63C" w:rsidR="0007183E" w:rsidRDefault="0007183E" w:rsidP="0025319E">
                      <w:pPr>
                        <w:pStyle w:val="ListParagraph"/>
                        <w:numPr>
                          <w:ilvl w:val="0"/>
                          <w:numId w:val="17"/>
                        </w:numPr>
                        <w:rPr>
                          <w:rFonts w:ascii="Roboto" w:hAnsi="Roboto"/>
                          <w:color w:val="FFFFFF" w:themeColor="background1"/>
                        </w:rPr>
                      </w:pPr>
                      <w:r w:rsidRPr="00BB1AA5">
                        <w:rPr>
                          <w:rFonts w:ascii="Roboto" w:hAnsi="Roboto"/>
                          <w:color w:val="FFFFFF" w:themeColor="background1"/>
                        </w:rPr>
                        <w:t xml:space="preserve">It is fundamental to align oil &amp; gas operations within the Sustainable Development Goals (SDGs) of the country and national commitments to reduce greenhouse gas emissions under the Paris Agreement on Climate Change. </w:t>
                      </w:r>
                    </w:p>
                    <w:p w14:paraId="0EE3B6E8" w14:textId="78700B04" w:rsidR="0007183E" w:rsidRPr="00BB1AA5" w:rsidRDefault="0007183E" w:rsidP="0025319E">
                      <w:pPr>
                        <w:pStyle w:val="ListParagraph"/>
                        <w:numPr>
                          <w:ilvl w:val="0"/>
                          <w:numId w:val="17"/>
                        </w:numPr>
                        <w:rPr>
                          <w:rFonts w:ascii="Roboto" w:hAnsi="Roboto"/>
                          <w:color w:val="FFFFFF" w:themeColor="background1"/>
                        </w:rPr>
                      </w:pPr>
                      <w:r>
                        <w:rPr>
                          <w:rFonts w:ascii="Roboto" w:hAnsi="Roboto"/>
                          <w:color w:val="FFFFFF" w:themeColor="background1"/>
                        </w:rPr>
                        <w:t xml:space="preserve">Key Sustainable Development Goals that relate to the oil and gas industry include: gender (SDG 5), water (SDG 6), inclusive and sustainable growth (SDG 8), infrastructure (SDG 9), climate change (SDG 13), oceans (SDG 14), biodiversity and terrestrial ecosystems (SDG 15) </w:t>
                      </w:r>
                    </w:p>
                    <w:p w14:paraId="0B051D87" w14:textId="66AE5706" w:rsidR="0007183E" w:rsidRPr="00A13FFD" w:rsidRDefault="0007183E" w:rsidP="00DB7548">
                      <w:pPr>
                        <w:pStyle w:val="ListParagraph"/>
                        <w:ind w:left="502"/>
                        <w:rPr>
                          <w:rFonts w:ascii="Roboto" w:hAnsi="Roboto"/>
                          <w:color w:val="FFFFFF" w:themeColor="background1"/>
                        </w:rPr>
                      </w:pPr>
                    </w:p>
                  </w:txbxContent>
                </v:textbox>
                <w10:wrap type="square"/>
              </v:roundrect>
            </w:pict>
          </mc:Fallback>
        </mc:AlternateContent>
      </w:r>
      <w:r w:rsidR="00714C51" w:rsidRPr="00714C51">
        <w:rPr>
          <w:rFonts w:asciiTheme="majorHAnsi" w:hAnsiTheme="majorHAnsi"/>
          <w:b/>
          <w:bCs/>
          <w:color w:val="17365D" w:themeColor="text2" w:themeShade="BF"/>
          <w:sz w:val="28"/>
          <w:szCs w:val="28"/>
        </w:rPr>
        <w:t>Key messages</w:t>
      </w:r>
    </w:p>
    <w:p w14:paraId="5D02C46C" w14:textId="17BFA38E" w:rsidR="00C074CA" w:rsidRDefault="00C074CA" w:rsidP="00BB1AA5">
      <w:pPr>
        <w:rPr>
          <w:rFonts w:asciiTheme="majorHAnsi" w:hAnsiTheme="majorHAnsi"/>
          <w:b/>
          <w:bCs/>
          <w:color w:val="17365D" w:themeColor="text2" w:themeShade="BF"/>
          <w:sz w:val="28"/>
          <w:szCs w:val="28"/>
        </w:rPr>
      </w:pPr>
      <w:bookmarkStart w:id="18" w:name="_Hlk2779859"/>
    </w:p>
    <w:p w14:paraId="66B0757B"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color w:val="17365D" w:themeColor="text2" w:themeShade="BF"/>
          <w:sz w:val="28"/>
          <w:szCs w:val="28"/>
        </w:rPr>
        <w:t xml:space="preserve">Add any other take-away messages and key lessons for you: </w:t>
      </w:r>
    </w:p>
    <w:p w14:paraId="1A97DF2E"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w:drawing>
          <wp:inline distT="0" distB="0" distL="0" distR="0" wp14:anchorId="03FEFD46" wp14:editId="6847207F">
            <wp:extent cx="5523230" cy="2413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4F59A5FA"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44288" behindDoc="0" locked="0" layoutInCell="1" allowOverlap="1" wp14:anchorId="0BB69F93" wp14:editId="78149268">
                <wp:simplePos x="0" y="0"/>
                <wp:positionH relativeFrom="margin">
                  <wp:posOffset>42545</wp:posOffset>
                </wp:positionH>
                <wp:positionV relativeFrom="paragraph">
                  <wp:posOffset>170815</wp:posOffset>
                </wp:positionV>
                <wp:extent cx="5467350" cy="19050"/>
                <wp:effectExtent l="0" t="0" r="19050" b="19050"/>
                <wp:wrapNone/>
                <wp:docPr id="504" name="Straight Connector 504"/>
                <wp:cNvGraphicFramePr/>
                <a:graphic xmlns:a="http://schemas.openxmlformats.org/drawingml/2006/main">
                  <a:graphicData uri="http://schemas.microsoft.com/office/word/2010/wordprocessingShape">
                    <wps:wsp>
                      <wps:cNvCnPr/>
                      <wps:spPr>
                        <a:xfrm>
                          <a:off x="0" y="0"/>
                          <a:ext cx="5467350" cy="1905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446C9" id="Straight Connector 504" o:spid="_x0000_s1026" style="position:absolute;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3.45pt" to="43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" strokecolor="#d8d8d8 [2732]">
                <w10:wrap anchorx="margin"/>
              </v:line>
            </w:pict>
          </mc:Fallback>
        </mc:AlternateContent>
      </w:r>
    </w:p>
    <w:p w14:paraId="3D413F7D"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46336" behindDoc="0" locked="0" layoutInCell="1" allowOverlap="1" wp14:anchorId="48418EFA" wp14:editId="1616D594">
                <wp:simplePos x="0" y="0"/>
                <wp:positionH relativeFrom="margin">
                  <wp:posOffset>13970</wp:posOffset>
                </wp:positionH>
                <wp:positionV relativeFrom="paragraph">
                  <wp:posOffset>213359</wp:posOffset>
                </wp:positionV>
                <wp:extent cx="5495925" cy="9525"/>
                <wp:effectExtent l="0" t="0" r="28575" b="28575"/>
                <wp:wrapNone/>
                <wp:docPr id="505" name="Straight Connector 505"/>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3B8809" id="Straight Connector 505" o:spid="_x0000_s1026" style="position:absolute;flip:y;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" strokecolor="#d9d9d9">
                <w10:wrap anchorx="margin"/>
              </v:line>
            </w:pict>
          </mc:Fallback>
        </mc:AlternateContent>
      </w:r>
    </w:p>
    <w:p w14:paraId="0B2D65D2"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45312" behindDoc="0" locked="0" layoutInCell="1" allowOverlap="1" wp14:anchorId="050C508E" wp14:editId="447B1D7E">
                <wp:simplePos x="0" y="0"/>
                <wp:positionH relativeFrom="margin">
                  <wp:align>left</wp:align>
                </wp:positionH>
                <wp:positionV relativeFrom="paragraph">
                  <wp:posOffset>245745</wp:posOffset>
                </wp:positionV>
                <wp:extent cx="5495925" cy="9525"/>
                <wp:effectExtent l="0" t="0" r="28575" b="28575"/>
                <wp:wrapNone/>
                <wp:docPr id="506" name="Straight Connector 506"/>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BCE909" id="Straight Connector 506" o:spid="_x0000_s1026" style="position:absolute;flip:y;z-index:25204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35pt" to="432.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" strokecolor="#d9d9d9">
                <w10:wrap anchorx="margin"/>
              </v:line>
            </w:pict>
          </mc:Fallback>
        </mc:AlternateContent>
      </w:r>
    </w:p>
    <w:p w14:paraId="67A7E0BC" w14:textId="77777777" w:rsidR="00C074CA" w:rsidRPr="00C074CA" w:rsidRDefault="00C074CA" w:rsidP="00C074CA">
      <w:pPr>
        <w:rPr>
          <w:rFonts w:asciiTheme="majorHAnsi" w:hAnsiTheme="majorHAnsi"/>
          <w:b/>
          <w:bCs/>
          <w:color w:val="17365D" w:themeColor="text2" w:themeShade="BF"/>
          <w:sz w:val="28"/>
          <w:szCs w:val="28"/>
        </w:rPr>
      </w:pPr>
    </w:p>
    <w:p w14:paraId="2E657606"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47360" behindDoc="0" locked="0" layoutInCell="1" allowOverlap="1" wp14:anchorId="422756AC" wp14:editId="7A34CD89">
                <wp:simplePos x="0" y="0"/>
                <wp:positionH relativeFrom="margin">
                  <wp:align>left</wp:align>
                </wp:positionH>
                <wp:positionV relativeFrom="paragraph">
                  <wp:posOffset>8890</wp:posOffset>
                </wp:positionV>
                <wp:extent cx="5467350" cy="19050"/>
                <wp:effectExtent l="0" t="0" r="19050" b="19050"/>
                <wp:wrapNone/>
                <wp:docPr id="507" name="Straight Connector 507"/>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979517" id="Straight Connector 507" o:spid="_x0000_s1026" style="position:absolute;z-index:252047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" strokecolor="#d9d9d9">
                <w10:wrap anchorx="margin"/>
              </v:line>
            </w:pict>
          </mc:Fallback>
        </mc:AlternateContent>
      </w:r>
    </w:p>
    <w:p w14:paraId="056D82F9"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48384" behindDoc="0" locked="0" layoutInCell="1" allowOverlap="1" wp14:anchorId="56BE04CB" wp14:editId="52CABBAF">
                <wp:simplePos x="0" y="0"/>
                <wp:positionH relativeFrom="margin">
                  <wp:posOffset>41275</wp:posOffset>
                </wp:positionH>
                <wp:positionV relativeFrom="paragraph">
                  <wp:posOffset>41275</wp:posOffset>
                </wp:positionV>
                <wp:extent cx="5495925" cy="9525"/>
                <wp:effectExtent l="0" t="0" r="28575" b="28575"/>
                <wp:wrapNone/>
                <wp:docPr id="508" name="Straight Connector 508"/>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64BD67" id="Straight Connector 508" o:spid="_x0000_s1026" style="position:absolute;flip:y;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3.25pt" to="4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" strokecolor="#d9d9d9">
                <w10:wrap anchorx="margin"/>
              </v:line>
            </w:pict>
          </mc:Fallback>
        </mc:AlternateContent>
      </w:r>
    </w:p>
    <w:p w14:paraId="5546462D" w14:textId="77777777" w:rsidR="00C074CA" w:rsidRPr="00C074CA" w:rsidRDefault="00C074CA" w:rsidP="00C074CA">
      <w:pPr>
        <w:rPr>
          <w:rFonts w:asciiTheme="majorHAnsi" w:hAnsiTheme="majorHAnsi"/>
          <w:b/>
          <w:bCs/>
          <w:color w:val="17365D" w:themeColor="text2" w:themeShade="BF"/>
          <w:sz w:val="28"/>
          <w:szCs w:val="28"/>
        </w:rPr>
      </w:pPr>
      <w:r w:rsidRPr="00C074CA">
        <w:rPr>
          <w:rFonts w:asciiTheme="majorHAnsi" w:hAnsiTheme="majorHAnsi"/>
          <w:b/>
          <w:bCs/>
          <w:noProof/>
          <w:color w:val="17365D" w:themeColor="text2" w:themeShade="BF"/>
          <w:sz w:val="28"/>
          <w:szCs w:val="28"/>
        </w:rPr>
        <mc:AlternateContent>
          <mc:Choice Requires="wps">
            <w:drawing>
              <wp:anchor distT="0" distB="0" distL="114300" distR="114300" simplePos="0" relativeHeight="252049408" behindDoc="0" locked="0" layoutInCell="1" allowOverlap="1" wp14:anchorId="468EFD8B" wp14:editId="76A19695">
                <wp:simplePos x="0" y="0"/>
                <wp:positionH relativeFrom="margin">
                  <wp:align>left</wp:align>
                </wp:positionH>
                <wp:positionV relativeFrom="paragraph">
                  <wp:posOffset>104775</wp:posOffset>
                </wp:positionV>
                <wp:extent cx="5523230" cy="28575"/>
                <wp:effectExtent l="0" t="0" r="20320" b="28575"/>
                <wp:wrapNone/>
                <wp:docPr id="509" name="Straight Connector 509"/>
                <wp:cNvGraphicFramePr/>
                <a:graphic xmlns:a="http://schemas.openxmlformats.org/drawingml/2006/main">
                  <a:graphicData uri="http://schemas.microsoft.com/office/word/2010/wordprocessingShape">
                    <wps:wsp>
                      <wps:cNvCnPr/>
                      <wps:spPr>
                        <a:xfrm>
                          <a:off x="0" y="0"/>
                          <a:ext cx="552323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295A87" id="Straight Connector 509" o:spid="_x0000_s1026" style="position:absolute;z-index:25204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43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" strokecolor="#d9d9d9">
                <w10:wrap anchorx="margin"/>
              </v:line>
            </w:pict>
          </mc:Fallback>
        </mc:AlternateContent>
      </w:r>
    </w:p>
    <w:p w14:paraId="1144F9EA" w14:textId="1A103B9F" w:rsidR="00C074CA" w:rsidRDefault="00C074CA" w:rsidP="00BB1AA5">
      <w:pPr>
        <w:rPr>
          <w:rFonts w:asciiTheme="majorHAnsi" w:hAnsiTheme="majorHAnsi"/>
          <w:b/>
          <w:bCs/>
          <w:color w:val="17365D" w:themeColor="text2" w:themeShade="BF"/>
          <w:sz w:val="28"/>
          <w:szCs w:val="28"/>
        </w:rPr>
      </w:pPr>
    </w:p>
    <w:p w14:paraId="5600EB09" w14:textId="24A601CB" w:rsidR="00C074CA" w:rsidRDefault="00C074CA" w:rsidP="00BB1AA5">
      <w:pPr>
        <w:rPr>
          <w:rFonts w:asciiTheme="majorHAnsi" w:hAnsiTheme="majorHAnsi"/>
          <w:b/>
          <w:bCs/>
          <w:color w:val="17365D" w:themeColor="text2" w:themeShade="BF"/>
          <w:sz w:val="28"/>
          <w:szCs w:val="28"/>
        </w:rPr>
      </w:pPr>
    </w:p>
    <w:p w14:paraId="14C3A52F" w14:textId="1C432AD0" w:rsidR="00C074CA" w:rsidRDefault="00C074CA" w:rsidP="00BB1AA5">
      <w:pPr>
        <w:rPr>
          <w:rFonts w:asciiTheme="majorHAnsi" w:hAnsiTheme="majorHAnsi"/>
          <w:b/>
          <w:bCs/>
          <w:color w:val="17365D" w:themeColor="text2" w:themeShade="BF"/>
          <w:sz w:val="28"/>
          <w:szCs w:val="28"/>
        </w:rPr>
      </w:pPr>
    </w:p>
    <w:p w14:paraId="0EC5DABF" w14:textId="057712D2" w:rsidR="00BB1AA5" w:rsidRPr="00BB1AA5" w:rsidRDefault="00BB1AA5" w:rsidP="00BB1AA5">
      <w:pPr>
        <w:rPr>
          <w:rFonts w:asciiTheme="majorHAnsi" w:hAnsiTheme="majorHAnsi"/>
          <w:b/>
          <w:bCs/>
          <w:color w:val="17365D" w:themeColor="text2" w:themeShade="BF"/>
          <w:sz w:val="28"/>
          <w:szCs w:val="28"/>
        </w:rPr>
      </w:pPr>
      <w:bookmarkStart w:id="19" w:name="_Hlk2947713"/>
      <w:r w:rsidRPr="00BB1AA5">
        <w:rPr>
          <w:rFonts w:asciiTheme="majorHAnsi" w:hAnsiTheme="majorHAnsi"/>
          <w:b/>
          <w:bCs/>
          <w:color w:val="17365D" w:themeColor="text2" w:themeShade="BF"/>
          <w:sz w:val="28"/>
          <w:szCs w:val="28"/>
        </w:rPr>
        <w:lastRenderedPageBreak/>
        <w:t xml:space="preserve">Experiences and lessons from </w:t>
      </w:r>
      <w:r w:rsidR="00DE0024">
        <w:rPr>
          <w:rFonts w:asciiTheme="majorHAnsi" w:hAnsiTheme="majorHAnsi"/>
          <w:b/>
          <w:bCs/>
          <w:color w:val="17365D" w:themeColor="text2" w:themeShade="BF"/>
          <w:sz w:val="28"/>
          <w:szCs w:val="28"/>
        </w:rPr>
        <w:t>XX</w:t>
      </w:r>
      <w:r w:rsidRPr="00BB1AA5">
        <w:rPr>
          <w:rFonts w:asciiTheme="majorHAnsi" w:hAnsiTheme="majorHAnsi"/>
          <w:b/>
          <w:bCs/>
          <w:color w:val="17365D" w:themeColor="text2" w:themeShade="BF"/>
          <w:sz w:val="28"/>
          <w:szCs w:val="28"/>
        </w:rPr>
        <w:t xml:space="preserve"> on chemicals and waste management in the oil and gas sector will be presented by NEMA. Note down your key take-away messages from this presentation. </w:t>
      </w:r>
    </w:p>
    <w:p w14:paraId="576594AC" w14:textId="77777777" w:rsidR="00BB1AA5" w:rsidRPr="00BB1AA5" w:rsidRDefault="00BB1AA5" w:rsidP="00BB1AA5">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w:drawing>
          <wp:inline distT="0" distB="0" distL="0" distR="0" wp14:anchorId="575412FF" wp14:editId="4F699348">
            <wp:extent cx="5523230" cy="24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6F0568AB" w14:textId="77777777" w:rsidR="00BB1AA5" w:rsidRPr="00BB1AA5" w:rsidRDefault="00BB1AA5" w:rsidP="00BB1AA5">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021760" behindDoc="0" locked="0" layoutInCell="1" allowOverlap="1" wp14:anchorId="20441869" wp14:editId="6F693328">
                <wp:simplePos x="0" y="0"/>
                <wp:positionH relativeFrom="margin">
                  <wp:posOffset>42545</wp:posOffset>
                </wp:positionH>
                <wp:positionV relativeFrom="paragraph">
                  <wp:posOffset>170815</wp:posOffset>
                </wp:positionV>
                <wp:extent cx="5467350" cy="1905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467350" cy="1905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9D825" id="Straight Connector 6" o:spid="_x0000_s1026" style="position:absolute;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3.45pt" to="43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" strokecolor="#d8d8d8 [2732]">
                <w10:wrap anchorx="margin"/>
              </v:line>
            </w:pict>
          </mc:Fallback>
        </mc:AlternateContent>
      </w:r>
    </w:p>
    <w:p w14:paraId="3D8D4E53" w14:textId="77777777" w:rsidR="00BB1AA5" w:rsidRPr="00BB1AA5" w:rsidRDefault="00BB1AA5" w:rsidP="00BB1AA5">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023808" behindDoc="0" locked="0" layoutInCell="1" allowOverlap="1" wp14:anchorId="31DC7C85" wp14:editId="72A1BEDF">
                <wp:simplePos x="0" y="0"/>
                <wp:positionH relativeFrom="margin">
                  <wp:posOffset>13970</wp:posOffset>
                </wp:positionH>
                <wp:positionV relativeFrom="paragraph">
                  <wp:posOffset>213359</wp:posOffset>
                </wp:positionV>
                <wp:extent cx="5495925" cy="95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44BE61" id="Straight Connector 7" o:spid="_x0000_s1026" style="position:absolute;flip:y;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" strokecolor="#d9d9d9">
                <w10:wrap anchorx="margin"/>
              </v:line>
            </w:pict>
          </mc:Fallback>
        </mc:AlternateContent>
      </w:r>
    </w:p>
    <w:p w14:paraId="710296B3" w14:textId="77777777" w:rsidR="00BB1AA5" w:rsidRPr="00BB1AA5" w:rsidRDefault="00BB1AA5" w:rsidP="00BB1AA5">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022784" behindDoc="0" locked="0" layoutInCell="1" allowOverlap="1" wp14:anchorId="422478EF" wp14:editId="0C402F7C">
                <wp:simplePos x="0" y="0"/>
                <wp:positionH relativeFrom="margin">
                  <wp:align>left</wp:align>
                </wp:positionH>
                <wp:positionV relativeFrom="paragraph">
                  <wp:posOffset>245745</wp:posOffset>
                </wp:positionV>
                <wp:extent cx="5495925" cy="9525"/>
                <wp:effectExtent l="0" t="0" r="28575" b="28575"/>
                <wp:wrapNone/>
                <wp:docPr id="15" name="Straight Connector 15"/>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493EF1" id="Straight Connector 15" o:spid="_x0000_s1026" style="position:absolute;flip:y;z-index:25202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35pt" to="432.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" strokecolor="#d9d9d9">
                <w10:wrap anchorx="margin"/>
              </v:line>
            </w:pict>
          </mc:Fallback>
        </mc:AlternateContent>
      </w:r>
    </w:p>
    <w:p w14:paraId="0B5C34FC" w14:textId="77777777" w:rsidR="00BB1AA5" w:rsidRPr="00BB1AA5" w:rsidRDefault="00BB1AA5" w:rsidP="00BB1AA5">
      <w:pPr>
        <w:rPr>
          <w:rFonts w:asciiTheme="majorHAnsi" w:hAnsiTheme="majorHAnsi"/>
          <w:b/>
          <w:bCs/>
          <w:color w:val="17365D" w:themeColor="text2" w:themeShade="BF"/>
          <w:sz w:val="28"/>
          <w:szCs w:val="28"/>
        </w:rPr>
      </w:pPr>
    </w:p>
    <w:p w14:paraId="6B696702" w14:textId="77777777" w:rsidR="00BB1AA5" w:rsidRPr="00BB1AA5" w:rsidRDefault="00BB1AA5" w:rsidP="00BB1AA5">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024832" behindDoc="0" locked="0" layoutInCell="1" allowOverlap="1" wp14:anchorId="156A668A" wp14:editId="2DEC8258">
                <wp:simplePos x="0" y="0"/>
                <wp:positionH relativeFrom="margin">
                  <wp:align>left</wp:align>
                </wp:positionH>
                <wp:positionV relativeFrom="paragraph">
                  <wp:posOffset>8890</wp:posOffset>
                </wp:positionV>
                <wp:extent cx="5467350" cy="1905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54C25D" id="Straight Connector 16" o:spid="_x0000_s1026" style="position:absolute;z-index:25202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" strokecolor="#d9d9d9">
                <w10:wrap anchorx="margin"/>
              </v:line>
            </w:pict>
          </mc:Fallback>
        </mc:AlternateContent>
      </w:r>
    </w:p>
    <w:p w14:paraId="45A1B229" w14:textId="77777777" w:rsidR="00BB1AA5" w:rsidRPr="00BB1AA5" w:rsidRDefault="00BB1AA5" w:rsidP="00BB1AA5">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026880" behindDoc="0" locked="0" layoutInCell="1" allowOverlap="1" wp14:anchorId="65512503" wp14:editId="7505C305">
                <wp:simplePos x="0" y="0"/>
                <wp:positionH relativeFrom="margin">
                  <wp:posOffset>41275</wp:posOffset>
                </wp:positionH>
                <wp:positionV relativeFrom="paragraph">
                  <wp:posOffset>31750</wp:posOffset>
                </wp:positionV>
                <wp:extent cx="549592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521109" id="Straight Connector 18" o:spid="_x0000_s1026" style="position:absolute;flip:y;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2.5pt" to="43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" strokecolor="#d9d9d9">
                <w10:wrap anchorx="margin"/>
              </v:line>
            </w:pict>
          </mc:Fallback>
        </mc:AlternateContent>
      </w:r>
    </w:p>
    <w:p w14:paraId="673CA13D" w14:textId="77777777" w:rsidR="00BB1AA5" w:rsidRPr="00BB1AA5" w:rsidRDefault="00BB1AA5" w:rsidP="00BB1AA5">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025856" behindDoc="0" locked="0" layoutInCell="1" allowOverlap="1" wp14:anchorId="79179C56" wp14:editId="19D58375">
                <wp:simplePos x="0" y="0"/>
                <wp:positionH relativeFrom="margin">
                  <wp:align>left</wp:align>
                </wp:positionH>
                <wp:positionV relativeFrom="paragraph">
                  <wp:posOffset>43180</wp:posOffset>
                </wp:positionV>
                <wp:extent cx="54959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13F1E4" id="Straight Connector 21" o:spid="_x0000_s1026" style="position:absolute;flip:y;z-index:25202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32.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" strokecolor="#d9d9d9">
                <w10:wrap anchorx="margin"/>
              </v:line>
            </w:pict>
          </mc:Fallback>
        </mc:AlternateContent>
      </w:r>
    </w:p>
    <w:p w14:paraId="1C0292E7" w14:textId="0503746F" w:rsidR="00BB1AA5" w:rsidRPr="00BB1AA5" w:rsidRDefault="00BB1AA5" w:rsidP="00BB1AA5">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027904" behindDoc="0" locked="0" layoutInCell="1" allowOverlap="1" wp14:anchorId="2F20EEDB" wp14:editId="55057F16">
                <wp:simplePos x="0" y="0"/>
                <wp:positionH relativeFrom="margin">
                  <wp:align>left</wp:align>
                </wp:positionH>
                <wp:positionV relativeFrom="paragraph">
                  <wp:posOffset>65405</wp:posOffset>
                </wp:positionV>
                <wp:extent cx="5429250" cy="2857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542925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8F877C" id="Straight Connector 22" o:spid="_x0000_s1026" style="position:absolute;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2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" strokecolor="#d9d9d9">
                <w10:wrap anchorx="margin"/>
              </v:line>
            </w:pict>
          </mc:Fallback>
        </mc:AlternateContent>
      </w:r>
    </w:p>
    <w:p w14:paraId="29CA776B" w14:textId="48473A2D" w:rsidR="00BB1AA5" w:rsidRPr="00BB1AA5" w:rsidRDefault="00BB1AA5" w:rsidP="00BB1AA5">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028928" behindDoc="0" locked="0" layoutInCell="1" allowOverlap="1" wp14:anchorId="20F46247" wp14:editId="763E7C92">
                <wp:simplePos x="0" y="0"/>
                <wp:positionH relativeFrom="margin">
                  <wp:align>left</wp:align>
                </wp:positionH>
                <wp:positionV relativeFrom="paragraph">
                  <wp:posOffset>104775</wp:posOffset>
                </wp:positionV>
                <wp:extent cx="5523230" cy="28575"/>
                <wp:effectExtent l="0" t="0" r="20320" b="28575"/>
                <wp:wrapNone/>
                <wp:docPr id="23" name="Straight Connector 23"/>
                <wp:cNvGraphicFramePr/>
                <a:graphic xmlns:a="http://schemas.openxmlformats.org/drawingml/2006/main">
                  <a:graphicData uri="http://schemas.microsoft.com/office/word/2010/wordprocessingShape">
                    <wps:wsp>
                      <wps:cNvCnPr/>
                      <wps:spPr>
                        <a:xfrm>
                          <a:off x="0" y="0"/>
                          <a:ext cx="552323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4902A2" id="Straight Connector 23" o:spid="_x0000_s1026" style="position:absolute;z-index:25202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43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" strokecolor="#d9d9d9">
                <w10:wrap anchorx="margin"/>
              </v:line>
            </w:pict>
          </mc:Fallback>
        </mc:AlternateContent>
      </w:r>
    </w:p>
    <w:bookmarkEnd w:id="18"/>
    <w:bookmarkEnd w:id="19"/>
    <w:p w14:paraId="6ABF3E46" w14:textId="2B00BB45" w:rsidR="00C074CA" w:rsidRPr="00312465" w:rsidRDefault="00714C51" w:rsidP="00C074CA">
      <w:pPr>
        <w:rPr>
          <w:rFonts w:asciiTheme="majorHAnsi" w:hAnsiTheme="majorHAnsi"/>
          <w:b/>
          <w:bCs/>
          <w:color w:val="17365D" w:themeColor="text2" w:themeShade="BF"/>
          <w:sz w:val="28"/>
          <w:szCs w:val="28"/>
        </w:rPr>
      </w:pPr>
      <w:r w:rsidRPr="00714C51">
        <w:rPr>
          <w:rFonts w:asciiTheme="majorHAnsi" w:hAnsiTheme="majorHAnsi"/>
          <w:b/>
          <w:bCs/>
          <w:color w:val="17365D" w:themeColor="text2" w:themeShade="BF"/>
          <w:sz w:val="28"/>
          <w:szCs w:val="28"/>
        </w:rPr>
        <w:t xml:space="preserve"> </w:t>
      </w:r>
      <w:r w:rsidR="00312465">
        <w:rPr>
          <w:rFonts w:asciiTheme="majorHAnsi" w:hAnsiTheme="majorHAnsi"/>
          <w:b/>
          <w:bCs/>
          <w:color w:val="17365D" w:themeColor="text2" w:themeShade="BF"/>
          <w:sz w:val="28"/>
          <w:szCs w:val="28"/>
        </w:rPr>
        <w:t>A-Z Learning Game - Instructions</w:t>
      </w:r>
    </w:p>
    <w:p w14:paraId="2FED37A6" w14:textId="6EE128EF" w:rsidR="00C074CA" w:rsidRDefault="00312465" w:rsidP="00C074CA">
      <w:pPr>
        <w:rPr>
          <w:rFonts w:cstheme="minorHAnsi"/>
          <w:b/>
          <w:bCs/>
          <w:color w:val="17365D" w:themeColor="text2" w:themeShade="BF"/>
          <w:sz w:val="28"/>
          <w:szCs w:val="28"/>
        </w:rPr>
      </w:pPr>
      <w:r>
        <w:rPr>
          <w:b/>
          <w:bCs/>
          <w:noProof/>
          <w:color w:val="4BACC6" w:themeColor="accent5"/>
        </w:rPr>
        <mc:AlternateContent>
          <mc:Choice Requires="wps">
            <w:drawing>
              <wp:anchor distT="0" distB="0" distL="114300" distR="114300" simplePos="0" relativeHeight="252056576" behindDoc="1" locked="0" layoutInCell="1" allowOverlap="1" wp14:anchorId="21F7CF8B" wp14:editId="6CA7FF04">
                <wp:simplePos x="0" y="0"/>
                <wp:positionH relativeFrom="column">
                  <wp:posOffset>-371475</wp:posOffset>
                </wp:positionH>
                <wp:positionV relativeFrom="paragraph">
                  <wp:posOffset>198120</wp:posOffset>
                </wp:positionV>
                <wp:extent cx="6296025" cy="3590925"/>
                <wp:effectExtent l="0" t="0" r="9525" b="9525"/>
                <wp:wrapNone/>
                <wp:docPr id="262" name="Rectangle: Diagonal Corners Rounded 262"/>
                <wp:cNvGraphicFramePr/>
                <a:graphic xmlns:a="http://schemas.openxmlformats.org/drawingml/2006/main">
                  <a:graphicData uri="http://schemas.microsoft.com/office/word/2010/wordprocessingShape">
                    <wps:wsp>
                      <wps:cNvSpPr/>
                      <wps:spPr>
                        <a:xfrm>
                          <a:off x="0" y="0"/>
                          <a:ext cx="6296025" cy="3590925"/>
                        </a:xfrm>
                        <a:prstGeom prst="round2DiagRect">
                          <a:avLst>
                            <a:gd name="adj1" fmla="val 16667"/>
                            <a:gd name="adj2" fmla="val 1781"/>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D7CF" id="Rectangle: Diagonal Corners Rounded 262" o:spid="_x0000_s1026" style="position:absolute;margin-left:-29.25pt;margin-top:15.6pt;width:495.75pt;height:282.7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6025,359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" path="m598499,l6232071,v35321,,63954,28633,63954,63954l6296025,2992426v,330542,-267957,598499,-598499,598499l63954,3590925c28633,3590925,,3562292,,3526971l,598499c,267957,267957,,598499,xe" fillcolor="#f2f2f2" stroked="f" strokeweight="2pt">
                <v:path arrowok="t" o:connecttype="custom" o:connectlocs="598499,0;6232071,0;6296025,63954;6296025,2992426;5697526,3590925;63954,3590925;0,3526971;0,598499;598499,0" o:connectangles="0,0,0,0,0,0,0,0,0"/>
              </v:shape>
            </w:pict>
          </mc:Fallback>
        </mc:AlternateContent>
      </w:r>
    </w:p>
    <w:p w14:paraId="58DFF06B" w14:textId="081C6951" w:rsidR="00C074CA" w:rsidRDefault="00C074CA" w:rsidP="00C074CA">
      <w:pPr>
        <w:rPr>
          <w:rFonts w:cstheme="minorHAnsi"/>
          <w:b/>
          <w:bCs/>
          <w:color w:val="17365D" w:themeColor="text2" w:themeShade="BF"/>
          <w:sz w:val="28"/>
          <w:szCs w:val="28"/>
        </w:rPr>
      </w:pPr>
    </w:p>
    <w:p w14:paraId="3C1C14F8" w14:textId="69604D29" w:rsidR="00C074CA" w:rsidRPr="00DB7548" w:rsidRDefault="00C074CA" w:rsidP="00C074CA">
      <w:pPr>
        <w:rPr>
          <w:rFonts w:cstheme="minorHAnsi"/>
          <w:b/>
          <w:bCs/>
          <w:color w:val="17365D" w:themeColor="text2" w:themeShade="BF"/>
          <w:sz w:val="28"/>
          <w:szCs w:val="28"/>
        </w:rPr>
      </w:pPr>
      <w:r w:rsidRPr="00DB7548">
        <w:rPr>
          <w:rFonts w:cstheme="minorHAnsi"/>
          <w:b/>
          <w:bCs/>
          <w:color w:val="17365D" w:themeColor="text2" w:themeShade="BF"/>
          <w:sz w:val="28"/>
          <w:szCs w:val="28"/>
        </w:rPr>
        <w:t>Participants will be divided into 2 groups. Each participant in the group will pick a card/Post-it and will look for a participant from the opposite group with a corresponding post-it/card</w:t>
      </w:r>
      <w:r w:rsidR="00312465">
        <w:rPr>
          <w:rFonts w:cstheme="minorHAnsi"/>
          <w:b/>
          <w:bCs/>
          <w:color w:val="17365D" w:themeColor="text2" w:themeShade="BF"/>
          <w:sz w:val="28"/>
          <w:szCs w:val="28"/>
        </w:rPr>
        <w:t xml:space="preserve">, so both participants can form a </w:t>
      </w:r>
      <w:r w:rsidRPr="00DB7548">
        <w:rPr>
          <w:rFonts w:cstheme="minorHAnsi"/>
          <w:b/>
          <w:bCs/>
          <w:color w:val="17365D" w:themeColor="text2" w:themeShade="BF"/>
          <w:sz w:val="28"/>
          <w:szCs w:val="28"/>
        </w:rPr>
        <w:t>pair.</w:t>
      </w:r>
    </w:p>
    <w:p w14:paraId="1C5D3F05" w14:textId="56DE0C0B" w:rsidR="00C074CA" w:rsidRPr="00DB7548" w:rsidRDefault="00312465" w:rsidP="00C074CA">
      <w:pPr>
        <w:rPr>
          <w:rFonts w:cstheme="minorHAnsi"/>
          <w:b/>
          <w:bCs/>
          <w:color w:val="17365D" w:themeColor="text2" w:themeShade="BF"/>
          <w:sz w:val="28"/>
          <w:szCs w:val="28"/>
        </w:rPr>
      </w:pPr>
      <w:r w:rsidRPr="00DB7548">
        <w:rPr>
          <w:rFonts w:cstheme="minorHAnsi"/>
          <w:b/>
          <w:bCs/>
          <w:noProof/>
          <w:color w:val="17365D" w:themeColor="text2" w:themeShade="BF"/>
          <w:sz w:val="28"/>
          <w:szCs w:val="28"/>
        </w:rPr>
        <mc:AlternateContent>
          <mc:Choice Requires="wps">
            <w:drawing>
              <wp:anchor distT="0" distB="0" distL="114300" distR="114300" simplePos="0" relativeHeight="252059648" behindDoc="0" locked="0" layoutInCell="1" allowOverlap="1" wp14:anchorId="51007329" wp14:editId="2C3EA4F8">
                <wp:simplePos x="0" y="0"/>
                <wp:positionH relativeFrom="column">
                  <wp:posOffset>3300095</wp:posOffset>
                </wp:positionH>
                <wp:positionV relativeFrom="paragraph">
                  <wp:posOffset>29845</wp:posOffset>
                </wp:positionV>
                <wp:extent cx="1885950" cy="1333500"/>
                <wp:effectExtent l="0" t="0" r="19050" b="19050"/>
                <wp:wrapNone/>
                <wp:docPr id="269" name="Diamond 269"/>
                <wp:cNvGraphicFramePr/>
                <a:graphic xmlns:a="http://schemas.openxmlformats.org/drawingml/2006/main">
                  <a:graphicData uri="http://schemas.microsoft.com/office/word/2010/wordprocessingShape">
                    <wps:wsp>
                      <wps:cNvSpPr/>
                      <wps:spPr>
                        <a:xfrm>
                          <a:off x="0" y="0"/>
                          <a:ext cx="1885950" cy="1333500"/>
                        </a:xfrm>
                        <a:prstGeom prst="diamond">
                          <a:avLst/>
                        </a:prstGeom>
                        <a:solidFill>
                          <a:srgbClr val="B515A2"/>
                        </a:solidFill>
                        <a:ln w="25400" cap="flat" cmpd="sng" algn="ctr">
                          <a:solidFill>
                            <a:srgbClr val="4F81BD">
                              <a:shade val="50000"/>
                            </a:srgbClr>
                          </a:solidFill>
                          <a:prstDash val="solid"/>
                        </a:ln>
                        <a:effectLst/>
                      </wps:spPr>
                      <wps:txbx>
                        <w:txbxContent>
                          <w:p w14:paraId="14FCAA40" w14:textId="51BEC187" w:rsidR="0007183E" w:rsidRPr="003A42B9" w:rsidRDefault="0007183E" w:rsidP="00C074CA">
                            <w:pPr>
                              <w:jc w:val="center"/>
                              <w:rPr>
                                <w:b/>
                                <w:bCs/>
                                <w:lang w:val="fr-CH"/>
                              </w:rPr>
                            </w:pPr>
                            <w:r w:rsidRPr="003A42B9">
                              <w:rPr>
                                <w:b/>
                                <w:bCs/>
                                <w:lang w:val="fr-CH"/>
                              </w:rPr>
                              <w:t>Personal Protective</w:t>
                            </w:r>
                            <w:r>
                              <w:rPr>
                                <w:b/>
                                <w:bCs/>
                                <w:lang w:val="fr-CH"/>
                              </w:rPr>
                              <w:t xml:space="preserve"> </w:t>
                            </w:r>
                            <w:r w:rsidRPr="003A42B9">
                              <w:rPr>
                                <w:b/>
                                <w:bCs/>
                                <w:lang w:val="fr-CH"/>
                              </w:rPr>
                              <w:t>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07329" id="_x0000_t4" coordsize="21600,21600" o:spt="4" path="m10800,l,10800,10800,21600,21600,10800xe">
                <v:stroke joinstyle="miter"/>
                <v:path gradientshapeok="t" o:connecttype="rect" textboxrect="5400,5400,16200,16200"/>
              </v:shapetype>
              <v:shape id="Diamond 269" o:spid="_x0000_s1032" type="#_x0000_t4" style="position:absolute;margin-left:259.85pt;margin-top:2.35pt;width:148.5pt;height:10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" fillcolor="#b515a2" strokecolor="#385d8a" strokeweight="2pt">
                <v:textbox>
                  <w:txbxContent>
                    <w:p w14:paraId="14FCAA40" w14:textId="51BEC187" w:rsidR="0007183E" w:rsidRPr="003A42B9" w:rsidRDefault="0007183E" w:rsidP="00C074CA">
                      <w:pPr>
                        <w:jc w:val="center"/>
                        <w:rPr>
                          <w:b/>
                          <w:bCs/>
                          <w:lang w:val="fr-CH"/>
                        </w:rPr>
                      </w:pPr>
                      <w:proofErr w:type="spellStart"/>
                      <w:r w:rsidRPr="003A42B9">
                        <w:rPr>
                          <w:b/>
                          <w:bCs/>
                          <w:lang w:val="fr-CH"/>
                        </w:rPr>
                        <w:t>Personal</w:t>
                      </w:r>
                      <w:proofErr w:type="spellEnd"/>
                      <w:r w:rsidRPr="003A42B9">
                        <w:rPr>
                          <w:b/>
                          <w:bCs/>
                          <w:lang w:val="fr-CH"/>
                        </w:rPr>
                        <w:t xml:space="preserve"> Protective</w:t>
                      </w:r>
                      <w:r>
                        <w:rPr>
                          <w:b/>
                          <w:bCs/>
                          <w:lang w:val="fr-CH"/>
                        </w:rPr>
                        <w:t xml:space="preserve"> </w:t>
                      </w:r>
                      <w:r w:rsidRPr="003A42B9">
                        <w:rPr>
                          <w:b/>
                          <w:bCs/>
                          <w:lang w:val="fr-CH"/>
                        </w:rPr>
                        <w:t>Equipment</w:t>
                      </w:r>
                    </w:p>
                  </w:txbxContent>
                </v:textbox>
              </v:shape>
            </w:pict>
          </mc:Fallback>
        </mc:AlternateContent>
      </w:r>
      <w:r w:rsidRPr="00DB7548">
        <w:rPr>
          <w:rFonts w:cstheme="minorHAnsi"/>
          <w:b/>
          <w:bCs/>
          <w:noProof/>
          <w:color w:val="17365D" w:themeColor="text2" w:themeShade="BF"/>
          <w:sz w:val="28"/>
          <w:szCs w:val="28"/>
        </w:rPr>
        <mc:AlternateContent>
          <mc:Choice Requires="wps">
            <w:drawing>
              <wp:anchor distT="0" distB="0" distL="114300" distR="114300" simplePos="0" relativeHeight="252058624" behindDoc="0" locked="0" layoutInCell="1" allowOverlap="1" wp14:anchorId="0C73F767" wp14:editId="03108804">
                <wp:simplePos x="0" y="0"/>
                <wp:positionH relativeFrom="column">
                  <wp:posOffset>1395095</wp:posOffset>
                </wp:positionH>
                <wp:positionV relativeFrom="paragraph">
                  <wp:posOffset>86995</wp:posOffset>
                </wp:positionV>
                <wp:extent cx="1809750" cy="1190625"/>
                <wp:effectExtent l="0" t="0" r="19050" b="28575"/>
                <wp:wrapNone/>
                <wp:docPr id="268" name="Diamond 268"/>
                <wp:cNvGraphicFramePr/>
                <a:graphic xmlns:a="http://schemas.openxmlformats.org/drawingml/2006/main">
                  <a:graphicData uri="http://schemas.microsoft.com/office/word/2010/wordprocessingShape">
                    <wps:wsp>
                      <wps:cNvSpPr/>
                      <wps:spPr>
                        <a:xfrm>
                          <a:off x="0" y="0"/>
                          <a:ext cx="1809750" cy="1190625"/>
                        </a:xfrm>
                        <a:prstGeom prst="diamond">
                          <a:avLst/>
                        </a:prstGeom>
                        <a:solidFill>
                          <a:srgbClr val="FFFF00"/>
                        </a:solidFill>
                        <a:ln w="25400" cap="flat" cmpd="sng" algn="ctr">
                          <a:solidFill>
                            <a:srgbClr val="9BBB59">
                              <a:lumMod val="75000"/>
                            </a:srgbClr>
                          </a:solidFill>
                          <a:prstDash val="solid"/>
                        </a:ln>
                        <a:effectLst/>
                      </wps:spPr>
                      <wps:txbx>
                        <w:txbxContent>
                          <w:p w14:paraId="31B557F9" w14:textId="77777777" w:rsidR="0007183E" w:rsidRPr="003A42B9" w:rsidRDefault="0007183E" w:rsidP="00C074CA">
                            <w:pPr>
                              <w:jc w:val="center"/>
                              <w:rPr>
                                <w:b/>
                                <w:bCs/>
                                <w:sz w:val="36"/>
                                <w:szCs w:val="36"/>
                                <w:lang w:val="fr-CH"/>
                              </w:rPr>
                            </w:pPr>
                            <w:r w:rsidRPr="003A42B9">
                              <w:rPr>
                                <w:b/>
                                <w:bCs/>
                                <w:sz w:val="36"/>
                                <w:szCs w:val="36"/>
                                <w:lang w:val="fr-CH"/>
                              </w:rPr>
                              <w:t>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F767" id="Diamond 268" o:spid="_x0000_s1033" type="#_x0000_t4" style="position:absolute;margin-left:109.85pt;margin-top:6.85pt;width:142.5pt;height:93.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" fillcolor="yellow" strokecolor="#77933c" strokeweight="2pt">
                <v:textbox>
                  <w:txbxContent>
                    <w:p w14:paraId="31B557F9" w14:textId="77777777" w:rsidR="0007183E" w:rsidRPr="003A42B9" w:rsidRDefault="0007183E" w:rsidP="00C074CA">
                      <w:pPr>
                        <w:jc w:val="center"/>
                        <w:rPr>
                          <w:b/>
                          <w:bCs/>
                          <w:sz w:val="36"/>
                          <w:szCs w:val="36"/>
                          <w:lang w:val="fr-CH"/>
                        </w:rPr>
                      </w:pPr>
                      <w:r w:rsidRPr="003A42B9">
                        <w:rPr>
                          <w:b/>
                          <w:bCs/>
                          <w:sz w:val="36"/>
                          <w:szCs w:val="36"/>
                          <w:lang w:val="fr-CH"/>
                        </w:rPr>
                        <w:t>PPE</w:t>
                      </w:r>
                    </w:p>
                  </w:txbxContent>
                </v:textbox>
              </v:shape>
            </w:pict>
          </mc:Fallback>
        </mc:AlternateContent>
      </w:r>
      <w:r w:rsidR="00C074CA" w:rsidRPr="00DB7548">
        <w:rPr>
          <w:rFonts w:cstheme="minorHAnsi"/>
          <w:b/>
          <w:bCs/>
          <w:color w:val="17365D" w:themeColor="text2" w:themeShade="BF"/>
          <w:sz w:val="28"/>
          <w:szCs w:val="28"/>
        </w:rPr>
        <w:t xml:space="preserve">For example:  </w:t>
      </w:r>
    </w:p>
    <w:p w14:paraId="40475CE3" w14:textId="09C241F7" w:rsidR="00C074CA" w:rsidRPr="00DB7548" w:rsidRDefault="00C074CA" w:rsidP="00C074CA">
      <w:pPr>
        <w:rPr>
          <w:rFonts w:cstheme="minorHAnsi"/>
          <w:b/>
          <w:bCs/>
          <w:color w:val="17365D" w:themeColor="text2" w:themeShade="BF"/>
          <w:sz w:val="28"/>
          <w:szCs w:val="28"/>
        </w:rPr>
      </w:pPr>
    </w:p>
    <w:p w14:paraId="0CC3418A" w14:textId="22B3D536" w:rsidR="00C074CA" w:rsidRPr="00C074CA" w:rsidRDefault="00C074CA" w:rsidP="00C074CA">
      <w:pPr>
        <w:rPr>
          <w:rFonts w:asciiTheme="majorHAnsi" w:hAnsiTheme="majorHAnsi"/>
          <w:b/>
          <w:bCs/>
          <w:color w:val="17365D" w:themeColor="text2" w:themeShade="BF"/>
          <w:sz w:val="28"/>
          <w:szCs w:val="28"/>
        </w:rPr>
      </w:pPr>
      <w:r w:rsidRPr="00DB7548">
        <w:rPr>
          <w:rFonts w:cstheme="minorHAnsi"/>
          <w:b/>
          <w:bCs/>
          <w:color w:val="17365D" w:themeColor="text2" w:themeShade="BF"/>
          <w:sz w:val="28"/>
          <w:szCs w:val="28"/>
        </w:rPr>
        <w:t xml:space="preserve"> </w:t>
      </w:r>
    </w:p>
    <w:p w14:paraId="39B61324" w14:textId="6E33FC1E" w:rsidR="00C074CA" w:rsidRPr="00C074CA" w:rsidRDefault="00C074CA" w:rsidP="00C074CA">
      <w:pPr>
        <w:rPr>
          <w:rFonts w:asciiTheme="majorHAnsi" w:hAnsiTheme="majorHAnsi"/>
          <w:b/>
          <w:bCs/>
          <w:color w:val="17365D" w:themeColor="text2" w:themeShade="BF"/>
          <w:sz w:val="28"/>
          <w:szCs w:val="28"/>
        </w:rPr>
      </w:pPr>
    </w:p>
    <w:p w14:paraId="190914E9" w14:textId="4EEC5DF9" w:rsidR="00C074CA" w:rsidRPr="00C074CA" w:rsidRDefault="00312465" w:rsidP="00C074CA">
      <w:pPr>
        <w:rPr>
          <w:rFonts w:asciiTheme="majorHAnsi" w:hAnsiTheme="majorHAnsi"/>
          <w:b/>
          <w:bCs/>
          <w:color w:val="17365D" w:themeColor="text2" w:themeShade="BF"/>
          <w:sz w:val="28"/>
          <w:szCs w:val="28"/>
        </w:rPr>
      </w:pPr>
      <w:r w:rsidRPr="00312465">
        <w:rPr>
          <w:rFonts w:cstheme="minorHAnsi"/>
          <w:b/>
          <w:bCs/>
          <w:noProof/>
          <w:color w:val="17365D" w:themeColor="text2" w:themeShade="BF"/>
          <w:sz w:val="28"/>
          <w:szCs w:val="28"/>
        </w:rPr>
        <mc:AlternateContent>
          <mc:Choice Requires="wps">
            <w:drawing>
              <wp:anchor distT="45720" distB="45720" distL="114300" distR="114300" simplePos="0" relativeHeight="252063744" behindDoc="0" locked="0" layoutInCell="1" allowOverlap="1" wp14:anchorId="185F8D99" wp14:editId="67A8C10A">
                <wp:simplePos x="0" y="0"/>
                <wp:positionH relativeFrom="column">
                  <wp:posOffset>3462020</wp:posOffset>
                </wp:positionH>
                <wp:positionV relativeFrom="paragraph">
                  <wp:posOffset>10160</wp:posOffset>
                </wp:positionV>
                <wp:extent cx="1461770" cy="333375"/>
                <wp:effectExtent l="0" t="0" r="24130" b="2857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333375"/>
                        </a:xfrm>
                        <a:prstGeom prst="rect">
                          <a:avLst/>
                        </a:prstGeom>
                        <a:solidFill>
                          <a:srgbClr val="FFFFFF"/>
                        </a:solidFill>
                        <a:ln w="9525">
                          <a:solidFill>
                            <a:srgbClr val="000000"/>
                          </a:solidFill>
                          <a:miter lim="800000"/>
                          <a:headEnd/>
                          <a:tailEnd/>
                        </a:ln>
                      </wps:spPr>
                      <wps:txbx>
                        <w:txbxContent>
                          <w:p w14:paraId="572A4CD5" w14:textId="4883CB06" w:rsidR="0007183E" w:rsidRDefault="0007183E" w:rsidP="00312465">
                            <w:r w:rsidRPr="00312465">
                              <w:t xml:space="preserve">Participant (Group </w:t>
                            </w:r>
                            <w:r>
                              <w:t>B</w:t>
                            </w:r>
                            <w:r w:rsidRPr="0031246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F8D99" id="_x0000_t202" coordsize="21600,21600" o:spt="202" path="m,l,21600r21600,l21600,xe">
                <v:stroke joinstyle="miter"/>
                <v:path gradientshapeok="t" o:connecttype="rect"/>
              </v:shapetype>
              <v:shape id="_x0000_s1034" type="#_x0000_t202" style="position:absolute;margin-left:272.6pt;margin-top:.8pt;width:115.1pt;height:26.25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">
                <v:textbox>
                  <w:txbxContent>
                    <w:p w14:paraId="572A4CD5" w14:textId="4883CB06" w:rsidR="0007183E" w:rsidRDefault="0007183E" w:rsidP="00312465">
                      <w:r w:rsidRPr="00312465">
                        <w:t xml:space="preserve">Participant (Group </w:t>
                      </w:r>
                      <w:r>
                        <w:t>B</w:t>
                      </w:r>
                      <w:r w:rsidRPr="00312465">
                        <w:t>)</w:t>
                      </w:r>
                    </w:p>
                  </w:txbxContent>
                </v:textbox>
                <w10:wrap type="square"/>
              </v:shape>
            </w:pict>
          </mc:Fallback>
        </mc:AlternateContent>
      </w:r>
      <w:r w:rsidRPr="00312465">
        <w:rPr>
          <w:rFonts w:cstheme="minorHAnsi"/>
          <w:b/>
          <w:bCs/>
          <w:noProof/>
          <w:color w:val="17365D" w:themeColor="text2" w:themeShade="BF"/>
          <w:sz w:val="28"/>
          <w:szCs w:val="28"/>
        </w:rPr>
        <mc:AlternateContent>
          <mc:Choice Requires="wps">
            <w:drawing>
              <wp:anchor distT="45720" distB="45720" distL="114300" distR="114300" simplePos="0" relativeHeight="252061696" behindDoc="0" locked="0" layoutInCell="1" allowOverlap="1" wp14:anchorId="55B2199C" wp14:editId="59C29E2A">
                <wp:simplePos x="0" y="0"/>
                <wp:positionH relativeFrom="column">
                  <wp:posOffset>1747520</wp:posOffset>
                </wp:positionH>
                <wp:positionV relativeFrom="paragraph">
                  <wp:posOffset>10160</wp:posOffset>
                </wp:positionV>
                <wp:extent cx="1461770" cy="333375"/>
                <wp:effectExtent l="0" t="0" r="24130" b="2857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333375"/>
                        </a:xfrm>
                        <a:prstGeom prst="rect">
                          <a:avLst/>
                        </a:prstGeom>
                        <a:solidFill>
                          <a:srgbClr val="FFFFFF"/>
                        </a:solidFill>
                        <a:ln w="9525">
                          <a:solidFill>
                            <a:srgbClr val="000000"/>
                          </a:solidFill>
                          <a:miter lim="800000"/>
                          <a:headEnd/>
                          <a:tailEnd/>
                        </a:ln>
                      </wps:spPr>
                      <wps:txbx>
                        <w:txbxContent>
                          <w:p w14:paraId="3F07FE62" w14:textId="3CC5B634" w:rsidR="0007183E" w:rsidRDefault="0007183E">
                            <w:r w:rsidRPr="00312465">
                              <w:t>Participant (Group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2199C" id="_x0000_s1035" type="#_x0000_t202" style="position:absolute;margin-left:137.6pt;margin-top:.8pt;width:115.1pt;height:26.25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">
                <v:textbox>
                  <w:txbxContent>
                    <w:p w14:paraId="3F07FE62" w14:textId="3CC5B634" w:rsidR="0007183E" w:rsidRDefault="0007183E">
                      <w:r w:rsidRPr="00312465">
                        <w:t>Participant (Group A)</w:t>
                      </w:r>
                    </w:p>
                  </w:txbxContent>
                </v:textbox>
                <w10:wrap type="square"/>
              </v:shape>
            </w:pict>
          </mc:Fallback>
        </mc:AlternateContent>
      </w:r>
    </w:p>
    <w:p w14:paraId="1405C9CA" w14:textId="4768E92A" w:rsidR="00714C51" w:rsidRPr="00714C51" w:rsidRDefault="00714C51" w:rsidP="00714C51">
      <w:pPr>
        <w:rPr>
          <w:rFonts w:asciiTheme="majorHAnsi" w:hAnsiTheme="majorHAnsi"/>
          <w:b/>
          <w:bCs/>
          <w:color w:val="17365D" w:themeColor="text2" w:themeShade="BF"/>
          <w:sz w:val="28"/>
          <w:szCs w:val="28"/>
        </w:rPr>
      </w:pPr>
    </w:p>
    <w:p w14:paraId="657D1CA0" w14:textId="044594DC" w:rsidR="00D27D1D" w:rsidRDefault="00C074CA">
      <w:pPr>
        <w:rPr>
          <w:rFonts w:asciiTheme="majorHAnsi" w:hAnsiTheme="majorHAnsi"/>
          <w:b/>
          <w:bCs/>
          <w:color w:val="17365D" w:themeColor="text2" w:themeShade="BF"/>
          <w:sz w:val="28"/>
          <w:szCs w:val="28"/>
        </w:rPr>
      </w:pPr>
      <w:r>
        <w:rPr>
          <w:rFonts w:asciiTheme="majorHAnsi" w:hAnsiTheme="majorHAnsi"/>
          <w:b/>
          <w:bCs/>
          <w:color w:val="17365D" w:themeColor="text2" w:themeShade="BF"/>
          <w:sz w:val="28"/>
          <w:szCs w:val="28"/>
        </w:rPr>
        <w:br w:type="page"/>
      </w:r>
      <w:r w:rsidR="00BB1AA5" w:rsidRPr="00DB7548">
        <w:rPr>
          <w:rFonts w:asciiTheme="majorHAnsi" w:hAnsiTheme="majorHAnsi"/>
          <w:b/>
          <w:bCs/>
          <w:color w:val="17365D" w:themeColor="text2" w:themeShade="BF"/>
          <w:sz w:val="28"/>
          <w:szCs w:val="28"/>
        </w:rPr>
        <w:lastRenderedPageBreak/>
        <w:t>Module 1.3. What is environmental compliance monitoring</w:t>
      </w:r>
      <w:r w:rsidR="00BB1AA5">
        <w:rPr>
          <w:rFonts w:asciiTheme="majorHAnsi" w:hAnsiTheme="majorHAnsi"/>
          <w:b/>
          <w:bCs/>
          <w:color w:val="17365D" w:themeColor="text2" w:themeShade="BF"/>
          <w:sz w:val="28"/>
          <w:szCs w:val="28"/>
        </w:rPr>
        <w:t xml:space="preserve">? Experience from Norway </w:t>
      </w:r>
    </w:p>
    <w:p w14:paraId="5FB81801" w14:textId="62B03349" w:rsidR="00BB1AA5" w:rsidRPr="00DB7548" w:rsidRDefault="00BB1AA5" w:rsidP="00BB1AA5">
      <w:pPr>
        <w:rPr>
          <w:rFonts w:asciiTheme="majorHAnsi" w:hAnsiTheme="majorHAnsi"/>
          <w:b/>
          <w:bCs/>
          <w:color w:val="17365D" w:themeColor="text2" w:themeShade="BF"/>
          <w:sz w:val="28"/>
          <w:szCs w:val="28"/>
        </w:rPr>
      </w:pPr>
      <w:r w:rsidRPr="00DB7548">
        <w:rPr>
          <w:rFonts w:asciiTheme="majorHAnsi" w:hAnsiTheme="majorHAnsi"/>
          <w:noProof/>
          <w:color w:val="17365D" w:themeColor="text2" w:themeShade="BF"/>
          <w:sz w:val="28"/>
          <w:szCs w:val="28"/>
        </w:rPr>
        <mc:AlternateContent>
          <mc:Choice Requires="wps">
            <w:drawing>
              <wp:anchor distT="45720" distB="45720" distL="114300" distR="114300" simplePos="0" relativeHeight="252030976" behindDoc="0" locked="0" layoutInCell="1" allowOverlap="1" wp14:anchorId="7E181C6D" wp14:editId="1D911BDE">
                <wp:simplePos x="0" y="0"/>
                <wp:positionH relativeFrom="column">
                  <wp:posOffset>13970</wp:posOffset>
                </wp:positionH>
                <wp:positionV relativeFrom="paragraph">
                  <wp:posOffset>271145</wp:posOffset>
                </wp:positionV>
                <wp:extent cx="5648325" cy="1485900"/>
                <wp:effectExtent l="0" t="0" r="9525" b="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485900"/>
                        </a:xfrm>
                        <a:prstGeom prst="roundRect">
                          <a:avLst/>
                        </a:prstGeom>
                        <a:solidFill>
                          <a:schemeClr val="accent1"/>
                        </a:solidFill>
                        <a:ln>
                          <a:noFill/>
                          <a:headEnd/>
                          <a:tailEnd/>
                        </a:ln>
                      </wps:spPr>
                      <wps:style>
                        <a:lnRef idx="2">
                          <a:schemeClr val="accent1"/>
                        </a:lnRef>
                        <a:fillRef idx="1">
                          <a:schemeClr val="lt1"/>
                        </a:fillRef>
                        <a:effectRef idx="0">
                          <a:schemeClr val="accent1"/>
                        </a:effectRef>
                        <a:fontRef idx="minor">
                          <a:schemeClr val="dk1"/>
                        </a:fontRef>
                      </wps:style>
                      <wps:txbx>
                        <w:txbxContent>
                          <w:p w14:paraId="5BEF3EF1" w14:textId="77777777" w:rsidR="0007183E" w:rsidRPr="00DB7548" w:rsidRDefault="0007183E" w:rsidP="0025319E">
                            <w:pPr>
                              <w:pStyle w:val="ListParagraph"/>
                              <w:numPr>
                                <w:ilvl w:val="0"/>
                                <w:numId w:val="1"/>
                              </w:numPr>
                              <w:rPr>
                                <w:rFonts w:ascii="Roboto" w:hAnsi="Roboto"/>
                                <w:color w:val="FFFFFF" w:themeColor="background1"/>
                              </w:rPr>
                            </w:pPr>
                            <w:r>
                              <w:rPr>
                                <w:rFonts w:ascii="Roboto" w:hAnsi="Roboto" w:cs="Arial"/>
                                <w:color w:val="FFFFFF" w:themeColor="background1"/>
                              </w:rPr>
                              <w:t>Objectives of environmental compliance monitoring</w:t>
                            </w:r>
                          </w:p>
                          <w:p w14:paraId="4BC97CFE" w14:textId="494D6A3B" w:rsidR="0007183E" w:rsidRPr="001A778F" w:rsidRDefault="0007183E" w:rsidP="0025319E">
                            <w:pPr>
                              <w:pStyle w:val="ListParagraph"/>
                              <w:numPr>
                                <w:ilvl w:val="0"/>
                                <w:numId w:val="1"/>
                              </w:numPr>
                              <w:rPr>
                                <w:rFonts w:ascii="Roboto" w:hAnsi="Roboto"/>
                                <w:color w:val="FFFFFF" w:themeColor="background1"/>
                              </w:rPr>
                            </w:pPr>
                            <w:r>
                              <w:rPr>
                                <w:rFonts w:ascii="Roboto" w:hAnsi="Roboto" w:cs="Arial"/>
                                <w:color w:val="FFFFFF" w:themeColor="background1"/>
                              </w:rPr>
                              <w:t xml:space="preserve">Types of inspections </w:t>
                            </w:r>
                          </w:p>
                          <w:p w14:paraId="0BCCF2BF"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How inspections are carried out</w:t>
                            </w:r>
                          </w:p>
                          <w:p w14:paraId="50892E07"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Operators responsibilities</w:t>
                            </w:r>
                          </w:p>
                          <w:p w14:paraId="39B79590" w14:textId="39F1263C"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Preparation and undertaking environmental audits</w:t>
                            </w:r>
                          </w:p>
                          <w:p w14:paraId="52F1990B" w14:textId="7354AC9A"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Conducting on-site verifications</w:t>
                            </w:r>
                          </w:p>
                          <w:p w14:paraId="19890BC5" w14:textId="77777777" w:rsidR="0007183E" w:rsidRPr="00496306"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Polluter Pays principle</w:t>
                            </w:r>
                          </w:p>
                          <w:p w14:paraId="39955710" w14:textId="77777777" w:rsidR="0007183E" w:rsidRDefault="0007183E" w:rsidP="00BB1AA5">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E181C6D" id="_x0000_s1036" style="position:absolute;margin-left:1.1pt;margin-top:21.35pt;width:444.75pt;height:117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" fillcolor="#4f81bd [3204]" stroked="f" strokeweight="2pt">
                <v:textbox>
                  <w:txbxContent>
                    <w:p w14:paraId="5BEF3EF1" w14:textId="77777777" w:rsidR="0007183E" w:rsidRPr="00DB7548" w:rsidRDefault="0007183E" w:rsidP="0025319E">
                      <w:pPr>
                        <w:pStyle w:val="ListParagraph"/>
                        <w:numPr>
                          <w:ilvl w:val="0"/>
                          <w:numId w:val="1"/>
                        </w:numPr>
                        <w:rPr>
                          <w:rFonts w:ascii="Roboto" w:hAnsi="Roboto"/>
                          <w:color w:val="FFFFFF" w:themeColor="background1"/>
                        </w:rPr>
                      </w:pPr>
                      <w:r>
                        <w:rPr>
                          <w:rFonts w:ascii="Roboto" w:hAnsi="Roboto" w:cs="Arial"/>
                          <w:color w:val="FFFFFF" w:themeColor="background1"/>
                        </w:rPr>
                        <w:t>Objectives of environmental compliance monitoring</w:t>
                      </w:r>
                    </w:p>
                    <w:p w14:paraId="4BC97CFE" w14:textId="494D6A3B" w:rsidR="0007183E" w:rsidRPr="001A778F" w:rsidRDefault="0007183E" w:rsidP="0025319E">
                      <w:pPr>
                        <w:pStyle w:val="ListParagraph"/>
                        <w:numPr>
                          <w:ilvl w:val="0"/>
                          <w:numId w:val="1"/>
                        </w:numPr>
                        <w:rPr>
                          <w:rFonts w:ascii="Roboto" w:hAnsi="Roboto"/>
                          <w:color w:val="FFFFFF" w:themeColor="background1"/>
                        </w:rPr>
                      </w:pPr>
                      <w:r>
                        <w:rPr>
                          <w:rFonts w:ascii="Roboto" w:hAnsi="Roboto" w:cs="Arial"/>
                          <w:color w:val="FFFFFF" w:themeColor="background1"/>
                        </w:rPr>
                        <w:t xml:space="preserve">Types of inspections </w:t>
                      </w:r>
                    </w:p>
                    <w:p w14:paraId="0BCCF2BF"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How inspections are carried out</w:t>
                      </w:r>
                    </w:p>
                    <w:p w14:paraId="50892E07"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Operators responsibilities</w:t>
                      </w:r>
                    </w:p>
                    <w:p w14:paraId="39B79590" w14:textId="39F1263C"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Preparation and undertaking environmental audits</w:t>
                      </w:r>
                    </w:p>
                    <w:p w14:paraId="52F1990B" w14:textId="7354AC9A"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Conducting on-site verifications</w:t>
                      </w:r>
                    </w:p>
                    <w:p w14:paraId="19890BC5" w14:textId="77777777" w:rsidR="0007183E" w:rsidRPr="00496306"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Polluter Pays principle</w:t>
                      </w:r>
                    </w:p>
                    <w:p w14:paraId="39955710" w14:textId="77777777" w:rsidR="0007183E" w:rsidRDefault="0007183E" w:rsidP="00BB1AA5">
                      <w:pPr>
                        <w:pStyle w:val="ListParagraph"/>
                      </w:pPr>
                    </w:p>
                  </w:txbxContent>
                </v:textbox>
                <w10:wrap type="square"/>
              </v:roundrect>
            </w:pict>
          </mc:Fallback>
        </mc:AlternateContent>
      </w:r>
      <w:r w:rsidRPr="00DB7548">
        <w:rPr>
          <w:rFonts w:asciiTheme="majorHAnsi" w:hAnsiTheme="majorHAnsi"/>
          <w:b/>
          <w:bCs/>
          <w:color w:val="17365D" w:themeColor="text2" w:themeShade="BF"/>
          <w:sz w:val="28"/>
          <w:szCs w:val="28"/>
        </w:rPr>
        <w:t>Contents:</w:t>
      </w:r>
    </w:p>
    <w:p w14:paraId="102F9187" w14:textId="15EF0AC0" w:rsidR="00BB1AA5" w:rsidRPr="00DB7548" w:rsidRDefault="007D0EF8" w:rsidP="00BB1AA5">
      <w:pPr>
        <w:rPr>
          <w:rFonts w:asciiTheme="majorHAnsi" w:hAnsiTheme="majorHAnsi"/>
          <w:b/>
          <w:bCs/>
          <w:color w:val="17365D" w:themeColor="text2" w:themeShade="BF"/>
          <w:sz w:val="28"/>
          <w:szCs w:val="28"/>
        </w:rPr>
      </w:pPr>
      <w:r w:rsidRPr="00DB7548">
        <w:rPr>
          <w:rFonts w:asciiTheme="majorHAnsi" w:hAnsiTheme="majorHAnsi"/>
          <w:noProof/>
          <w:color w:val="17365D" w:themeColor="text2" w:themeShade="BF"/>
          <w:sz w:val="28"/>
          <w:szCs w:val="28"/>
        </w:rPr>
        <mc:AlternateContent>
          <mc:Choice Requires="wps">
            <w:drawing>
              <wp:anchor distT="45720" distB="45720" distL="114300" distR="114300" simplePos="0" relativeHeight="252033024" behindDoc="0" locked="0" layoutInCell="1" allowOverlap="1" wp14:anchorId="7D8A8F91" wp14:editId="7D466F0D">
                <wp:simplePos x="0" y="0"/>
                <wp:positionH relativeFrom="margin">
                  <wp:posOffset>-14605</wp:posOffset>
                </wp:positionH>
                <wp:positionV relativeFrom="paragraph">
                  <wp:posOffset>1747520</wp:posOffset>
                </wp:positionV>
                <wp:extent cx="5572125" cy="1714500"/>
                <wp:effectExtent l="0" t="0" r="9525" b="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714500"/>
                        </a:xfrm>
                        <a:prstGeom prst="roundRect">
                          <a:avLst/>
                        </a:prstGeom>
                        <a:solidFill>
                          <a:schemeClr val="accent3">
                            <a:lumMod val="75000"/>
                          </a:schemeClr>
                        </a:solidFill>
                        <a:ln w="25400" cap="flat" cmpd="sng" algn="ctr">
                          <a:noFill/>
                          <a:prstDash val="solid"/>
                          <a:headEnd/>
                          <a:tailEnd/>
                        </a:ln>
                        <a:effectLst/>
                      </wps:spPr>
                      <wps:txbx>
                        <w:txbxContent>
                          <w:p w14:paraId="1212747F" w14:textId="77777777" w:rsidR="0007183E" w:rsidRPr="00C074CA" w:rsidRDefault="0007183E" w:rsidP="0025319E">
                            <w:pPr>
                              <w:pStyle w:val="ListParagraph"/>
                              <w:numPr>
                                <w:ilvl w:val="0"/>
                                <w:numId w:val="15"/>
                              </w:numPr>
                              <w:rPr>
                                <w:rFonts w:ascii="Roboto" w:hAnsi="Roboto" w:cs="Arial"/>
                                <w:color w:val="FFFFFF" w:themeColor="background1"/>
                              </w:rPr>
                            </w:pPr>
                            <w:r w:rsidRPr="00C074CA">
                              <w:rPr>
                                <w:rFonts w:ascii="Roboto" w:hAnsi="Roboto" w:cs="Arial"/>
                                <w:color w:val="FFFFFF" w:themeColor="background1"/>
                              </w:rPr>
                              <w:t xml:space="preserve">Gain basic understanding of the key elements of environmental compliance monitoring and why compliance monitoring is important </w:t>
                            </w:r>
                          </w:p>
                          <w:p w14:paraId="145A9FC3" w14:textId="0987B34B" w:rsidR="0007183E" w:rsidRPr="00A13FFD" w:rsidRDefault="0007183E" w:rsidP="0025319E">
                            <w:pPr>
                              <w:pStyle w:val="ListParagraph"/>
                              <w:numPr>
                                <w:ilvl w:val="0"/>
                                <w:numId w:val="15"/>
                              </w:numPr>
                              <w:rPr>
                                <w:rFonts w:ascii="Roboto" w:hAnsi="Roboto" w:cs="Arial"/>
                                <w:color w:val="FFFFFF" w:themeColor="background1"/>
                              </w:rPr>
                            </w:pPr>
                            <w:r w:rsidRPr="00A13FFD">
                              <w:rPr>
                                <w:rFonts w:ascii="Roboto" w:hAnsi="Roboto" w:cs="Arial"/>
                                <w:color w:val="FFFFFF" w:themeColor="background1"/>
                              </w:rPr>
                              <w:t xml:space="preserve">Describe </w:t>
                            </w:r>
                            <w:r>
                              <w:rPr>
                                <w:rFonts w:ascii="Roboto" w:hAnsi="Roboto" w:cs="Arial"/>
                                <w:color w:val="FFFFFF" w:themeColor="background1"/>
                              </w:rPr>
                              <w:t>basic tools</w:t>
                            </w:r>
                            <w:r w:rsidRPr="00A13FFD">
                              <w:rPr>
                                <w:rFonts w:ascii="Roboto" w:hAnsi="Roboto" w:cs="Arial"/>
                                <w:color w:val="FFFFFF" w:themeColor="background1"/>
                              </w:rPr>
                              <w:t xml:space="preserve"> </w:t>
                            </w:r>
                            <w:r>
                              <w:rPr>
                                <w:rFonts w:ascii="Roboto" w:hAnsi="Roboto" w:cs="Arial"/>
                                <w:color w:val="FFFFFF" w:themeColor="background1"/>
                              </w:rPr>
                              <w:t>for</w:t>
                            </w:r>
                            <w:r w:rsidRPr="00A13FFD">
                              <w:rPr>
                                <w:rFonts w:ascii="Roboto" w:hAnsi="Roboto" w:cs="Arial"/>
                                <w:color w:val="FFFFFF" w:themeColor="background1"/>
                              </w:rPr>
                              <w:t xml:space="preserve"> compliance monitoring</w:t>
                            </w:r>
                            <w:r>
                              <w:rPr>
                                <w:rFonts w:ascii="Roboto" w:hAnsi="Roboto" w:cs="Arial"/>
                                <w:color w:val="FFFFFF" w:themeColor="background1"/>
                              </w:rPr>
                              <w:t xml:space="preserve"> which relate to chemicals and waste management in the oil and gas sector;</w:t>
                            </w:r>
                          </w:p>
                          <w:p w14:paraId="5FA538FC" w14:textId="7777777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Understand the general differences between site inspections vs. audits </w:t>
                            </w:r>
                          </w:p>
                          <w:p w14:paraId="73AFC771" w14:textId="7CD45BD0" w:rsidR="0007183E" w:rsidRPr="00A13FFD" w:rsidRDefault="0007183E" w:rsidP="0025319E">
                            <w:pPr>
                              <w:pStyle w:val="ListParagraph"/>
                              <w:numPr>
                                <w:ilvl w:val="0"/>
                                <w:numId w:val="15"/>
                              </w:numPr>
                              <w:rPr>
                                <w:rFonts w:ascii="Roboto" w:hAnsi="Roboto" w:cs="Arial"/>
                                <w:color w:val="FFFFFF" w:themeColor="background1"/>
                              </w:rPr>
                            </w:pPr>
                            <w:r w:rsidRPr="008646DC">
                              <w:rPr>
                                <w:rFonts w:ascii="Roboto" w:hAnsi="Roboto" w:cs="Arial"/>
                                <w:color w:val="FFFFFF" w:themeColor="background1"/>
                              </w:rPr>
                              <w:t xml:space="preserve">Learn about experiences from Norway on environmental compliance monitoring and compare with Kenya’s experiences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8A8F91" id="_x0000_s1037" style="position:absolute;margin-left:-1.15pt;margin-top:137.6pt;width:438.75pt;height:135pt;z-index:25203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" fillcolor="#76923c [2406]" stroked="f" strokeweight="2pt">
                <v:textbox>
                  <w:txbxContent>
                    <w:p w14:paraId="1212747F" w14:textId="77777777" w:rsidR="0007183E" w:rsidRPr="00C074CA" w:rsidRDefault="0007183E" w:rsidP="0025319E">
                      <w:pPr>
                        <w:pStyle w:val="ListParagraph"/>
                        <w:numPr>
                          <w:ilvl w:val="0"/>
                          <w:numId w:val="15"/>
                        </w:numPr>
                        <w:rPr>
                          <w:rFonts w:ascii="Roboto" w:hAnsi="Roboto" w:cs="Arial"/>
                          <w:color w:val="FFFFFF" w:themeColor="background1"/>
                        </w:rPr>
                      </w:pPr>
                      <w:r w:rsidRPr="00C074CA">
                        <w:rPr>
                          <w:rFonts w:ascii="Roboto" w:hAnsi="Roboto" w:cs="Arial"/>
                          <w:color w:val="FFFFFF" w:themeColor="background1"/>
                        </w:rPr>
                        <w:t xml:space="preserve">Gain basic understanding of the key elements of environmental compliance monitoring and why compliance monitoring is important </w:t>
                      </w:r>
                    </w:p>
                    <w:p w14:paraId="145A9FC3" w14:textId="0987B34B" w:rsidR="0007183E" w:rsidRPr="00A13FFD" w:rsidRDefault="0007183E" w:rsidP="0025319E">
                      <w:pPr>
                        <w:pStyle w:val="ListParagraph"/>
                        <w:numPr>
                          <w:ilvl w:val="0"/>
                          <w:numId w:val="15"/>
                        </w:numPr>
                        <w:rPr>
                          <w:rFonts w:ascii="Roboto" w:hAnsi="Roboto" w:cs="Arial"/>
                          <w:color w:val="FFFFFF" w:themeColor="background1"/>
                        </w:rPr>
                      </w:pPr>
                      <w:r w:rsidRPr="00A13FFD">
                        <w:rPr>
                          <w:rFonts w:ascii="Roboto" w:hAnsi="Roboto" w:cs="Arial"/>
                          <w:color w:val="FFFFFF" w:themeColor="background1"/>
                        </w:rPr>
                        <w:t xml:space="preserve">Describe </w:t>
                      </w:r>
                      <w:r>
                        <w:rPr>
                          <w:rFonts w:ascii="Roboto" w:hAnsi="Roboto" w:cs="Arial"/>
                          <w:color w:val="FFFFFF" w:themeColor="background1"/>
                        </w:rPr>
                        <w:t>basic tools</w:t>
                      </w:r>
                      <w:r w:rsidRPr="00A13FFD">
                        <w:rPr>
                          <w:rFonts w:ascii="Roboto" w:hAnsi="Roboto" w:cs="Arial"/>
                          <w:color w:val="FFFFFF" w:themeColor="background1"/>
                        </w:rPr>
                        <w:t xml:space="preserve"> </w:t>
                      </w:r>
                      <w:r>
                        <w:rPr>
                          <w:rFonts w:ascii="Roboto" w:hAnsi="Roboto" w:cs="Arial"/>
                          <w:color w:val="FFFFFF" w:themeColor="background1"/>
                        </w:rPr>
                        <w:t>for</w:t>
                      </w:r>
                      <w:r w:rsidRPr="00A13FFD">
                        <w:rPr>
                          <w:rFonts w:ascii="Roboto" w:hAnsi="Roboto" w:cs="Arial"/>
                          <w:color w:val="FFFFFF" w:themeColor="background1"/>
                        </w:rPr>
                        <w:t xml:space="preserve"> compliance monitoring</w:t>
                      </w:r>
                      <w:r>
                        <w:rPr>
                          <w:rFonts w:ascii="Roboto" w:hAnsi="Roboto" w:cs="Arial"/>
                          <w:color w:val="FFFFFF" w:themeColor="background1"/>
                        </w:rPr>
                        <w:t xml:space="preserve"> which relate to chemicals and waste management in the oil and gas sector;</w:t>
                      </w:r>
                    </w:p>
                    <w:p w14:paraId="5FA538FC" w14:textId="7777777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Understand the general differences between site inspections vs. audits </w:t>
                      </w:r>
                    </w:p>
                    <w:p w14:paraId="73AFC771" w14:textId="7CD45BD0" w:rsidR="0007183E" w:rsidRPr="00A13FFD" w:rsidRDefault="0007183E" w:rsidP="0025319E">
                      <w:pPr>
                        <w:pStyle w:val="ListParagraph"/>
                        <w:numPr>
                          <w:ilvl w:val="0"/>
                          <w:numId w:val="15"/>
                        </w:numPr>
                        <w:rPr>
                          <w:rFonts w:ascii="Roboto" w:hAnsi="Roboto" w:cs="Arial"/>
                          <w:color w:val="FFFFFF" w:themeColor="background1"/>
                        </w:rPr>
                      </w:pPr>
                      <w:r w:rsidRPr="008646DC">
                        <w:rPr>
                          <w:rFonts w:ascii="Roboto" w:hAnsi="Roboto" w:cs="Arial"/>
                          <w:color w:val="FFFFFF" w:themeColor="background1"/>
                        </w:rPr>
                        <w:t xml:space="preserve">Learn about experiences from Norway on environmental compliance monitoring and compare with Kenya’s experiences </w:t>
                      </w:r>
                    </w:p>
                  </w:txbxContent>
                </v:textbox>
                <w10:wrap type="square" anchorx="margin"/>
              </v:roundrect>
            </w:pict>
          </mc:Fallback>
        </mc:AlternateContent>
      </w:r>
      <w:r w:rsidR="00BB1AA5" w:rsidRPr="00DB7548">
        <w:rPr>
          <w:rFonts w:asciiTheme="majorHAnsi" w:hAnsiTheme="majorHAnsi"/>
          <w:b/>
          <w:bCs/>
          <w:color w:val="17365D" w:themeColor="text2" w:themeShade="BF"/>
          <w:sz w:val="28"/>
          <w:szCs w:val="28"/>
        </w:rPr>
        <w:t>Learning objectives</w:t>
      </w:r>
    </w:p>
    <w:p w14:paraId="118C77CF" w14:textId="0E7C1AA1" w:rsidR="00BB1AA5" w:rsidRPr="00DB7548" w:rsidRDefault="007D0EF8" w:rsidP="00BB1AA5">
      <w:pPr>
        <w:rPr>
          <w:rFonts w:asciiTheme="majorHAnsi" w:hAnsiTheme="majorHAnsi"/>
          <w:b/>
          <w:bCs/>
          <w:color w:val="17365D" w:themeColor="text2" w:themeShade="BF"/>
          <w:sz w:val="28"/>
          <w:szCs w:val="28"/>
        </w:rPr>
      </w:pPr>
      <w:r w:rsidRPr="00BB1AA5">
        <w:rPr>
          <w:rFonts w:asciiTheme="majorHAnsi" w:hAnsiTheme="majorHAnsi"/>
          <w:noProof/>
          <w:sz w:val="28"/>
          <w:szCs w:val="28"/>
        </w:rPr>
        <mc:AlternateContent>
          <mc:Choice Requires="wps">
            <w:drawing>
              <wp:anchor distT="45720" distB="45720" distL="114300" distR="114300" simplePos="0" relativeHeight="252032000" behindDoc="0" locked="0" layoutInCell="1" allowOverlap="1" wp14:anchorId="2AF9772E" wp14:editId="658AA99F">
                <wp:simplePos x="0" y="0"/>
                <wp:positionH relativeFrom="column">
                  <wp:posOffset>42545</wp:posOffset>
                </wp:positionH>
                <wp:positionV relativeFrom="paragraph">
                  <wp:posOffset>2021205</wp:posOffset>
                </wp:positionV>
                <wp:extent cx="5819775" cy="3990975"/>
                <wp:effectExtent l="0" t="0" r="9525" b="9525"/>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990975"/>
                        </a:xfrm>
                        <a:prstGeom prst="roundRect">
                          <a:avLst/>
                        </a:prstGeom>
                        <a:solidFill>
                          <a:schemeClr val="accent3">
                            <a:lumMod val="75000"/>
                          </a:schemeClr>
                        </a:solidFill>
                        <a:ln w="25400" cap="flat" cmpd="sng" algn="ctr">
                          <a:noFill/>
                          <a:prstDash val="solid"/>
                          <a:headEnd/>
                          <a:tailEnd/>
                        </a:ln>
                        <a:effectLst/>
                      </wps:spPr>
                      <wps:txbx>
                        <w:txbxContent>
                          <w:p w14:paraId="148A02C4" w14:textId="3E8969AB" w:rsidR="0007183E" w:rsidRDefault="0007183E" w:rsidP="0025319E">
                            <w:pPr>
                              <w:pStyle w:val="ListParagraph"/>
                              <w:numPr>
                                <w:ilvl w:val="0"/>
                                <w:numId w:val="17"/>
                              </w:numPr>
                              <w:rPr>
                                <w:rFonts w:ascii="Roboto" w:hAnsi="Roboto"/>
                                <w:color w:val="FFFFFF" w:themeColor="background1"/>
                              </w:rPr>
                            </w:pPr>
                            <w:r>
                              <w:rPr>
                                <w:rFonts w:ascii="Roboto" w:hAnsi="Roboto"/>
                                <w:color w:val="FFFFFF" w:themeColor="background1"/>
                              </w:rPr>
                              <w:t>Environmental compliance monitoring is important because it enables Government regulators to:</w:t>
                            </w:r>
                          </w:p>
                          <w:p w14:paraId="0D98D453" w14:textId="77777777" w:rsidR="0007183E" w:rsidRDefault="0007183E" w:rsidP="0025319E">
                            <w:pPr>
                              <w:pStyle w:val="ListParagraph"/>
                              <w:numPr>
                                <w:ilvl w:val="1"/>
                                <w:numId w:val="17"/>
                              </w:numPr>
                              <w:rPr>
                                <w:rFonts w:ascii="Roboto" w:hAnsi="Roboto"/>
                                <w:color w:val="FFFFFF" w:themeColor="background1"/>
                              </w:rPr>
                            </w:pPr>
                            <w:r>
                              <w:rPr>
                                <w:rFonts w:ascii="Roboto" w:hAnsi="Roboto"/>
                                <w:color w:val="FFFFFF" w:themeColor="background1"/>
                              </w:rPr>
                              <w:t>Check whether the operator has complied with laws, regulations, permits and their own environmental management systems</w:t>
                            </w:r>
                          </w:p>
                          <w:p w14:paraId="3B1633B1" w14:textId="77777777" w:rsidR="0007183E" w:rsidRDefault="0007183E" w:rsidP="0025319E">
                            <w:pPr>
                              <w:pStyle w:val="ListParagraph"/>
                              <w:numPr>
                                <w:ilvl w:val="1"/>
                                <w:numId w:val="17"/>
                              </w:numPr>
                              <w:rPr>
                                <w:rFonts w:ascii="Roboto" w:hAnsi="Roboto"/>
                                <w:color w:val="FFFFFF" w:themeColor="background1"/>
                              </w:rPr>
                            </w:pPr>
                            <w:r>
                              <w:rPr>
                                <w:rFonts w:ascii="Roboto" w:hAnsi="Roboto"/>
                                <w:color w:val="FFFFFF" w:themeColor="background1"/>
                              </w:rPr>
                              <w:t>Collect documentation in the case of non-compliance</w:t>
                            </w:r>
                          </w:p>
                          <w:p w14:paraId="5DC9E856" w14:textId="77777777" w:rsidR="0007183E" w:rsidRDefault="0007183E" w:rsidP="0025319E">
                            <w:pPr>
                              <w:pStyle w:val="ListParagraph"/>
                              <w:numPr>
                                <w:ilvl w:val="1"/>
                                <w:numId w:val="17"/>
                              </w:numPr>
                              <w:rPr>
                                <w:rFonts w:ascii="Roboto" w:hAnsi="Roboto"/>
                                <w:color w:val="FFFFFF" w:themeColor="background1"/>
                              </w:rPr>
                            </w:pPr>
                            <w:r>
                              <w:rPr>
                                <w:rFonts w:ascii="Roboto" w:hAnsi="Roboto"/>
                                <w:color w:val="FFFFFF" w:themeColor="background1"/>
                              </w:rPr>
                              <w:t>Verify the quality of data reported by operators</w:t>
                            </w:r>
                          </w:p>
                          <w:p w14:paraId="25E31FAF" w14:textId="77777777" w:rsidR="0007183E" w:rsidRDefault="0007183E" w:rsidP="0025319E">
                            <w:pPr>
                              <w:pStyle w:val="ListParagraph"/>
                              <w:numPr>
                                <w:ilvl w:val="1"/>
                                <w:numId w:val="17"/>
                              </w:numPr>
                              <w:rPr>
                                <w:rFonts w:ascii="Roboto" w:hAnsi="Roboto"/>
                                <w:color w:val="FFFFFF" w:themeColor="background1"/>
                              </w:rPr>
                            </w:pPr>
                            <w:r>
                              <w:rPr>
                                <w:rFonts w:ascii="Roboto" w:hAnsi="Roboto"/>
                                <w:color w:val="FFFFFF" w:themeColor="background1"/>
                              </w:rPr>
                              <w:t>Impose necessary enforcement actions</w:t>
                            </w:r>
                          </w:p>
                          <w:p w14:paraId="15433A65" w14:textId="77777777" w:rsidR="0007183E" w:rsidRDefault="0007183E" w:rsidP="0025319E">
                            <w:pPr>
                              <w:pStyle w:val="ListParagraph"/>
                              <w:numPr>
                                <w:ilvl w:val="0"/>
                                <w:numId w:val="17"/>
                              </w:numPr>
                              <w:rPr>
                                <w:rFonts w:ascii="Roboto" w:hAnsi="Roboto"/>
                                <w:color w:val="FFFFFF" w:themeColor="background1"/>
                              </w:rPr>
                            </w:pPr>
                            <w:r>
                              <w:rPr>
                                <w:rFonts w:ascii="Roboto" w:hAnsi="Roboto"/>
                                <w:color w:val="FFFFFF" w:themeColor="background1"/>
                              </w:rPr>
                              <w:t xml:space="preserve">Environmental compliance may be undertaken in several ways, including: carrying out audits and site inspections, evaluating reports and giving feedback, and having regular communications with the operator.  </w:t>
                            </w:r>
                          </w:p>
                          <w:p w14:paraId="4F23E28C" w14:textId="0E6696FB" w:rsidR="0007183E" w:rsidRDefault="0007183E" w:rsidP="0025319E">
                            <w:pPr>
                              <w:pStyle w:val="ListParagraph"/>
                              <w:numPr>
                                <w:ilvl w:val="0"/>
                                <w:numId w:val="17"/>
                              </w:numPr>
                              <w:rPr>
                                <w:rFonts w:ascii="Roboto" w:hAnsi="Roboto"/>
                                <w:color w:val="FFFFFF" w:themeColor="background1"/>
                              </w:rPr>
                            </w:pPr>
                            <w:r>
                              <w:rPr>
                                <w:rFonts w:ascii="Roboto" w:hAnsi="Roboto"/>
                                <w:color w:val="FFFFFF" w:themeColor="background1"/>
                              </w:rPr>
                              <w:t xml:space="preserve">Site inspections may focus on specific aspects of the permit or procedures or a reported incident and may take place un-announced; whereas audits would generally be more comprehensive in scope, including reviewing the operator’s performance against Acts/regulations/ permits, operators’ reports and their own environmental management systems, and requires advanced planning with notice given to the operator. </w:t>
                            </w:r>
                          </w:p>
                          <w:p w14:paraId="33AD5FC8" w14:textId="4FA70027" w:rsidR="0007183E" w:rsidRDefault="0007183E" w:rsidP="0025319E">
                            <w:pPr>
                              <w:pStyle w:val="ListParagraph"/>
                              <w:numPr>
                                <w:ilvl w:val="0"/>
                                <w:numId w:val="17"/>
                              </w:numPr>
                            </w:pPr>
                            <w:r w:rsidRPr="00C074CA">
                              <w:rPr>
                                <w:rFonts w:ascii="Roboto" w:hAnsi="Roboto"/>
                                <w:color w:val="FFFFFF" w:themeColor="background1"/>
                              </w:rPr>
                              <w:t xml:space="preserve">Compliance monitoring of the operator’s performance is best undertaken in the field. </w:t>
                            </w:r>
                          </w:p>
                          <w:p w14:paraId="04287CAD" w14:textId="77777777" w:rsidR="0007183E" w:rsidRDefault="0007183E" w:rsidP="00BB1AA5">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F9772E" id="_x0000_s1038" style="position:absolute;margin-left:3.35pt;margin-top:159.15pt;width:458.25pt;height:314.25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" fillcolor="#76923c [2406]" stroked="f" strokeweight="2pt">
                <v:textbox>
                  <w:txbxContent>
                    <w:p w14:paraId="148A02C4" w14:textId="3E8969AB" w:rsidR="0007183E" w:rsidRDefault="0007183E" w:rsidP="0025319E">
                      <w:pPr>
                        <w:pStyle w:val="ListParagraph"/>
                        <w:numPr>
                          <w:ilvl w:val="0"/>
                          <w:numId w:val="17"/>
                        </w:numPr>
                        <w:rPr>
                          <w:rFonts w:ascii="Roboto" w:hAnsi="Roboto"/>
                          <w:color w:val="FFFFFF" w:themeColor="background1"/>
                        </w:rPr>
                      </w:pPr>
                      <w:r>
                        <w:rPr>
                          <w:rFonts w:ascii="Roboto" w:hAnsi="Roboto"/>
                          <w:color w:val="FFFFFF" w:themeColor="background1"/>
                        </w:rPr>
                        <w:t>Environmental compliance monitoring is important because it enables Government regulators to:</w:t>
                      </w:r>
                    </w:p>
                    <w:p w14:paraId="0D98D453" w14:textId="77777777" w:rsidR="0007183E" w:rsidRDefault="0007183E" w:rsidP="0025319E">
                      <w:pPr>
                        <w:pStyle w:val="ListParagraph"/>
                        <w:numPr>
                          <w:ilvl w:val="1"/>
                          <w:numId w:val="17"/>
                        </w:numPr>
                        <w:rPr>
                          <w:rFonts w:ascii="Roboto" w:hAnsi="Roboto"/>
                          <w:color w:val="FFFFFF" w:themeColor="background1"/>
                        </w:rPr>
                      </w:pPr>
                      <w:r>
                        <w:rPr>
                          <w:rFonts w:ascii="Roboto" w:hAnsi="Roboto"/>
                          <w:color w:val="FFFFFF" w:themeColor="background1"/>
                        </w:rPr>
                        <w:t>Check whether the operator has complied with laws, regulations, permits and their own environmental management systems</w:t>
                      </w:r>
                    </w:p>
                    <w:p w14:paraId="3B1633B1" w14:textId="77777777" w:rsidR="0007183E" w:rsidRDefault="0007183E" w:rsidP="0025319E">
                      <w:pPr>
                        <w:pStyle w:val="ListParagraph"/>
                        <w:numPr>
                          <w:ilvl w:val="1"/>
                          <w:numId w:val="17"/>
                        </w:numPr>
                        <w:rPr>
                          <w:rFonts w:ascii="Roboto" w:hAnsi="Roboto"/>
                          <w:color w:val="FFFFFF" w:themeColor="background1"/>
                        </w:rPr>
                      </w:pPr>
                      <w:r>
                        <w:rPr>
                          <w:rFonts w:ascii="Roboto" w:hAnsi="Roboto"/>
                          <w:color w:val="FFFFFF" w:themeColor="background1"/>
                        </w:rPr>
                        <w:t>Collect documentation in the case of non-compliance</w:t>
                      </w:r>
                    </w:p>
                    <w:p w14:paraId="5DC9E856" w14:textId="77777777" w:rsidR="0007183E" w:rsidRDefault="0007183E" w:rsidP="0025319E">
                      <w:pPr>
                        <w:pStyle w:val="ListParagraph"/>
                        <w:numPr>
                          <w:ilvl w:val="1"/>
                          <w:numId w:val="17"/>
                        </w:numPr>
                        <w:rPr>
                          <w:rFonts w:ascii="Roboto" w:hAnsi="Roboto"/>
                          <w:color w:val="FFFFFF" w:themeColor="background1"/>
                        </w:rPr>
                      </w:pPr>
                      <w:r>
                        <w:rPr>
                          <w:rFonts w:ascii="Roboto" w:hAnsi="Roboto"/>
                          <w:color w:val="FFFFFF" w:themeColor="background1"/>
                        </w:rPr>
                        <w:t>Verify the quality of data reported by operators</w:t>
                      </w:r>
                    </w:p>
                    <w:p w14:paraId="25E31FAF" w14:textId="77777777" w:rsidR="0007183E" w:rsidRDefault="0007183E" w:rsidP="0025319E">
                      <w:pPr>
                        <w:pStyle w:val="ListParagraph"/>
                        <w:numPr>
                          <w:ilvl w:val="1"/>
                          <w:numId w:val="17"/>
                        </w:numPr>
                        <w:rPr>
                          <w:rFonts w:ascii="Roboto" w:hAnsi="Roboto"/>
                          <w:color w:val="FFFFFF" w:themeColor="background1"/>
                        </w:rPr>
                      </w:pPr>
                      <w:r>
                        <w:rPr>
                          <w:rFonts w:ascii="Roboto" w:hAnsi="Roboto"/>
                          <w:color w:val="FFFFFF" w:themeColor="background1"/>
                        </w:rPr>
                        <w:t>Impose necessary enforcement actions</w:t>
                      </w:r>
                    </w:p>
                    <w:p w14:paraId="15433A65" w14:textId="77777777" w:rsidR="0007183E" w:rsidRDefault="0007183E" w:rsidP="0025319E">
                      <w:pPr>
                        <w:pStyle w:val="ListParagraph"/>
                        <w:numPr>
                          <w:ilvl w:val="0"/>
                          <w:numId w:val="17"/>
                        </w:numPr>
                        <w:rPr>
                          <w:rFonts w:ascii="Roboto" w:hAnsi="Roboto"/>
                          <w:color w:val="FFFFFF" w:themeColor="background1"/>
                        </w:rPr>
                      </w:pPr>
                      <w:r>
                        <w:rPr>
                          <w:rFonts w:ascii="Roboto" w:hAnsi="Roboto"/>
                          <w:color w:val="FFFFFF" w:themeColor="background1"/>
                        </w:rPr>
                        <w:t xml:space="preserve">Environmental compliance may be undertaken in several ways, including: carrying out audits and site inspections, evaluating reports and giving feedback, and having regular communications with the operator.  </w:t>
                      </w:r>
                    </w:p>
                    <w:p w14:paraId="4F23E28C" w14:textId="0E6696FB" w:rsidR="0007183E" w:rsidRDefault="0007183E" w:rsidP="0025319E">
                      <w:pPr>
                        <w:pStyle w:val="ListParagraph"/>
                        <w:numPr>
                          <w:ilvl w:val="0"/>
                          <w:numId w:val="17"/>
                        </w:numPr>
                        <w:rPr>
                          <w:rFonts w:ascii="Roboto" w:hAnsi="Roboto"/>
                          <w:color w:val="FFFFFF" w:themeColor="background1"/>
                        </w:rPr>
                      </w:pPr>
                      <w:r>
                        <w:rPr>
                          <w:rFonts w:ascii="Roboto" w:hAnsi="Roboto"/>
                          <w:color w:val="FFFFFF" w:themeColor="background1"/>
                        </w:rPr>
                        <w:t xml:space="preserve">Site inspections may focus on specific aspects of the permit or procedures or a reported incident and may take place un-announced; whereas audits would generally be more comprehensive in scope, including reviewing the operator’s performance against Acts/regulations/ permits, operators’ reports and their own environmental management systems, and requires advanced planning with notice given to the operator. </w:t>
                      </w:r>
                    </w:p>
                    <w:p w14:paraId="33AD5FC8" w14:textId="4FA70027" w:rsidR="0007183E" w:rsidRDefault="0007183E" w:rsidP="0025319E">
                      <w:pPr>
                        <w:pStyle w:val="ListParagraph"/>
                        <w:numPr>
                          <w:ilvl w:val="0"/>
                          <w:numId w:val="17"/>
                        </w:numPr>
                      </w:pPr>
                      <w:r w:rsidRPr="00C074CA">
                        <w:rPr>
                          <w:rFonts w:ascii="Roboto" w:hAnsi="Roboto"/>
                          <w:color w:val="FFFFFF" w:themeColor="background1"/>
                        </w:rPr>
                        <w:t xml:space="preserve">Compliance monitoring of the operator’s performance is best undertaken in the field. </w:t>
                      </w:r>
                    </w:p>
                    <w:p w14:paraId="04287CAD" w14:textId="77777777" w:rsidR="0007183E" w:rsidRDefault="0007183E" w:rsidP="00BB1AA5">
                      <w:pPr>
                        <w:pStyle w:val="ListParagraph"/>
                      </w:pPr>
                    </w:p>
                  </w:txbxContent>
                </v:textbox>
                <w10:wrap type="square"/>
              </v:roundrect>
            </w:pict>
          </mc:Fallback>
        </mc:AlternateContent>
      </w:r>
      <w:r w:rsidR="00BB1AA5" w:rsidRPr="00DB7548">
        <w:rPr>
          <w:rFonts w:asciiTheme="majorHAnsi" w:hAnsiTheme="majorHAnsi"/>
          <w:b/>
          <w:bCs/>
          <w:color w:val="17365D" w:themeColor="text2" w:themeShade="BF"/>
          <w:sz w:val="28"/>
          <w:szCs w:val="28"/>
        </w:rPr>
        <w:t>Key messages</w:t>
      </w:r>
    </w:p>
    <w:p w14:paraId="580792ED" w14:textId="7F90F21F" w:rsidR="00312465" w:rsidRPr="00312465" w:rsidRDefault="00312465" w:rsidP="00312465">
      <w:pPr>
        <w:rPr>
          <w:rFonts w:asciiTheme="majorHAnsi" w:hAnsiTheme="majorHAnsi"/>
          <w:b/>
          <w:bCs/>
          <w:color w:val="17365D" w:themeColor="text2" w:themeShade="BF"/>
          <w:sz w:val="28"/>
          <w:szCs w:val="28"/>
        </w:rPr>
      </w:pPr>
      <w:bookmarkStart w:id="20" w:name="_Hlk2864607"/>
      <w:r w:rsidRPr="00312465">
        <w:rPr>
          <w:rFonts w:asciiTheme="majorHAnsi" w:hAnsiTheme="majorHAnsi"/>
          <w:b/>
          <w:bCs/>
          <w:color w:val="17365D" w:themeColor="text2" w:themeShade="BF"/>
          <w:sz w:val="28"/>
          <w:szCs w:val="28"/>
        </w:rPr>
        <w:lastRenderedPageBreak/>
        <w:t xml:space="preserve">Add any other take-away messages and key lessons for you: </w:t>
      </w:r>
    </w:p>
    <w:p w14:paraId="359C6F6E" w14:textId="77777777" w:rsidR="00312465" w:rsidRPr="00312465" w:rsidRDefault="00312465" w:rsidP="00312465">
      <w:pPr>
        <w:rPr>
          <w:rFonts w:asciiTheme="majorHAnsi" w:hAnsiTheme="majorHAnsi"/>
          <w:b/>
          <w:bCs/>
          <w:color w:val="17365D" w:themeColor="text2" w:themeShade="BF"/>
          <w:sz w:val="28"/>
          <w:szCs w:val="28"/>
        </w:rPr>
      </w:pPr>
      <w:bookmarkStart w:id="21" w:name="_Hlk2782968"/>
      <w:bookmarkEnd w:id="20"/>
      <w:r w:rsidRPr="00312465">
        <w:rPr>
          <w:rFonts w:asciiTheme="majorHAnsi" w:hAnsiTheme="majorHAnsi"/>
          <w:b/>
          <w:bCs/>
          <w:noProof/>
          <w:color w:val="17365D" w:themeColor="text2" w:themeShade="BF"/>
          <w:sz w:val="28"/>
          <w:szCs w:val="28"/>
        </w:rPr>
        <w:drawing>
          <wp:inline distT="0" distB="0" distL="0" distR="0" wp14:anchorId="53D46625" wp14:editId="165F7468">
            <wp:extent cx="5523230" cy="2413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4D6BA6ED" w14:textId="77777777" w:rsidR="00312465" w:rsidRPr="00312465" w:rsidRDefault="00312465" w:rsidP="00312465">
      <w:pPr>
        <w:rPr>
          <w:rFonts w:asciiTheme="majorHAnsi" w:hAnsiTheme="majorHAnsi"/>
          <w:b/>
          <w:bCs/>
          <w:color w:val="17365D" w:themeColor="text2" w:themeShade="BF"/>
          <w:sz w:val="28"/>
          <w:szCs w:val="28"/>
        </w:rPr>
      </w:pPr>
      <w:r w:rsidRPr="00312465">
        <w:rPr>
          <w:rFonts w:asciiTheme="majorHAnsi" w:hAnsiTheme="majorHAnsi"/>
          <w:b/>
          <w:bCs/>
          <w:noProof/>
          <w:color w:val="17365D" w:themeColor="text2" w:themeShade="BF"/>
          <w:sz w:val="28"/>
          <w:szCs w:val="28"/>
        </w:rPr>
        <mc:AlternateContent>
          <mc:Choice Requires="wps">
            <w:drawing>
              <wp:anchor distT="0" distB="0" distL="114300" distR="114300" simplePos="0" relativeHeight="252065792" behindDoc="0" locked="0" layoutInCell="1" allowOverlap="1" wp14:anchorId="670180E3" wp14:editId="3FBA6CC4">
                <wp:simplePos x="0" y="0"/>
                <wp:positionH relativeFrom="margin">
                  <wp:posOffset>42545</wp:posOffset>
                </wp:positionH>
                <wp:positionV relativeFrom="paragraph">
                  <wp:posOffset>170815</wp:posOffset>
                </wp:positionV>
                <wp:extent cx="5467350" cy="19050"/>
                <wp:effectExtent l="0" t="0" r="19050" b="19050"/>
                <wp:wrapNone/>
                <wp:docPr id="274" name="Straight Connector 274"/>
                <wp:cNvGraphicFramePr/>
                <a:graphic xmlns:a="http://schemas.openxmlformats.org/drawingml/2006/main">
                  <a:graphicData uri="http://schemas.microsoft.com/office/word/2010/wordprocessingShape">
                    <wps:wsp>
                      <wps:cNvCnPr/>
                      <wps:spPr>
                        <a:xfrm>
                          <a:off x="0" y="0"/>
                          <a:ext cx="5467350" cy="1905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57484" id="Straight Connector 274" o:spid="_x0000_s1026" style="position:absolute;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3.45pt" to="43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" strokecolor="#d8d8d8 [2732]">
                <w10:wrap anchorx="margin"/>
              </v:line>
            </w:pict>
          </mc:Fallback>
        </mc:AlternateContent>
      </w:r>
    </w:p>
    <w:p w14:paraId="35EFB561" w14:textId="77777777" w:rsidR="00312465" w:rsidRPr="00312465" w:rsidRDefault="00312465" w:rsidP="00312465">
      <w:pPr>
        <w:rPr>
          <w:rFonts w:asciiTheme="majorHAnsi" w:hAnsiTheme="majorHAnsi"/>
          <w:b/>
          <w:bCs/>
          <w:color w:val="17365D" w:themeColor="text2" w:themeShade="BF"/>
          <w:sz w:val="28"/>
          <w:szCs w:val="28"/>
        </w:rPr>
      </w:pPr>
      <w:r w:rsidRPr="00312465">
        <w:rPr>
          <w:rFonts w:asciiTheme="majorHAnsi" w:hAnsiTheme="majorHAnsi"/>
          <w:b/>
          <w:bCs/>
          <w:noProof/>
          <w:color w:val="17365D" w:themeColor="text2" w:themeShade="BF"/>
          <w:sz w:val="28"/>
          <w:szCs w:val="28"/>
        </w:rPr>
        <mc:AlternateContent>
          <mc:Choice Requires="wps">
            <w:drawing>
              <wp:anchor distT="0" distB="0" distL="114300" distR="114300" simplePos="0" relativeHeight="252067840" behindDoc="0" locked="0" layoutInCell="1" allowOverlap="1" wp14:anchorId="6DEB6F0C" wp14:editId="7C100303">
                <wp:simplePos x="0" y="0"/>
                <wp:positionH relativeFrom="margin">
                  <wp:posOffset>13970</wp:posOffset>
                </wp:positionH>
                <wp:positionV relativeFrom="paragraph">
                  <wp:posOffset>213359</wp:posOffset>
                </wp:positionV>
                <wp:extent cx="5495925" cy="9525"/>
                <wp:effectExtent l="0" t="0" r="28575" b="28575"/>
                <wp:wrapNone/>
                <wp:docPr id="289" name="Straight Connector 289"/>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D4BEAF" id="Straight Connector 289" o:spid="_x0000_s1026" style="position:absolute;flip:y;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" strokecolor="#d9d9d9">
                <w10:wrap anchorx="margin"/>
              </v:line>
            </w:pict>
          </mc:Fallback>
        </mc:AlternateContent>
      </w:r>
    </w:p>
    <w:p w14:paraId="480E1790" w14:textId="77777777" w:rsidR="00312465" w:rsidRPr="00312465" w:rsidRDefault="00312465" w:rsidP="00312465">
      <w:pPr>
        <w:rPr>
          <w:rFonts w:asciiTheme="majorHAnsi" w:hAnsiTheme="majorHAnsi"/>
          <w:b/>
          <w:bCs/>
          <w:color w:val="17365D" w:themeColor="text2" w:themeShade="BF"/>
          <w:sz w:val="28"/>
          <w:szCs w:val="28"/>
        </w:rPr>
      </w:pPr>
      <w:r w:rsidRPr="00312465">
        <w:rPr>
          <w:rFonts w:asciiTheme="majorHAnsi" w:hAnsiTheme="majorHAnsi"/>
          <w:b/>
          <w:bCs/>
          <w:noProof/>
          <w:color w:val="17365D" w:themeColor="text2" w:themeShade="BF"/>
          <w:sz w:val="28"/>
          <w:szCs w:val="28"/>
        </w:rPr>
        <mc:AlternateContent>
          <mc:Choice Requires="wps">
            <w:drawing>
              <wp:anchor distT="0" distB="0" distL="114300" distR="114300" simplePos="0" relativeHeight="252066816" behindDoc="0" locked="0" layoutInCell="1" allowOverlap="1" wp14:anchorId="0D507A69" wp14:editId="6374CC68">
                <wp:simplePos x="0" y="0"/>
                <wp:positionH relativeFrom="margin">
                  <wp:align>left</wp:align>
                </wp:positionH>
                <wp:positionV relativeFrom="paragraph">
                  <wp:posOffset>245745</wp:posOffset>
                </wp:positionV>
                <wp:extent cx="5495925" cy="9525"/>
                <wp:effectExtent l="0" t="0" r="28575" b="28575"/>
                <wp:wrapNone/>
                <wp:docPr id="296" name="Straight Connector 296"/>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D4921C" id="Straight Connector 296" o:spid="_x0000_s1026" style="position:absolute;flip:y;z-index:25206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35pt" to="432.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" strokecolor="#d9d9d9">
                <w10:wrap anchorx="margin"/>
              </v:line>
            </w:pict>
          </mc:Fallback>
        </mc:AlternateContent>
      </w:r>
    </w:p>
    <w:p w14:paraId="5FAADA89" w14:textId="77777777" w:rsidR="00312465" w:rsidRPr="00312465" w:rsidRDefault="00312465" w:rsidP="00312465">
      <w:pPr>
        <w:rPr>
          <w:rFonts w:asciiTheme="majorHAnsi" w:hAnsiTheme="majorHAnsi"/>
          <w:b/>
          <w:bCs/>
          <w:color w:val="17365D" w:themeColor="text2" w:themeShade="BF"/>
          <w:sz w:val="28"/>
          <w:szCs w:val="28"/>
        </w:rPr>
      </w:pPr>
    </w:p>
    <w:p w14:paraId="388E90D6" w14:textId="77777777" w:rsidR="00312465" w:rsidRPr="00312465" w:rsidRDefault="00312465" w:rsidP="00312465">
      <w:pPr>
        <w:rPr>
          <w:rFonts w:asciiTheme="majorHAnsi" w:hAnsiTheme="majorHAnsi"/>
          <w:b/>
          <w:bCs/>
          <w:color w:val="17365D" w:themeColor="text2" w:themeShade="BF"/>
          <w:sz w:val="28"/>
          <w:szCs w:val="28"/>
        </w:rPr>
      </w:pPr>
      <w:r w:rsidRPr="00312465">
        <w:rPr>
          <w:rFonts w:asciiTheme="majorHAnsi" w:hAnsiTheme="majorHAnsi"/>
          <w:b/>
          <w:bCs/>
          <w:noProof/>
          <w:color w:val="17365D" w:themeColor="text2" w:themeShade="BF"/>
          <w:sz w:val="28"/>
          <w:szCs w:val="28"/>
        </w:rPr>
        <mc:AlternateContent>
          <mc:Choice Requires="wps">
            <w:drawing>
              <wp:anchor distT="0" distB="0" distL="114300" distR="114300" simplePos="0" relativeHeight="252068864" behindDoc="0" locked="0" layoutInCell="1" allowOverlap="1" wp14:anchorId="12D2AFD0" wp14:editId="37AF85F8">
                <wp:simplePos x="0" y="0"/>
                <wp:positionH relativeFrom="margin">
                  <wp:align>left</wp:align>
                </wp:positionH>
                <wp:positionV relativeFrom="paragraph">
                  <wp:posOffset>8890</wp:posOffset>
                </wp:positionV>
                <wp:extent cx="5467350" cy="19050"/>
                <wp:effectExtent l="0" t="0" r="19050" b="19050"/>
                <wp:wrapNone/>
                <wp:docPr id="314" name="Straight Connector 314"/>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67B2A2" id="Straight Connector 314" o:spid="_x0000_s1026" style="position:absolute;z-index:25206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" strokecolor="#d9d9d9">
                <w10:wrap anchorx="margin"/>
              </v:line>
            </w:pict>
          </mc:Fallback>
        </mc:AlternateContent>
      </w:r>
    </w:p>
    <w:p w14:paraId="50573E21" w14:textId="77777777" w:rsidR="00312465" w:rsidRPr="00312465" w:rsidRDefault="00312465" w:rsidP="00312465">
      <w:pPr>
        <w:rPr>
          <w:rFonts w:asciiTheme="majorHAnsi" w:hAnsiTheme="majorHAnsi"/>
          <w:b/>
          <w:bCs/>
          <w:color w:val="17365D" w:themeColor="text2" w:themeShade="BF"/>
          <w:sz w:val="28"/>
          <w:szCs w:val="28"/>
        </w:rPr>
      </w:pPr>
      <w:r w:rsidRPr="00312465">
        <w:rPr>
          <w:rFonts w:asciiTheme="majorHAnsi" w:hAnsiTheme="majorHAnsi"/>
          <w:b/>
          <w:bCs/>
          <w:noProof/>
          <w:color w:val="17365D" w:themeColor="text2" w:themeShade="BF"/>
          <w:sz w:val="28"/>
          <w:szCs w:val="28"/>
        </w:rPr>
        <mc:AlternateContent>
          <mc:Choice Requires="wps">
            <w:drawing>
              <wp:anchor distT="0" distB="0" distL="114300" distR="114300" simplePos="0" relativeHeight="252069888" behindDoc="0" locked="0" layoutInCell="1" allowOverlap="1" wp14:anchorId="63B358E7" wp14:editId="72667FA4">
                <wp:simplePos x="0" y="0"/>
                <wp:positionH relativeFrom="margin">
                  <wp:posOffset>41275</wp:posOffset>
                </wp:positionH>
                <wp:positionV relativeFrom="paragraph">
                  <wp:posOffset>41275</wp:posOffset>
                </wp:positionV>
                <wp:extent cx="5495925" cy="9525"/>
                <wp:effectExtent l="0" t="0" r="28575" b="28575"/>
                <wp:wrapNone/>
                <wp:docPr id="316" name="Straight Connector 316"/>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336C87" id="Straight Connector 316" o:spid="_x0000_s1026" style="position:absolute;flip:y;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3.25pt" to="4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" strokecolor="#d9d9d9">
                <w10:wrap anchorx="margin"/>
              </v:line>
            </w:pict>
          </mc:Fallback>
        </mc:AlternateContent>
      </w:r>
    </w:p>
    <w:p w14:paraId="3DF75067" w14:textId="77777777" w:rsidR="00312465" w:rsidRPr="00312465" w:rsidRDefault="00312465" w:rsidP="00312465">
      <w:pPr>
        <w:rPr>
          <w:rFonts w:asciiTheme="majorHAnsi" w:hAnsiTheme="majorHAnsi"/>
          <w:b/>
          <w:bCs/>
          <w:color w:val="17365D" w:themeColor="text2" w:themeShade="BF"/>
          <w:sz w:val="28"/>
          <w:szCs w:val="28"/>
        </w:rPr>
      </w:pPr>
      <w:r w:rsidRPr="00312465">
        <w:rPr>
          <w:rFonts w:asciiTheme="majorHAnsi" w:hAnsiTheme="majorHAnsi"/>
          <w:b/>
          <w:bCs/>
          <w:noProof/>
          <w:color w:val="17365D" w:themeColor="text2" w:themeShade="BF"/>
          <w:sz w:val="28"/>
          <w:szCs w:val="28"/>
        </w:rPr>
        <mc:AlternateContent>
          <mc:Choice Requires="wps">
            <w:drawing>
              <wp:anchor distT="0" distB="0" distL="114300" distR="114300" simplePos="0" relativeHeight="252070912" behindDoc="0" locked="0" layoutInCell="1" allowOverlap="1" wp14:anchorId="613B9BBB" wp14:editId="46D2372A">
                <wp:simplePos x="0" y="0"/>
                <wp:positionH relativeFrom="margin">
                  <wp:align>left</wp:align>
                </wp:positionH>
                <wp:positionV relativeFrom="paragraph">
                  <wp:posOffset>104775</wp:posOffset>
                </wp:positionV>
                <wp:extent cx="5523230" cy="28575"/>
                <wp:effectExtent l="0" t="0" r="20320" b="28575"/>
                <wp:wrapNone/>
                <wp:docPr id="317" name="Straight Connector 317"/>
                <wp:cNvGraphicFramePr/>
                <a:graphic xmlns:a="http://schemas.openxmlformats.org/drawingml/2006/main">
                  <a:graphicData uri="http://schemas.microsoft.com/office/word/2010/wordprocessingShape">
                    <wps:wsp>
                      <wps:cNvCnPr/>
                      <wps:spPr>
                        <a:xfrm>
                          <a:off x="0" y="0"/>
                          <a:ext cx="552323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59849C" id="Straight Connector 317" o:spid="_x0000_s1026" style="position:absolute;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43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" strokecolor="#d9d9d9">
                <w10:wrap anchorx="margin"/>
              </v:line>
            </w:pict>
          </mc:Fallback>
        </mc:AlternateContent>
      </w:r>
    </w:p>
    <w:bookmarkEnd w:id="21"/>
    <w:p w14:paraId="27C4BC24" w14:textId="2F29A5F0" w:rsidR="00335148" w:rsidRDefault="00335148">
      <w:pPr>
        <w:rPr>
          <w:color w:val="17365D" w:themeColor="text2" w:themeShade="BF"/>
          <w:sz w:val="28"/>
          <w:szCs w:val="28"/>
        </w:rPr>
      </w:pPr>
      <w:r>
        <w:rPr>
          <w:rFonts w:asciiTheme="majorHAnsi" w:hAnsiTheme="majorHAnsi"/>
          <w:b/>
          <w:bCs/>
          <w:color w:val="17365D" w:themeColor="text2" w:themeShade="BF"/>
          <w:sz w:val="28"/>
          <w:szCs w:val="28"/>
        </w:rPr>
        <w:t xml:space="preserve">Group work exercise: What is the difference between a site inspection vs. an audit?  </w:t>
      </w:r>
    </w:p>
    <w:p w14:paraId="21AA9196" w14:textId="2993B4EA" w:rsidR="00335148" w:rsidRDefault="00335148">
      <w:pPr>
        <w:rPr>
          <w:rFonts w:ascii="Roboto" w:hAnsi="Roboto"/>
        </w:rPr>
      </w:pPr>
      <w:r>
        <w:rPr>
          <w:rFonts w:ascii="Roboto" w:hAnsi="Roboto"/>
        </w:rPr>
        <w:t xml:space="preserve">Working in your teams, and based on your understanding and own experiences, discuss the difference between a site inspection vs an audit.  On a flipchart, make two columns to compare these differences.  You will have 15 minutes for discussion, and we will report back in plenary and consolidate our knowledge. </w:t>
      </w:r>
    </w:p>
    <w:p w14:paraId="229042DC" w14:textId="36BCA72C" w:rsidR="00D23B90" w:rsidRDefault="00D23B90">
      <w:pPr>
        <w:rPr>
          <w:rFonts w:ascii="Roboto" w:hAnsi="Roboto"/>
        </w:rPr>
      </w:pPr>
      <w:r>
        <w:rPr>
          <w:rFonts w:ascii="Roboto" w:hAnsi="Roboto"/>
        </w:rPr>
        <w:t>Keep in mind these questions:</w:t>
      </w:r>
    </w:p>
    <w:p w14:paraId="207A8D37" w14:textId="47D62562" w:rsidR="00743027" w:rsidRDefault="00743027" w:rsidP="0025319E">
      <w:pPr>
        <w:pStyle w:val="ListParagraph"/>
        <w:numPr>
          <w:ilvl w:val="0"/>
          <w:numId w:val="27"/>
        </w:numPr>
        <w:rPr>
          <w:rFonts w:ascii="Roboto" w:hAnsi="Roboto"/>
        </w:rPr>
      </w:pPr>
      <w:r>
        <w:rPr>
          <w:rFonts w:ascii="Roboto" w:hAnsi="Roboto"/>
        </w:rPr>
        <w:t xml:space="preserve">What are the objectives and scope? </w:t>
      </w:r>
    </w:p>
    <w:p w14:paraId="292EC185" w14:textId="54F22B32" w:rsidR="00D23B90" w:rsidRDefault="00D23B90" w:rsidP="0025319E">
      <w:pPr>
        <w:pStyle w:val="ListParagraph"/>
        <w:numPr>
          <w:ilvl w:val="0"/>
          <w:numId w:val="27"/>
        </w:numPr>
        <w:rPr>
          <w:rFonts w:ascii="Roboto" w:hAnsi="Roboto"/>
        </w:rPr>
      </w:pPr>
      <w:r w:rsidRPr="00DB7548">
        <w:rPr>
          <w:rFonts w:ascii="Roboto" w:hAnsi="Roboto"/>
        </w:rPr>
        <w:t xml:space="preserve">What steps </w:t>
      </w:r>
      <w:r w:rsidR="00743027">
        <w:rPr>
          <w:rFonts w:ascii="Roboto" w:hAnsi="Roboto"/>
        </w:rPr>
        <w:t xml:space="preserve">are needed </w:t>
      </w:r>
      <w:r w:rsidRPr="00DB7548">
        <w:rPr>
          <w:rFonts w:ascii="Roboto" w:hAnsi="Roboto"/>
        </w:rPr>
        <w:t>to prepare for, and conduct, a field inspection and an audit</w:t>
      </w:r>
      <w:r w:rsidR="00743027">
        <w:rPr>
          <w:rFonts w:ascii="Roboto" w:hAnsi="Roboto"/>
        </w:rPr>
        <w:t>?</w:t>
      </w:r>
      <w:r w:rsidRPr="00DB7548">
        <w:rPr>
          <w:rFonts w:ascii="Roboto" w:hAnsi="Roboto"/>
        </w:rPr>
        <w:t xml:space="preserve"> </w:t>
      </w:r>
    </w:p>
    <w:p w14:paraId="4406D61F" w14:textId="2842D436" w:rsidR="00743027" w:rsidRPr="00DB7548" w:rsidRDefault="00743027" w:rsidP="0025319E">
      <w:pPr>
        <w:pStyle w:val="ListParagraph"/>
        <w:numPr>
          <w:ilvl w:val="0"/>
          <w:numId w:val="27"/>
        </w:numPr>
        <w:rPr>
          <w:rFonts w:ascii="Roboto" w:hAnsi="Roboto"/>
        </w:rPr>
      </w:pPr>
      <w:r>
        <w:rPr>
          <w:rFonts w:ascii="Roboto" w:hAnsi="Roboto"/>
        </w:rPr>
        <w:t xml:space="preserve">What resources are needed? What types of expertise is needed? </w:t>
      </w:r>
    </w:p>
    <w:p w14:paraId="619BC9CE" w14:textId="1C676C16" w:rsidR="00335148" w:rsidRDefault="00335148">
      <w:pPr>
        <w:rPr>
          <w:rFonts w:ascii="Roboto" w:hAnsi="Roboto"/>
        </w:rPr>
      </w:pPr>
      <w:r>
        <w:rPr>
          <w:rFonts w:ascii="Roboto" w:hAnsi="Roboto"/>
        </w:rPr>
        <w:t xml:space="preserve">For example:  </w:t>
      </w:r>
    </w:p>
    <w:tbl>
      <w:tblPr>
        <w:tblStyle w:val="TableGrid"/>
        <w:tblW w:w="0" w:type="auto"/>
        <w:tblLook w:val="04A0" w:firstRow="1" w:lastRow="0" w:firstColumn="1" w:lastColumn="0" w:noHBand="0" w:noVBand="1"/>
      </w:tblPr>
      <w:tblGrid>
        <w:gridCol w:w="4530"/>
        <w:gridCol w:w="4530"/>
      </w:tblGrid>
      <w:tr w:rsidR="00335148" w14:paraId="53CA45D4" w14:textId="77777777" w:rsidTr="00335148">
        <w:tc>
          <w:tcPr>
            <w:tcW w:w="4530" w:type="dxa"/>
          </w:tcPr>
          <w:p w14:paraId="4FC1DECD" w14:textId="43656E9D" w:rsidR="00335148" w:rsidRDefault="00743027">
            <w:pPr>
              <w:rPr>
                <w:rFonts w:ascii="Roboto" w:hAnsi="Roboto"/>
              </w:rPr>
            </w:pPr>
            <w:r>
              <w:rPr>
                <w:rFonts w:ascii="Roboto" w:hAnsi="Roboto"/>
              </w:rPr>
              <w:t xml:space="preserve">Key elements of a </w:t>
            </w:r>
            <w:r w:rsidR="00335148">
              <w:rPr>
                <w:rFonts w:ascii="Roboto" w:hAnsi="Roboto"/>
              </w:rPr>
              <w:t>site inspection</w:t>
            </w:r>
          </w:p>
        </w:tc>
        <w:tc>
          <w:tcPr>
            <w:tcW w:w="4530" w:type="dxa"/>
          </w:tcPr>
          <w:p w14:paraId="5B8D38D6" w14:textId="3F57B192" w:rsidR="00335148" w:rsidRDefault="00743027">
            <w:pPr>
              <w:rPr>
                <w:rFonts w:ascii="Roboto" w:hAnsi="Roboto"/>
              </w:rPr>
            </w:pPr>
            <w:r>
              <w:rPr>
                <w:rFonts w:ascii="Roboto" w:hAnsi="Roboto"/>
              </w:rPr>
              <w:t xml:space="preserve">Key elements of </w:t>
            </w:r>
            <w:r w:rsidR="00335148">
              <w:rPr>
                <w:rFonts w:ascii="Roboto" w:hAnsi="Roboto"/>
              </w:rPr>
              <w:t xml:space="preserve">an audit </w:t>
            </w:r>
          </w:p>
        </w:tc>
      </w:tr>
      <w:tr w:rsidR="00335148" w14:paraId="10AD5B99" w14:textId="77777777" w:rsidTr="00335148">
        <w:tc>
          <w:tcPr>
            <w:tcW w:w="4530" w:type="dxa"/>
          </w:tcPr>
          <w:p w14:paraId="4C3BAEFD" w14:textId="77777777" w:rsidR="00335148" w:rsidRPr="00DB7548" w:rsidRDefault="00335148" w:rsidP="00927045">
            <w:pPr>
              <w:rPr>
                <w:rFonts w:ascii="Roboto" w:hAnsi="Roboto"/>
              </w:rPr>
            </w:pPr>
          </w:p>
          <w:p w14:paraId="41C42D96" w14:textId="77777777" w:rsidR="00335148" w:rsidRDefault="00335148">
            <w:pPr>
              <w:rPr>
                <w:rFonts w:ascii="Roboto" w:hAnsi="Roboto"/>
              </w:rPr>
            </w:pPr>
          </w:p>
          <w:p w14:paraId="40654A87" w14:textId="77777777" w:rsidR="00335148" w:rsidRDefault="00335148">
            <w:pPr>
              <w:rPr>
                <w:rFonts w:ascii="Roboto" w:hAnsi="Roboto"/>
              </w:rPr>
            </w:pPr>
          </w:p>
          <w:p w14:paraId="6937D198" w14:textId="77777777" w:rsidR="00335148" w:rsidRDefault="00335148">
            <w:pPr>
              <w:rPr>
                <w:rFonts w:ascii="Roboto" w:hAnsi="Roboto"/>
              </w:rPr>
            </w:pPr>
          </w:p>
          <w:p w14:paraId="064DD5DA" w14:textId="77777777" w:rsidR="00335148" w:rsidRDefault="00335148">
            <w:pPr>
              <w:rPr>
                <w:rFonts w:ascii="Roboto" w:hAnsi="Roboto"/>
              </w:rPr>
            </w:pPr>
          </w:p>
          <w:p w14:paraId="0B4C1727" w14:textId="77777777" w:rsidR="00335148" w:rsidRDefault="00335148">
            <w:pPr>
              <w:rPr>
                <w:rFonts w:ascii="Roboto" w:hAnsi="Roboto"/>
              </w:rPr>
            </w:pPr>
          </w:p>
          <w:p w14:paraId="6448F01D" w14:textId="77777777" w:rsidR="00335148" w:rsidRDefault="00335148">
            <w:pPr>
              <w:rPr>
                <w:rFonts w:ascii="Roboto" w:hAnsi="Roboto"/>
              </w:rPr>
            </w:pPr>
          </w:p>
          <w:p w14:paraId="28232D02" w14:textId="77777777" w:rsidR="00335148" w:rsidRDefault="00335148">
            <w:pPr>
              <w:rPr>
                <w:rFonts w:ascii="Roboto" w:hAnsi="Roboto"/>
              </w:rPr>
            </w:pPr>
          </w:p>
          <w:p w14:paraId="11E5B8ED" w14:textId="5D307C73" w:rsidR="00335148" w:rsidRDefault="00335148">
            <w:pPr>
              <w:rPr>
                <w:rFonts w:ascii="Roboto" w:hAnsi="Roboto"/>
              </w:rPr>
            </w:pPr>
          </w:p>
        </w:tc>
        <w:tc>
          <w:tcPr>
            <w:tcW w:w="4530" w:type="dxa"/>
          </w:tcPr>
          <w:p w14:paraId="34F40695" w14:textId="77777777" w:rsidR="00335148" w:rsidRDefault="00335148">
            <w:pPr>
              <w:rPr>
                <w:rFonts w:ascii="Roboto" w:hAnsi="Roboto"/>
              </w:rPr>
            </w:pPr>
          </w:p>
        </w:tc>
      </w:tr>
    </w:tbl>
    <w:p w14:paraId="46AA3912" w14:textId="77777777" w:rsidR="00335148" w:rsidRPr="00DB7548" w:rsidRDefault="00335148" w:rsidP="00DB7548">
      <w:pPr>
        <w:rPr>
          <w:rFonts w:ascii="Roboto" w:hAnsi="Roboto"/>
        </w:rPr>
      </w:pPr>
    </w:p>
    <w:p w14:paraId="08362A66" w14:textId="1E6B9117" w:rsidR="00312465" w:rsidRDefault="00312465" w:rsidP="003A42B9">
      <w:pPr>
        <w:rPr>
          <w:rFonts w:ascii="Roboto" w:hAnsi="Roboto"/>
        </w:rPr>
      </w:pPr>
    </w:p>
    <w:p w14:paraId="1FA9D588" w14:textId="77777777" w:rsidR="00312465" w:rsidRPr="005C5CAF" w:rsidRDefault="00312465" w:rsidP="003A42B9">
      <w:pPr>
        <w:rPr>
          <w:rFonts w:ascii="Roboto" w:hAnsi="Roboto"/>
        </w:rPr>
      </w:pPr>
    </w:p>
    <w:p w14:paraId="73D3B4DA" w14:textId="2D35CC11" w:rsidR="00F84A63" w:rsidRPr="00DB7548" w:rsidRDefault="00312465" w:rsidP="00F84A63">
      <w:pPr>
        <w:rPr>
          <w:rFonts w:asciiTheme="majorHAnsi" w:hAnsiTheme="majorHAnsi"/>
          <w:b/>
          <w:bCs/>
          <w:color w:val="17365D" w:themeColor="text2" w:themeShade="BF"/>
          <w:sz w:val="28"/>
          <w:szCs w:val="28"/>
        </w:rPr>
      </w:pPr>
      <w:bookmarkStart w:id="22" w:name="_Hlk2943925"/>
      <w:r>
        <w:rPr>
          <w:rFonts w:asciiTheme="majorHAnsi" w:hAnsiTheme="majorHAnsi"/>
          <w:b/>
          <w:bCs/>
          <w:color w:val="17365D" w:themeColor="text2" w:themeShade="BF"/>
          <w:sz w:val="28"/>
          <w:szCs w:val="28"/>
        </w:rPr>
        <w:lastRenderedPageBreak/>
        <w:t xml:space="preserve">End of Day 1 – Team Reflections </w:t>
      </w:r>
    </w:p>
    <w:p w14:paraId="3F7A80D7" w14:textId="02E9694A" w:rsidR="00312465" w:rsidRPr="00DB7548" w:rsidRDefault="00312465" w:rsidP="00475068">
      <w:pPr>
        <w:rPr>
          <w:rFonts w:ascii="Roboto" w:hAnsi="Roboto"/>
        </w:rPr>
      </w:pPr>
      <w:r w:rsidRPr="00DB7548">
        <w:rPr>
          <w:rFonts w:ascii="Roboto" w:hAnsi="Roboto"/>
        </w:rPr>
        <w:t>Take a 5-10 minutes to discuss in teams the following:</w:t>
      </w:r>
    </w:p>
    <w:p w14:paraId="0BC28CC9" w14:textId="1499AB45" w:rsidR="00312465" w:rsidRPr="00DB7548" w:rsidRDefault="00312465" w:rsidP="00475068">
      <w:pPr>
        <w:rPr>
          <w:rFonts w:ascii="Roboto" w:hAnsi="Roboto"/>
        </w:rPr>
      </w:pPr>
      <w:r w:rsidRPr="00DB7548">
        <w:rPr>
          <w:rFonts w:ascii="Roboto" w:hAnsi="Roboto"/>
        </w:rPr>
        <w:t xml:space="preserve">1. What </w:t>
      </w:r>
      <w:r w:rsidR="00134AC5">
        <w:rPr>
          <w:rFonts w:ascii="Roboto" w:hAnsi="Roboto"/>
        </w:rPr>
        <w:t xml:space="preserve">are </w:t>
      </w:r>
      <w:r w:rsidR="008E4FA6">
        <w:rPr>
          <w:rFonts w:ascii="Roboto" w:hAnsi="Roboto"/>
        </w:rPr>
        <w:t>Y</w:t>
      </w:r>
      <w:r w:rsidRPr="00DB7548">
        <w:rPr>
          <w:rFonts w:ascii="Roboto" w:hAnsi="Roboto"/>
        </w:rPr>
        <w:t xml:space="preserve">our key lessons learned today? </w:t>
      </w:r>
    </w:p>
    <w:p w14:paraId="19C373FB" w14:textId="5D035A4C" w:rsidR="00312465" w:rsidRPr="00DB7548" w:rsidRDefault="00312465" w:rsidP="00475068">
      <w:pPr>
        <w:rPr>
          <w:rFonts w:ascii="Roboto" w:hAnsi="Roboto"/>
        </w:rPr>
      </w:pPr>
      <w:r w:rsidRPr="00DB7548">
        <w:rPr>
          <w:rFonts w:ascii="Roboto" w:hAnsi="Roboto"/>
        </w:rPr>
        <w:t xml:space="preserve">2. What are the main </w:t>
      </w:r>
      <w:r w:rsidR="00134AC5" w:rsidRPr="00DB7548">
        <w:rPr>
          <w:rFonts w:ascii="Roboto" w:hAnsi="Roboto"/>
        </w:rPr>
        <w:t xml:space="preserve">institutional capacity </w:t>
      </w:r>
      <w:r w:rsidRPr="00DB7548">
        <w:rPr>
          <w:rFonts w:ascii="Roboto" w:hAnsi="Roboto"/>
        </w:rPr>
        <w:t>challenges</w:t>
      </w:r>
      <w:r w:rsidR="00134AC5" w:rsidRPr="00DB7548">
        <w:rPr>
          <w:rFonts w:ascii="Roboto" w:hAnsi="Roboto"/>
        </w:rPr>
        <w:t>/gaps</w:t>
      </w:r>
      <w:r w:rsidRPr="00DB7548">
        <w:rPr>
          <w:rFonts w:ascii="Roboto" w:hAnsi="Roboto"/>
        </w:rPr>
        <w:t xml:space="preserve"> </w:t>
      </w:r>
      <w:r w:rsidR="00134AC5" w:rsidRPr="00DB7548">
        <w:rPr>
          <w:rFonts w:ascii="Roboto" w:hAnsi="Roboto"/>
        </w:rPr>
        <w:t xml:space="preserve">with regards to chemicals and waste management </w:t>
      </w:r>
      <w:r w:rsidRPr="00DB7548">
        <w:rPr>
          <w:rFonts w:ascii="Roboto" w:hAnsi="Roboto"/>
        </w:rPr>
        <w:t xml:space="preserve">that apply to our country context? </w:t>
      </w:r>
    </w:p>
    <w:p w14:paraId="04F62263" w14:textId="6BBF1306" w:rsidR="00312465" w:rsidRPr="00DB7548" w:rsidRDefault="00312465" w:rsidP="00475068">
      <w:pPr>
        <w:rPr>
          <w:rFonts w:ascii="Roboto" w:hAnsi="Roboto"/>
        </w:rPr>
      </w:pPr>
      <w:r w:rsidRPr="00DB7548">
        <w:rPr>
          <w:rFonts w:ascii="Roboto" w:hAnsi="Roboto"/>
        </w:rPr>
        <w:t xml:space="preserve">3. Are there any </w:t>
      </w:r>
      <w:r w:rsidR="0010369D">
        <w:rPr>
          <w:rFonts w:ascii="Roboto" w:hAnsi="Roboto"/>
        </w:rPr>
        <w:t xml:space="preserve">current efforts, </w:t>
      </w:r>
      <w:r w:rsidRPr="00DB7548">
        <w:rPr>
          <w:rFonts w:ascii="Roboto" w:hAnsi="Roboto"/>
        </w:rPr>
        <w:t>opportunities or entry points to address these challenges</w:t>
      </w:r>
      <w:r w:rsidR="00134AC5">
        <w:rPr>
          <w:rFonts w:ascii="Roboto" w:hAnsi="Roboto"/>
        </w:rPr>
        <w:t xml:space="preserve"> within our own country context</w:t>
      </w:r>
      <w:r w:rsidRPr="00DB7548">
        <w:rPr>
          <w:rFonts w:ascii="Roboto" w:hAnsi="Roboto"/>
        </w:rPr>
        <w:t xml:space="preserve">?  </w:t>
      </w:r>
    </w:p>
    <w:p w14:paraId="6DAE8C27" w14:textId="24E57DCA" w:rsidR="00312465" w:rsidRPr="00DB7548" w:rsidRDefault="00312465" w:rsidP="00475068">
      <w:pPr>
        <w:rPr>
          <w:rFonts w:ascii="Roboto" w:hAnsi="Roboto"/>
        </w:rPr>
      </w:pPr>
      <w:r w:rsidRPr="00DB7548">
        <w:rPr>
          <w:rFonts w:ascii="Roboto" w:hAnsi="Roboto"/>
        </w:rPr>
        <w:t>Based on your discussions,</w:t>
      </w:r>
      <w:r w:rsidR="00134AC5" w:rsidRPr="00134AC5">
        <w:rPr>
          <w:rFonts w:ascii="Roboto" w:hAnsi="Roboto"/>
          <w:b/>
          <w:bCs/>
        </w:rPr>
        <w:t xml:space="preserve"> </w:t>
      </w:r>
      <w:r w:rsidRPr="00134AC5">
        <w:rPr>
          <w:rFonts w:ascii="Roboto" w:hAnsi="Roboto"/>
          <w:b/>
          <w:bCs/>
        </w:rPr>
        <w:t xml:space="preserve">record the identified </w:t>
      </w:r>
      <w:r w:rsidR="00134AC5" w:rsidRPr="00134AC5">
        <w:rPr>
          <w:rFonts w:ascii="Roboto" w:hAnsi="Roboto"/>
          <w:b/>
          <w:bCs/>
        </w:rPr>
        <w:t xml:space="preserve">capacity </w:t>
      </w:r>
      <w:r w:rsidRPr="00134AC5">
        <w:rPr>
          <w:rFonts w:ascii="Roboto" w:hAnsi="Roboto"/>
          <w:b/>
          <w:bCs/>
        </w:rPr>
        <w:t xml:space="preserve">challenges on post-its. </w:t>
      </w:r>
      <w:r w:rsidR="00134AC5" w:rsidRPr="00134AC5">
        <w:rPr>
          <w:rFonts w:ascii="Roboto" w:hAnsi="Roboto"/>
          <w:b/>
          <w:bCs/>
        </w:rPr>
        <w:t xml:space="preserve"> 1 challenge = 1 post-it.</w:t>
      </w:r>
      <w:r w:rsidR="00134AC5" w:rsidRPr="00DB7548">
        <w:rPr>
          <w:rFonts w:ascii="Roboto" w:hAnsi="Roboto"/>
        </w:rPr>
        <w:t xml:space="preserve">  For each identified capacity challenge, </w:t>
      </w:r>
      <w:r w:rsidR="00134AC5" w:rsidRPr="00134AC5">
        <w:rPr>
          <w:rFonts w:ascii="Roboto" w:hAnsi="Roboto"/>
          <w:b/>
          <w:bCs/>
        </w:rPr>
        <w:t>record on a separate post-it, the identified opportunity or entry point/s for addressing that particular challenge</w:t>
      </w:r>
      <w:r w:rsidR="00134AC5" w:rsidRPr="00DB7548">
        <w:rPr>
          <w:rFonts w:ascii="Roboto" w:hAnsi="Roboto"/>
        </w:rPr>
        <w:t>.  Paste post-</w:t>
      </w:r>
      <w:proofErr w:type="spellStart"/>
      <w:r w:rsidR="00134AC5" w:rsidRPr="00DB7548">
        <w:rPr>
          <w:rFonts w:ascii="Roboto" w:hAnsi="Roboto"/>
        </w:rPr>
        <w:t>its</w:t>
      </w:r>
      <w:proofErr w:type="spellEnd"/>
      <w:r w:rsidR="00134AC5" w:rsidRPr="00DB7548">
        <w:rPr>
          <w:rFonts w:ascii="Roboto" w:hAnsi="Roboto"/>
        </w:rPr>
        <w:t xml:space="preserve"> on your Team reflection flipchart in the room.  You will continue to build this Team reflection flipchart at the end of each day.  It should look like this.  </w:t>
      </w:r>
    </w:p>
    <w:p w14:paraId="2D801EA4" w14:textId="73525773" w:rsidR="00312465" w:rsidRPr="00DB7548" w:rsidRDefault="00134AC5" w:rsidP="00475068">
      <w:pPr>
        <w:rPr>
          <w:rFonts w:ascii="Roboto" w:hAnsi="Roboto"/>
        </w:rPr>
      </w:pPr>
      <w:r w:rsidRPr="00DB7548">
        <w:rPr>
          <w:rFonts w:ascii="Roboto" w:hAnsi="Roboto"/>
        </w:rPr>
        <w:t>Team reflection flipchart sample:</w:t>
      </w:r>
    </w:p>
    <w:tbl>
      <w:tblPr>
        <w:tblStyle w:val="TableGrid"/>
        <w:tblW w:w="0" w:type="auto"/>
        <w:tblLook w:val="04A0" w:firstRow="1" w:lastRow="0" w:firstColumn="1" w:lastColumn="0" w:noHBand="0" w:noVBand="1"/>
      </w:tblPr>
      <w:tblGrid>
        <w:gridCol w:w="4530"/>
        <w:gridCol w:w="4530"/>
      </w:tblGrid>
      <w:tr w:rsidR="00134AC5" w14:paraId="0369DA6F" w14:textId="77777777" w:rsidTr="00134AC5">
        <w:tc>
          <w:tcPr>
            <w:tcW w:w="4530" w:type="dxa"/>
          </w:tcPr>
          <w:p w14:paraId="3C9338A2" w14:textId="14EEC699" w:rsidR="00134AC5" w:rsidRDefault="00134AC5" w:rsidP="00475068">
            <w:pPr>
              <w:rPr>
                <w:rFonts w:ascii="Roboto" w:hAnsi="Roboto"/>
                <w:b/>
                <w:bCs/>
              </w:rPr>
            </w:pPr>
            <w:r>
              <w:rPr>
                <w:rFonts w:ascii="Roboto" w:hAnsi="Roboto"/>
                <w:b/>
                <w:bCs/>
              </w:rPr>
              <w:t xml:space="preserve">Identified Capacity Challenge </w:t>
            </w:r>
          </w:p>
        </w:tc>
        <w:tc>
          <w:tcPr>
            <w:tcW w:w="4530" w:type="dxa"/>
          </w:tcPr>
          <w:p w14:paraId="76F07FF5" w14:textId="5556FC72" w:rsidR="00134AC5" w:rsidRDefault="0010369D" w:rsidP="00475068">
            <w:pPr>
              <w:rPr>
                <w:rFonts w:ascii="Roboto" w:hAnsi="Roboto"/>
                <w:b/>
                <w:bCs/>
              </w:rPr>
            </w:pPr>
            <w:r>
              <w:rPr>
                <w:rFonts w:ascii="Roboto" w:hAnsi="Roboto"/>
                <w:b/>
                <w:bCs/>
              </w:rPr>
              <w:t xml:space="preserve">Current efforts, </w:t>
            </w:r>
            <w:r w:rsidR="00134AC5">
              <w:rPr>
                <w:rFonts w:ascii="Roboto" w:hAnsi="Roboto"/>
                <w:b/>
                <w:bCs/>
              </w:rPr>
              <w:t xml:space="preserve">opportunity or entry point for addressing the challenge </w:t>
            </w:r>
          </w:p>
        </w:tc>
      </w:tr>
      <w:tr w:rsidR="00134AC5" w14:paraId="55D8AB06" w14:textId="77777777" w:rsidTr="00134AC5">
        <w:tc>
          <w:tcPr>
            <w:tcW w:w="4530" w:type="dxa"/>
          </w:tcPr>
          <w:p w14:paraId="03B01F7C" w14:textId="77777777" w:rsidR="00134AC5" w:rsidRDefault="00134AC5" w:rsidP="00475068">
            <w:pPr>
              <w:rPr>
                <w:rFonts w:ascii="Roboto" w:hAnsi="Roboto"/>
                <w:b/>
                <w:bCs/>
              </w:rPr>
            </w:pPr>
          </w:p>
          <w:p w14:paraId="27CF400D" w14:textId="36CB234D" w:rsidR="00134AC5" w:rsidRDefault="00134AC5" w:rsidP="00475068">
            <w:pPr>
              <w:rPr>
                <w:rFonts w:ascii="Roboto" w:hAnsi="Roboto"/>
                <w:b/>
                <w:bCs/>
              </w:rPr>
            </w:pPr>
            <w:r>
              <w:rPr>
                <w:rFonts w:ascii="Roboto" w:hAnsi="Roboto"/>
                <w:b/>
                <w:bCs/>
                <w:noProof/>
              </w:rPr>
              <mc:AlternateContent>
                <mc:Choice Requires="wps">
                  <w:drawing>
                    <wp:anchor distT="0" distB="0" distL="114300" distR="114300" simplePos="0" relativeHeight="252071936" behindDoc="0" locked="0" layoutInCell="1" allowOverlap="1" wp14:anchorId="2A161861" wp14:editId="1364DFB1">
                      <wp:simplePos x="0" y="0"/>
                      <wp:positionH relativeFrom="column">
                        <wp:posOffset>504190</wp:posOffset>
                      </wp:positionH>
                      <wp:positionV relativeFrom="paragraph">
                        <wp:posOffset>34290</wp:posOffset>
                      </wp:positionV>
                      <wp:extent cx="1257300" cy="657225"/>
                      <wp:effectExtent l="0" t="0" r="19050" b="28575"/>
                      <wp:wrapNone/>
                      <wp:docPr id="319" name="Rectangle 319"/>
                      <wp:cNvGraphicFramePr/>
                      <a:graphic xmlns:a="http://schemas.openxmlformats.org/drawingml/2006/main">
                        <a:graphicData uri="http://schemas.microsoft.com/office/word/2010/wordprocessingShape">
                          <wps:wsp>
                            <wps:cNvSpPr/>
                            <wps:spPr>
                              <a:xfrm>
                                <a:off x="0" y="0"/>
                                <a:ext cx="1257300" cy="6572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BC1B01" w14:textId="6AD282DE" w:rsidR="0007183E" w:rsidRPr="00DB7548" w:rsidRDefault="0007183E">
                                  <w:pPr>
                                    <w:rPr>
                                      <w:color w:val="17365D" w:themeColor="text2" w:themeShade="BF"/>
                                    </w:rPr>
                                  </w:pPr>
                                  <w:r>
                                    <w:rPr>
                                      <w:color w:val="17365D" w:themeColor="text2" w:themeShade="BF"/>
                                    </w:rPr>
                                    <w:t>Challenge 1</w:t>
                                  </w:r>
                                  <w:r>
                                    <w:rPr>
                                      <w:color w:val="17365D" w:themeColor="text2" w:themeShade="BF"/>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61861" id="Rectangle 319" o:spid="_x0000_s1039" style="position:absolute;margin-left:39.7pt;margin-top:2.7pt;width:99pt;height:51.7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" fillcolor="yellow" strokecolor="#243f60 [1604]" strokeweight="2pt">
                      <v:textbox>
                        <w:txbxContent>
                          <w:p w14:paraId="68BC1B01" w14:textId="6AD282DE" w:rsidR="0007183E" w:rsidRPr="00DB7548" w:rsidRDefault="0007183E">
                            <w:pPr>
                              <w:rPr>
                                <w:color w:val="17365D" w:themeColor="text2" w:themeShade="BF"/>
                              </w:rPr>
                            </w:pPr>
                            <w:r>
                              <w:rPr>
                                <w:color w:val="17365D" w:themeColor="text2" w:themeShade="BF"/>
                              </w:rPr>
                              <w:t>Challenge 1</w:t>
                            </w:r>
                            <w:r>
                              <w:rPr>
                                <w:color w:val="17365D" w:themeColor="text2" w:themeShade="BF"/>
                              </w:rPr>
                              <w:tab/>
                            </w:r>
                          </w:p>
                        </w:txbxContent>
                      </v:textbox>
                    </v:rect>
                  </w:pict>
                </mc:Fallback>
              </mc:AlternateContent>
            </w:r>
          </w:p>
          <w:p w14:paraId="235F7D88" w14:textId="77777777" w:rsidR="00134AC5" w:rsidRDefault="00134AC5" w:rsidP="00475068">
            <w:pPr>
              <w:rPr>
                <w:rFonts w:ascii="Roboto" w:hAnsi="Roboto"/>
                <w:b/>
                <w:bCs/>
              </w:rPr>
            </w:pPr>
          </w:p>
          <w:p w14:paraId="6C6C3F39" w14:textId="77777777" w:rsidR="00134AC5" w:rsidRDefault="00134AC5" w:rsidP="00475068">
            <w:pPr>
              <w:rPr>
                <w:rFonts w:ascii="Roboto" w:hAnsi="Roboto"/>
                <w:b/>
                <w:bCs/>
              </w:rPr>
            </w:pPr>
          </w:p>
          <w:p w14:paraId="2C50AB66" w14:textId="77777777" w:rsidR="00134AC5" w:rsidRDefault="00134AC5" w:rsidP="00475068">
            <w:pPr>
              <w:rPr>
                <w:rFonts w:ascii="Roboto" w:hAnsi="Roboto"/>
                <w:b/>
                <w:bCs/>
              </w:rPr>
            </w:pPr>
          </w:p>
          <w:p w14:paraId="08C90EDF" w14:textId="77777777" w:rsidR="00134AC5" w:rsidRDefault="00134AC5" w:rsidP="00475068">
            <w:pPr>
              <w:rPr>
                <w:rFonts w:ascii="Roboto" w:hAnsi="Roboto"/>
                <w:b/>
                <w:bCs/>
              </w:rPr>
            </w:pPr>
          </w:p>
          <w:p w14:paraId="1B5567C6" w14:textId="54971970" w:rsidR="00134AC5" w:rsidRDefault="00134AC5" w:rsidP="00475068">
            <w:pPr>
              <w:rPr>
                <w:rFonts w:ascii="Roboto" w:hAnsi="Roboto"/>
                <w:b/>
                <w:bCs/>
              </w:rPr>
            </w:pPr>
            <w:r>
              <w:rPr>
                <w:rFonts w:ascii="Roboto" w:hAnsi="Roboto"/>
                <w:b/>
                <w:bCs/>
                <w:noProof/>
              </w:rPr>
              <mc:AlternateContent>
                <mc:Choice Requires="wps">
                  <w:drawing>
                    <wp:anchor distT="0" distB="0" distL="114300" distR="114300" simplePos="0" relativeHeight="252076032" behindDoc="0" locked="0" layoutInCell="1" allowOverlap="1" wp14:anchorId="7264931C" wp14:editId="4CF763A6">
                      <wp:simplePos x="0" y="0"/>
                      <wp:positionH relativeFrom="column">
                        <wp:posOffset>508000</wp:posOffset>
                      </wp:positionH>
                      <wp:positionV relativeFrom="paragraph">
                        <wp:posOffset>101600</wp:posOffset>
                      </wp:positionV>
                      <wp:extent cx="1257300" cy="657225"/>
                      <wp:effectExtent l="0" t="0" r="19050" b="28575"/>
                      <wp:wrapNone/>
                      <wp:docPr id="322" name="Rectangle 322"/>
                      <wp:cNvGraphicFramePr/>
                      <a:graphic xmlns:a="http://schemas.openxmlformats.org/drawingml/2006/main">
                        <a:graphicData uri="http://schemas.microsoft.com/office/word/2010/wordprocessingShape">
                          <wps:wsp>
                            <wps:cNvSpPr/>
                            <wps:spPr>
                              <a:xfrm>
                                <a:off x="0" y="0"/>
                                <a:ext cx="1257300" cy="657225"/>
                              </a:xfrm>
                              <a:prstGeom prst="rect">
                                <a:avLst/>
                              </a:prstGeom>
                              <a:solidFill>
                                <a:srgbClr val="FFFF00"/>
                              </a:solidFill>
                              <a:ln w="25400" cap="flat" cmpd="sng" algn="ctr">
                                <a:solidFill>
                                  <a:srgbClr val="4F81BD">
                                    <a:shade val="50000"/>
                                  </a:srgbClr>
                                </a:solidFill>
                                <a:prstDash val="solid"/>
                              </a:ln>
                              <a:effectLst/>
                            </wps:spPr>
                            <wps:txbx>
                              <w:txbxContent>
                                <w:p w14:paraId="233896A1" w14:textId="3CCD64D6" w:rsidR="0007183E" w:rsidRDefault="0007183E" w:rsidP="00DB7548">
                                  <w:r w:rsidRPr="00C2562D">
                                    <w:t xml:space="preserve">Challenge </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4931C" id="Rectangle 322" o:spid="_x0000_s1040" style="position:absolute;margin-left:40pt;margin-top:8pt;width:99pt;height:51.7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" fillcolor="yellow" strokecolor="#385d8a" strokeweight="2pt">
                      <v:textbox>
                        <w:txbxContent>
                          <w:p w14:paraId="233896A1" w14:textId="3CCD64D6" w:rsidR="0007183E" w:rsidRDefault="0007183E" w:rsidP="00DB7548">
                            <w:r w:rsidRPr="00C2562D">
                              <w:t xml:space="preserve">Challenge </w:t>
                            </w:r>
                            <w:r>
                              <w:t>2</w:t>
                            </w:r>
                          </w:p>
                        </w:txbxContent>
                      </v:textbox>
                    </v:rect>
                  </w:pict>
                </mc:Fallback>
              </mc:AlternateContent>
            </w:r>
          </w:p>
          <w:p w14:paraId="212978A5" w14:textId="72E84B21" w:rsidR="00134AC5" w:rsidRDefault="00134AC5" w:rsidP="00475068">
            <w:pPr>
              <w:rPr>
                <w:rFonts w:ascii="Roboto" w:hAnsi="Roboto"/>
                <w:b/>
                <w:bCs/>
              </w:rPr>
            </w:pPr>
          </w:p>
          <w:p w14:paraId="352D29FE" w14:textId="77777777" w:rsidR="00134AC5" w:rsidRDefault="00134AC5" w:rsidP="00475068">
            <w:pPr>
              <w:rPr>
                <w:rFonts w:ascii="Roboto" w:hAnsi="Roboto"/>
                <w:b/>
                <w:bCs/>
              </w:rPr>
            </w:pPr>
          </w:p>
          <w:p w14:paraId="384BB120" w14:textId="77777777" w:rsidR="00134AC5" w:rsidRDefault="00134AC5" w:rsidP="00475068">
            <w:pPr>
              <w:rPr>
                <w:rFonts w:ascii="Roboto" w:hAnsi="Roboto"/>
                <w:b/>
                <w:bCs/>
              </w:rPr>
            </w:pPr>
          </w:p>
          <w:p w14:paraId="306EAFF1" w14:textId="77777777" w:rsidR="00134AC5" w:rsidRDefault="00134AC5" w:rsidP="00475068">
            <w:pPr>
              <w:rPr>
                <w:rFonts w:ascii="Roboto" w:hAnsi="Roboto"/>
                <w:b/>
                <w:bCs/>
              </w:rPr>
            </w:pPr>
          </w:p>
          <w:p w14:paraId="0E56BF44" w14:textId="77777777" w:rsidR="00134AC5" w:rsidRDefault="00134AC5" w:rsidP="00475068">
            <w:pPr>
              <w:rPr>
                <w:rFonts w:ascii="Roboto" w:hAnsi="Roboto"/>
                <w:b/>
                <w:bCs/>
              </w:rPr>
            </w:pPr>
          </w:p>
          <w:p w14:paraId="246D17A1" w14:textId="77777777" w:rsidR="00134AC5" w:rsidRDefault="00134AC5" w:rsidP="00475068">
            <w:pPr>
              <w:rPr>
                <w:rFonts w:ascii="Roboto" w:hAnsi="Roboto"/>
                <w:b/>
                <w:bCs/>
              </w:rPr>
            </w:pPr>
          </w:p>
          <w:p w14:paraId="0EED94B1" w14:textId="30F43A4B" w:rsidR="00134AC5" w:rsidRDefault="00134AC5" w:rsidP="00475068">
            <w:pPr>
              <w:rPr>
                <w:rFonts w:ascii="Roboto" w:hAnsi="Roboto"/>
                <w:b/>
                <w:bCs/>
              </w:rPr>
            </w:pPr>
          </w:p>
        </w:tc>
        <w:tc>
          <w:tcPr>
            <w:tcW w:w="4530" w:type="dxa"/>
          </w:tcPr>
          <w:p w14:paraId="4B6DFEE6" w14:textId="1C2EBD2E" w:rsidR="00134AC5" w:rsidRPr="00C2562D" w:rsidRDefault="00C2562D" w:rsidP="00475068">
            <w:pPr>
              <w:rPr>
                <w:rFonts w:ascii="Roboto" w:hAnsi="Roboto"/>
                <w:b/>
                <w:bCs/>
              </w:rPr>
            </w:pPr>
            <w:r>
              <w:rPr>
                <w:rFonts w:ascii="Roboto" w:hAnsi="Roboto"/>
                <w:b/>
                <w:bCs/>
                <w:noProof/>
              </w:rPr>
              <mc:AlternateContent>
                <mc:Choice Requires="wps">
                  <w:drawing>
                    <wp:anchor distT="0" distB="0" distL="114300" distR="114300" simplePos="0" relativeHeight="252078080" behindDoc="0" locked="0" layoutInCell="1" allowOverlap="1" wp14:anchorId="7764A4C5" wp14:editId="586D0A2C">
                      <wp:simplePos x="0" y="0"/>
                      <wp:positionH relativeFrom="column">
                        <wp:posOffset>475615</wp:posOffset>
                      </wp:positionH>
                      <wp:positionV relativeFrom="paragraph">
                        <wp:posOffset>1043305</wp:posOffset>
                      </wp:positionV>
                      <wp:extent cx="1333500" cy="657225"/>
                      <wp:effectExtent l="0" t="0" r="19050" b="28575"/>
                      <wp:wrapNone/>
                      <wp:docPr id="323" name="Rectangle 323"/>
                      <wp:cNvGraphicFramePr/>
                      <a:graphic xmlns:a="http://schemas.openxmlformats.org/drawingml/2006/main">
                        <a:graphicData uri="http://schemas.microsoft.com/office/word/2010/wordprocessingShape">
                          <wps:wsp>
                            <wps:cNvSpPr/>
                            <wps:spPr>
                              <a:xfrm>
                                <a:off x="0" y="0"/>
                                <a:ext cx="1333500" cy="657225"/>
                              </a:xfrm>
                              <a:prstGeom prst="rect">
                                <a:avLst/>
                              </a:prstGeom>
                              <a:solidFill>
                                <a:srgbClr val="92D050"/>
                              </a:solidFill>
                              <a:ln w="25400" cap="flat" cmpd="sng" algn="ctr">
                                <a:solidFill>
                                  <a:srgbClr val="4F81BD">
                                    <a:shade val="50000"/>
                                  </a:srgbClr>
                                </a:solidFill>
                                <a:prstDash val="solid"/>
                              </a:ln>
                              <a:effectLst/>
                            </wps:spPr>
                            <wps:txbx>
                              <w:txbxContent>
                                <w:p w14:paraId="209392A2" w14:textId="0543CE59" w:rsidR="0007183E" w:rsidRDefault="0007183E" w:rsidP="00DB7548">
                                  <w:pPr>
                                    <w:jc w:val="center"/>
                                  </w:pPr>
                                  <w:r>
                                    <w:t xml:space="preserve">Opportunity / Entry point to address challenge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64A4C5" id="Rectangle 323" o:spid="_x0000_s1041" style="position:absolute;margin-left:37.45pt;margin-top:82.15pt;width:105pt;height:51.7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" fillcolor="#92d050" strokecolor="#385d8a" strokeweight="2pt">
                      <v:textbox>
                        <w:txbxContent>
                          <w:p w14:paraId="209392A2" w14:textId="0543CE59" w:rsidR="0007183E" w:rsidRDefault="0007183E" w:rsidP="00DB7548">
                            <w:pPr>
                              <w:jc w:val="center"/>
                            </w:pPr>
                            <w:r>
                              <w:t xml:space="preserve">Opportunity / Entry point to address challenge 2 </w:t>
                            </w:r>
                          </w:p>
                        </w:txbxContent>
                      </v:textbox>
                    </v:rect>
                  </w:pict>
                </mc:Fallback>
              </mc:AlternateContent>
            </w:r>
            <w:r w:rsidRPr="00927045">
              <w:rPr>
                <w:rFonts w:ascii="Roboto" w:hAnsi="Roboto"/>
                <w:b/>
                <w:bCs/>
                <w:noProof/>
              </w:rPr>
              <mc:AlternateContent>
                <mc:Choice Requires="wps">
                  <w:drawing>
                    <wp:anchor distT="0" distB="0" distL="114300" distR="114300" simplePos="0" relativeHeight="252073984" behindDoc="0" locked="0" layoutInCell="1" allowOverlap="1" wp14:anchorId="6F0304AD" wp14:editId="3DE1D1F5">
                      <wp:simplePos x="0" y="0"/>
                      <wp:positionH relativeFrom="column">
                        <wp:posOffset>475615</wp:posOffset>
                      </wp:positionH>
                      <wp:positionV relativeFrom="paragraph">
                        <wp:posOffset>214630</wp:posOffset>
                      </wp:positionV>
                      <wp:extent cx="1333500" cy="657225"/>
                      <wp:effectExtent l="0" t="0" r="19050" b="28575"/>
                      <wp:wrapNone/>
                      <wp:docPr id="321" name="Rectangle 321"/>
                      <wp:cNvGraphicFramePr/>
                      <a:graphic xmlns:a="http://schemas.openxmlformats.org/drawingml/2006/main">
                        <a:graphicData uri="http://schemas.microsoft.com/office/word/2010/wordprocessingShape">
                          <wps:wsp>
                            <wps:cNvSpPr/>
                            <wps:spPr>
                              <a:xfrm>
                                <a:off x="0" y="0"/>
                                <a:ext cx="1333500" cy="657225"/>
                              </a:xfrm>
                              <a:prstGeom prst="rect">
                                <a:avLst/>
                              </a:prstGeom>
                              <a:solidFill>
                                <a:srgbClr val="92D050"/>
                              </a:solidFill>
                              <a:ln w="25400" cap="flat" cmpd="sng" algn="ctr">
                                <a:solidFill>
                                  <a:srgbClr val="4F81BD">
                                    <a:shade val="50000"/>
                                  </a:srgbClr>
                                </a:solidFill>
                                <a:prstDash val="solid"/>
                              </a:ln>
                              <a:effectLst/>
                            </wps:spPr>
                            <wps:txbx>
                              <w:txbxContent>
                                <w:p w14:paraId="28F37D81" w14:textId="27BCE299" w:rsidR="0007183E" w:rsidRDefault="0007183E" w:rsidP="00DB7548">
                                  <w:pPr>
                                    <w:jc w:val="center"/>
                                  </w:pPr>
                                  <w:r>
                                    <w:t xml:space="preserve">Opportunity/ Entry point to address challenge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304AD" id="Rectangle 321" o:spid="_x0000_s1042" style="position:absolute;margin-left:37.45pt;margin-top:16.9pt;width:105pt;height:51.75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" fillcolor="#92d050" strokecolor="#385d8a" strokeweight="2pt">
                      <v:textbox>
                        <w:txbxContent>
                          <w:p w14:paraId="28F37D81" w14:textId="27BCE299" w:rsidR="0007183E" w:rsidRDefault="0007183E" w:rsidP="00DB7548">
                            <w:pPr>
                              <w:jc w:val="center"/>
                            </w:pPr>
                            <w:r>
                              <w:t xml:space="preserve">Opportunity/ Entry point to address challenge 1 </w:t>
                            </w:r>
                          </w:p>
                        </w:txbxContent>
                      </v:textbox>
                    </v:rect>
                  </w:pict>
                </mc:Fallback>
              </mc:AlternateContent>
            </w:r>
          </w:p>
        </w:tc>
      </w:tr>
      <w:bookmarkEnd w:id="22"/>
    </w:tbl>
    <w:p w14:paraId="265FB0C5" w14:textId="77777777" w:rsidR="00134AC5" w:rsidRDefault="00134AC5" w:rsidP="00475068">
      <w:pPr>
        <w:rPr>
          <w:rFonts w:ascii="Roboto" w:hAnsi="Roboto"/>
          <w:b/>
          <w:bCs/>
        </w:rPr>
      </w:pPr>
    </w:p>
    <w:p w14:paraId="627628B1" w14:textId="77777777" w:rsidR="00C2562D" w:rsidRDefault="00C2562D">
      <w:pPr>
        <w:rPr>
          <w:rFonts w:ascii="Roboto" w:hAnsi="Roboto"/>
          <w:b/>
          <w:bCs/>
        </w:rPr>
      </w:pPr>
      <w:r>
        <w:rPr>
          <w:rFonts w:ascii="Roboto" w:hAnsi="Roboto"/>
          <w:b/>
          <w:bCs/>
        </w:rPr>
        <w:br w:type="page"/>
      </w:r>
    </w:p>
    <w:p w14:paraId="7E6FE109" w14:textId="0829E9AA" w:rsidR="00B408A8" w:rsidRPr="000B412A" w:rsidRDefault="00B408A8" w:rsidP="00B408A8">
      <w:pPr>
        <w:pStyle w:val="Heading3"/>
        <w:shd w:val="clear" w:color="auto" w:fill="B8CCE4" w:themeFill="accent1" w:themeFillTint="66"/>
        <w:rPr>
          <w:color w:val="auto"/>
          <w:sz w:val="28"/>
          <w:szCs w:val="28"/>
        </w:rPr>
      </w:pPr>
      <w:bookmarkStart w:id="23" w:name="_Toc3212179"/>
      <w:bookmarkStart w:id="24" w:name="_Hlk2944336"/>
      <w:r w:rsidRPr="000B412A">
        <w:rPr>
          <w:color w:val="auto"/>
          <w:sz w:val="28"/>
          <w:szCs w:val="28"/>
        </w:rPr>
        <w:lastRenderedPageBreak/>
        <w:t xml:space="preserve">Day </w:t>
      </w:r>
      <w:r>
        <w:rPr>
          <w:color w:val="auto"/>
          <w:sz w:val="28"/>
          <w:szCs w:val="28"/>
        </w:rPr>
        <w:t>2</w:t>
      </w:r>
      <w:bookmarkEnd w:id="23"/>
    </w:p>
    <w:bookmarkEnd w:id="24"/>
    <w:p w14:paraId="7A0D0FD4" w14:textId="77777777" w:rsidR="00E406C1" w:rsidRPr="00E406C1" w:rsidRDefault="00E406C1" w:rsidP="00E406C1">
      <w:pPr>
        <w:rPr>
          <w:rFonts w:ascii="Roboto" w:hAnsi="Roboto"/>
          <w:b/>
          <w:bCs/>
        </w:rPr>
      </w:pPr>
    </w:p>
    <w:p w14:paraId="62253B10" w14:textId="18EC56DE" w:rsidR="00E406C1" w:rsidRPr="00DB7548" w:rsidRDefault="00B408A8" w:rsidP="00DF693C">
      <w:pPr>
        <w:rPr>
          <w:rFonts w:asciiTheme="majorHAnsi" w:hAnsiTheme="majorHAnsi"/>
          <w:b/>
          <w:bCs/>
          <w:color w:val="17365D" w:themeColor="text2" w:themeShade="BF"/>
          <w:sz w:val="28"/>
          <w:szCs w:val="28"/>
        </w:rPr>
      </w:pPr>
      <w:bookmarkStart w:id="25" w:name="_Hlk2947987"/>
      <w:r w:rsidRPr="00DB7548">
        <w:rPr>
          <w:rFonts w:asciiTheme="majorHAnsi" w:hAnsiTheme="majorHAnsi"/>
          <w:b/>
          <w:bCs/>
          <w:color w:val="17365D" w:themeColor="text2" w:themeShade="BF"/>
          <w:sz w:val="28"/>
          <w:szCs w:val="28"/>
        </w:rPr>
        <w:t xml:space="preserve">Participants’ led Recap of Day 1 </w:t>
      </w:r>
    </w:p>
    <w:p w14:paraId="3DCD51FF" w14:textId="558AC8CA" w:rsidR="00B408A8" w:rsidRPr="00DB7548" w:rsidRDefault="00B408A8" w:rsidP="00DF693C">
      <w:pPr>
        <w:rPr>
          <w:rFonts w:ascii="Roboto" w:hAnsi="Roboto"/>
        </w:rPr>
      </w:pPr>
      <w:r w:rsidRPr="00DB7548">
        <w:rPr>
          <w:rFonts w:ascii="Roboto" w:hAnsi="Roboto"/>
        </w:rPr>
        <w:t>Record the key take-away messages here</w:t>
      </w:r>
      <w:r w:rsidR="006959FB" w:rsidRPr="00DB7548">
        <w:rPr>
          <w:rFonts w:ascii="Roboto" w:hAnsi="Roboto"/>
        </w:rPr>
        <w:t xml:space="preserve"> presented by the team</w:t>
      </w:r>
      <w:r w:rsidRPr="00DB7548">
        <w:rPr>
          <w:rFonts w:ascii="Roboto" w:hAnsi="Roboto"/>
        </w:rPr>
        <w:t xml:space="preserve">.  Please add your own! </w:t>
      </w:r>
    </w:p>
    <w:p w14:paraId="75CE01DC" w14:textId="77777777" w:rsidR="006959FB" w:rsidRPr="006959FB" w:rsidRDefault="006959FB" w:rsidP="006959FB">
      <w:pPr>
        <w:rPr>
          <w:rFonts w:ascii="Roboto" w:hAnsi="Roboto"/>
          <w:b/>
          <w:bCs/>
          <w:color w:val="17365D" w:themeColor="text2" w:themeShade="BF"/>
        </w:rPr>
      </w:pPr>
      <w:r w:rsidRPr="006959FB">
        <w:rPr>
          <w:rFonts w:ascii="Roboto" w:hAnsi="Roboto"/>
          <w:b/>
          <w:bCs/>
          <w:noProof/>
          <w:color w:val="17365D" w:themeColor="text2" w:themeShade="BF"/>
        </w:rPr>
        <w:drawing>
          <wp:inline distT="0" distB="0" distL="0" distR="0" wp14:anchorId="7462AC8D" wp14:editId="08828AB2">
            <wp:extent cx="5523230" cy="2413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7B2A557F" w14:textId="77777777" w:rsidR="006959FB" w:rsidRPr="006959FB" w:rsidRDefault="006959FB" w:rsidP="006959FB">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080128" behindDoc="0" locked="0" layoutInCell="1" allowOverlap="1" wp14:anchorId="130F90AE" wp14:editId="572E17A9">
                <wp:simplePos x="0" y="0"/>
                <wp:positionH relativeFrom="margin">
                  <wp:posOffset>42545</wp:posOffset>
                </wp:positionH>
                <wp:positionV relativeFrom="paragraph">
                  <wp:posOffset>170815</wp:posOffset>
                </wp:positionV>
                <wp:extent cx="5467350" cy="19050"/>
                <wp:effectExtent l="0" t="0" r="19050" b="19050"/>
                <wp:wrapNone/>
                <wp:docPr id="324" name="Straight Connector 324"/>
                <wp:cNvGraphicFramePr/>
                <a:graphic xmlns:a="http://schemas.openxmlformats.org/drawingml/2006/main">
                  <a:graphicData uri="http://schemas.microsoft.com/office/word/2010/wordprocessingShape">
                    <wps:wsp>
                      <wps:cNvCnPr/>
                      <wps:spPr>
                        <a:xfrm>
                          <a:off x="0" y="0"/>
                          <a:ext cx="5467350" cy="1905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4D3A7" id="Straight Connector 324" o:spid="_x0000_s1026" style="position:absolute;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3.45pt" to="43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" strokecolor="#d8d8d8 [2732]">
                <w10:wrap anchorx="margin"/>
              </v:line>
            </w:pict>
          </mc:Fallback>
        </mc:AlternateContent>
      </w:r>
    </w:p>
    <w:p w14:paraId="221EDDA7" w14:textId="77777777" w:rsidR="006959FB" w:rsidRPr="006959FB" w:rsidRDefault="006959FB" w:rsidP="006959FB">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082176" behindDoc="0" locked="0" layoutInCell="1" allowOverlap="1" wp14:anchorId="1E4E8DEE" wp14:editId="46A7ADA4">
                <wp:simplePos x="0" y="0"/>
                <wp:positionH relativeFrom="margin">
                  <wp:posOffset>13970</wp:posOffset>
                </wp:positionH>
                <wp:positionV relativeFrom="paragraph">
                  <wp:posOffset>213359</wp:posOffset>
                </wp:positionV>
                <wp:extent cx="5495925" cy="9525"/>
                <wp:effectExtent l="0" t="0" r="28575" b="28575"/>
                <wp:wrapNone/>
                <wp:docPr id="325" name="Straight Connector 325"/>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491BE3" id="Straight Connector 325" o:spid="_x0000_s1026" style="position:absolute;flip:y;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" strokecolor="#d9d9d9">
                <w10:wrap anchorx="margin"/>
              </v:line>
            </w:pict>
          </mc:Fallback>
        </mc:AlternateContent>
      </w:r>
    </w:p>
    <w:p w14:paraId="152A1488" w14:textId="77777777" w:rsidR="006959FB" w:rsidRPr="006959FB" w:rsidRDefault="006959FB" w:rsidP="006959FB">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081152" behindDoc="0" locked="0" layoutInCell="1" allowOverlap="1" wp14:anchorId="29BD3FAD" wp14:editId="5C40942E">
                <wp:simplePos x="0" y="0"/>
                <wp:positionH relativeFrom="margin">
                  <wp:align>left</wp:align>
                </wp:positionH>
                <wp:positionV relativeFrom="paragraph">
                  <wp:posOffset>245745</wp:posOffset>
                </wp:positionV>
                <wp:extent cx="5495925" cy="9525"/>
                <wp:effectExtent l="0" t="0" r="28575" b="28575"/>
                <wp:wrapNone/>
                <wp:docPr id="326" name="Straight Connector 326"/>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1F42AB" id="Straight Connector 326" o:spid="_x0000_s1026" style="position:absolute;flip:y;z-index:25208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35pt" to="432.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" strokecolor="#d9d9d9">
                <w10:wrap anchorx="margin"/>
              </v:line>
            </w:pict>
          </mc:Fallback>
        </mc:AlternateContent>
      </w:r>
    </w:p>
    <w:p w14:paraId="0A62561D" w14:textId="77777777" w:rsidR="006959FB" w:rsidRPr="006959FB" w:rsidRDefault="006959FB" w:rsidP="006959FB">
      <w:pPr>
        <w:rPr>
          <w:rFonts w:ascii="Roboto" w:hAnsi="Roboto"/>
          <w:b/>
          <w:bCs/>
          <w:color w:val="17365D" w:themeColor="text2" w:themeShade="BF"/>
        </w:rPr>
      </w:pPr>
    </w:p>
    <w:p w14:paraId="798E4C8E" w14:textId="77777777" w:rsidR="006959FB" w:rsidRPr="006959FB" w:rsidRDefault="006959FB" w:rsidP="006959FB">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083200" behindDoc="0" locked="0" layoutInCell="1" allowOverlap="1" wp14:anchorId="34819BBA" wp14:editId="6B400170">
                <wp:simplePos x="0" y="0"/>
                <wp:positionH relativeFrom="margin">
                  <wp:align>left</wp:align>
                </wp:positionH>
                <wp:positionV relativeFrom="paragraph">
                  <wp:posOffset>8890</wp:posOffset>
                </wp:positionV>
                <wp:extent cx="5467350" cy="19050"/>
                <wp:effectExtent l="0" t="0" r="19050" b="19050"/>
                <wp:wrapNone/>
                <wp:docPr id="327" name="Straight Connector 327"/>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42377A" id="Straight Connector 327" o:spid="_x0000_s1026" style="position:absolute;z-index:25208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" strokecolor="#d9d9d9">
                <w10:wrap anchorx="margin"/>
              </v:line>
            </w:pict>
          </mc:Fallback>
        </mc:AlternateContent>
      </w:r>
    </w:p>
    <w:p w14:paraId="631BE25D" w14:textId="77777777" w:rsidR="006959FB" w:rsidRPr="006959FB" w:rsidRDefault="006959FB" w:rsidP="006959FB">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084224" behindDoc="0" locked="0" layoutInCell="1" allowOverlap="1" wp14:anchorId="118421D9" wp14:editId="15133490">
                <wp:simplePos x="0" y="0"/>
                <wp:positionH relativeFrom="margin">
                  <wp:posOffset>41275</wp:posOffset>
                </wp:positionH>
                <wp:positionV relativeFrom="paragraph">
                  <wp:posOffset>41275</wp:posOffset>
                </wp:positionV>
                <wp:extent cx="5495925" cy="9525"/>
                <wp:effectExtent l="0" t="0" r="28575" b="28575"/>
                <wp:wrapNone/>
                <wp:docPr id="328" name="Straight Connector 328"/>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894CD" id="Straight Connector 328" o:spid="_x0000_s1026" style="position:absolute;flip:y;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3.25pt" to="4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" strokecolor="#d9d9d9">
                <w10:wrap anchorx="margin"/>
              </v:line>
            </w:pict>
          </mc:Fallback>
        </mc:AlternateContent>
      </w:r>
    </w:p>
    <w:p w14:paraId="3FC7F083" w14:textId="77777777" w:rsidR="006959FB" w:rsidRPr="006959FB" w:rsidRDefault="006959FB" w:rsidP="006959FB">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085248" behindDoc="0" locked="0" layoutInCell="1" allowOverlap="1" wp14:anchorId="1CD42AAB" wp14:editId="127597FF">
                <wp:simplePos x="0" y="0"/>
                <wp:positionH relativeFrom="margin">
                  <wp:align>left</wp:align>
                </wp:positionH>
                <wp:positionV relativeFrom="paragraph">
                  <wp:posOffset>104775</wp:posOffset>
                </wp:positionV>
                <wp:extent cx="5523230" cy="28575"/>
                <wp:effectExtent l="0" t="0" r="20320" b="28575"/>
                <wp:wrapNone/>
                <wp:docPr id="329" name="Straight Connector 329"/>
                <wp:cNvGraphicFramePr/>
                <a:graphic xmlns:a="http://schemas.openxmlformats.org/drawingml/2006/main">
                  <a:graphicData uri="http://schemas.microsoft.com/office/word/2010/wordprocessingShape">
                    <wps:wsp>
                      <wps:cNvCnPr/>
                      <wps:spPr>
                        <a:xfrm>
                          <a:off x="0" y="0"/>
                          <a:ext cx="552323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AD1CCA" id="Straight Connector 329" o:spid="_x0000_s1026" style="position:absolute;z-index:25208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43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" strokecolor="#d9d9d9">
                <w10:wrap anchorx="margin"/>
              </v:line>
            </w:pict>
          </mc:Fallback>
        </mc:AlternateContent>
      </w:r>
    </w:p>
    <w:p w14:paraId="4948AA36" w14:textId="016F4638" w:rsidR="000E6BBB" w:rsidRPr="00582623" w:rsidRDefault="006959FB" w:rsidP="00582623">
      <w:pPr>
        <w:pStyle w:val="Heading3"/>
        <w:rPr>
          <w:rFonts w:ascii="Roboto" w:hAnsi="Roboto"/>
          <w:color w:val="17365D" w:themeColor="text2" w:themeShade="BF"/>
          <w:sz w:val="28"/>
          <w:szCs w:val="28"/>
        </w:rPr>
      </w:pPr>
      <w:bookmarkStart w:id="26" w:name="_Toc3212180"/>
      <w:bookmarkEnd w:id="25"/>
      <w:r w:rsidRPr="00582623">
        <w:rPr>
          <w:color w:val="17365D" w:themeColor="text2" w:themeShade="BF"/>
          <w:sz w:val="28"/>
          <w:szCs w:val="28"/>
        </w:rPr>
        <w:t>Module 2. Chemicals within the oil and gas sector</w:t>
      </w:r>
      <w:bookmarkEnd w:id="26"/>
      <w:r w:rsidRPr="00582623">
        <w:rPr>
          <w:color w:val="17365D" w:themeColor="text2" w:themeShade="BF"/>
          <w:sz w:val="28"/>
          <w:szCs w:val="28"/>
        </w:rPr>
        <w:t xml:space="preserve"> </w:t>
      </w:r>
    </w:p>
    <w:p w14:paraId="3A6BD58F" w14:textId="353BD692" w:rsidR="003E0C42" w:rsidRPr="00DB7548" w:rsidRDefault="00A717E6">
      <w:pPr>
        <w:rPr>
          <w:rFonts w:asciiTheme="majorHAnsi" w:hAnsiTheme="majorHAnsi"/>
          <w:b/>
          <w:bCs/>
          <w:color w:val="17365D" w:themeColor="text2" w:themeShade="BF"/>
          <w:sz w:val="28"/>
          <w:szCs w:val="28"/>
        </w:rPr>
      </w:pPr>
      <w:r w:rsidRPr="00DB7548">
        <w:rPr>
          <w:rFonts w:asciiTheme="majorHAnsi" w:hAnsiTheme="majorHAnsi"/>
          <w:b/>
          <w:bCs/>
          <w:noProof/>
          <w:color w:val="17365D" w:themeColor="text2" w:themeShade="BF"/>
          <w:sz w:val="28"/>
          <w:szCs w:val="28"/>
          <w:lang w:eastAsia="zh-CN"/>
        </w:rPr>
        <mc:AlternateContent>
          <mc:Choice Requires="wps">
            <w:drawing>
              <wp:anchor distT="45720" distB="45720" distL="114300" distR="114300" simplePos="0" relativeHeight="251683840" behindDoc="0" locked="0" layoutInCell="1" allowOverlap="1" wp14:anchorId="02716DFB" wp14:editId="71CE6531">
                <wp:simplePos x="0" y="0"/>
                <wp:positionH relativeFrom="column">
                  <wp:posOffset>13970</wp:posOffset>
                </wp:positionH>
                <wp:positionV relativeFrom="paragraph">
                  <wp:posOffset>269240</wp:posOffset>
                </wp:positionV>
                <wp:extent cx="5581650" cy="191452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914525"/>
                        </a:xfrm>
                        <a:prstGeom prst="roundRect">
                          <a:avLst/>
                        </a:prstGeom>
                        <a:solidFill>
                          <a:schemeClr val="accent1"/>
                        </a:solidFill>
                        <a:ln w="25400" cap="flat" cmpd="sng" algn="ctr">
                          <a:noFill/>
                          <a:prstDash val="solid"/>
                          <a:headEnd/>
                          <a:tailEnd/>
                        </a:ln>
                        <a:effectLst/>
                      </wps:spPr>
                      <wps:txbx>
                        <w:txbxContent>
                          <w:p w14:paraId="26C2009D" w14:textId="2983C179" w:rsidR="0007183E" w:rsidRPr="00153F45" w:rsidRDefault="0007183E" w:rsidP="0025319E">
                            <w:pPr>
                              <w:pStyle w:val="ListParagraph"/>
                              <w:numPr>
                                <w:ilvl w:val="0"/>
                                <w:numId w:val="1"/>
                              </w:numPr>
                              <w:rPr>
                                <w:rFonts w:ascii="Roboto" w:hAnsi="Roboto"/>
                                <w:color w:val="FFFFFF" w:themeColor="background1"/>
                              </w:rPr>
                            </w:pPr>
                            <w:r w:rsidRPr="00153F45">
                              <w:rPr>
                                <w:rFonts w:ascii="Roboto" w:hAnsi="Roboto" w:cs="Arial"/>
                                <w:color w:val="FFFFFF" w:themeColor="background1"/>
                              </w:rPr>
                              <w:t xml:space="preserve">Types of </w:t>
                            </w:r>
                            <w:r>
                              <w:rPr>
                                <w:rFonts w:ascii="Roboto" w:hAnsi="Roboto" w:cs="Arial"/>
                                <w:color w:val="FFFFFF" w:themeColor="background1"/>
                              </w:rPr>
                              <w:t>c</w:t>
                            </w:r>
                            <w:r w:rsidRPr="00153F45">
                              <w:rPr>
                                <w:rFonts w:ascii="Roboto" w:hAnsi="Roboto" w:cs="Arial"/>
                                <w:color w:val="FFFFFF" w:themeColor="background1"/>
                              </w:rPr>
                              <w:t>hemicals in the o</w:t>
                            </w:r>
                            <w:r>
                              <w:rPr>
                                <w:rFonts w:ascii="Roboto" w:hAnsi="Roboto" w:cs="Arial"/>
                                <w:color w:val="FFFFFF" w:themeColor="background1"/>
                              </w:rPr>
                              <w:t>il and gas sector</w:t>
                            </w:r>
                          </w:p>
                          <w:p w14:paraId="7B9E490B" w14:textId="66C453A6"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Content and properties of chemicals </w:t>
                            </w:r>
                          </w:p>
                          <w:p w14:paraId="59912C5D" w14:textId="66047342"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Main activities in the oil and gas value chain when chemicals are used </w:t>
                            </w:r>
                          </w:p>
                          <w:p w14:paraId="53C69DC4" w14:textId="64ECD9A0"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Potential environmental impacts of chemicals used during drilling and production operations </w:t>
                            </w:r>
                          </w:p>
                          <w:p w14:paraId="02652C2D" w14:textId="130C4A75"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Materials Safety Data Sheet: content, uses and responsibility</w:t>
                            </w:r>
                          </w:p>
                          <w:p w14:paraId="7E5C7384"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Transportation of hazardous substances</w:t>
                            </w:r>
                          </w:p>
                          <w:p w14:paraId="3BC87F80"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Control of substances hazardous to Health (COSHH) and its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16DFB" id="_x0000_s1043" style="position:absolute;margin-left:1.1pt;margin-top:21.2pt;width:439.5pt;height:150.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" fillcolor="#4f81bd [3204]" stroked="f" strokeweight="2pt">
                <v:textbox>
                  <w:txbxContent>
                    <w:p w14:paraId="26C2009D" w14:textId="2983C179" w:rsidR="0007183E" w:rsidRPr="00153F45" w:rsidRDefault="0007183E" w:rsidP="0025319E">
                      <w:pPr>
                        <w:pStyle w:val="ListParagraph"/>
                        <w:numPr>
                          <w:ilvl w:val="0"/>
                          <w:numId w:val="1"/>
                        </w:numPr>
                        <w:rPr>
                          <w:rFonts w:ascii="Roboto" w:hAnsi="Roboto"/>
                          <w:color w:val="FFFFFF" w:themeColor="background1"/>
                        </w:rPr>
                      </w:pPr>
                      <w:r w:rsidRPr="00153F45">
                        <w:rPr>
                          <w:rFonts w:ascii="Roboto" w:hAnsi="Roboto" w:cs="Arial"/>
                          <w:color w:val="FFFFFF" w:themeColor="background1"/>
                        </w:rPr>
                        <w:t xml:space="preserve">Types of </w:t>
                      </w:r>
                      <w:r>
                        <w:rPr>
                          <w:rFonts w:ascii="Roboto" w:hAnsi="Roboto" w:cs="Arial"/>
                          <w:color w:val="FFFFFF" w:themeColor="background1"/>
                        </w:rPr>
                        <w:t>c</w:t>
                      </w:r>
                      <w:r w:rsidRPr="00153F45">
                        <w:rPr>
                          <w:rFonts w:ascii="Roboto" w:hAnsi="Roboto" w:cs="Arial"/>
                          <w:color w:val="FFFFFF" w:themeColor="background1"/>
                        </w:rPr>
                        <w:t>hemicals in the o</w:t>
                      </w:r>
                      <w:r>
                        <w:rPr>
                          <w:rFonts w:ascii="Roboto" w:hAnsi="Roboto" w:cs="Arial"/>
                          <w:color w:val="FFFFFF" w:themeColor="background1"/>
                        </w:rPr>
                        <w:t>il and gas sector</w:t>
                      </w:r>
                    </w:p>
                    <w:p w14:paraId="7B9E490B" w14:textId="66C453A6"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Content and properties of chemicals </w:t>
                      </w:r>
                    </w:p>
                    <w:p w14:paraId="59912C5D" w14:textId="66047342"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Main activities in the oil and gas value chain when chemicals are used </w:t>
                      </w:r>
                    </w:p>
                    <w:p w14:paraId="53C69DC4" w14:textId="64ECD9A0"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Potential environmental impacts of chemicals used during drilling and production operations </w:t>
                      </w:r>
                    </w:p>
                    <w:p w14:paraId="02652C2D" w14:textId="130C4A75"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Materials Safety Data Sheet: content, uses and responsibility</w:t>
                      </w:r>
                    </w:p>
                    <w:p w14:paraId="7E5C7384"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Transportation of hazardous substances</w:t>
                      </w:r>
                    </w:p>
                    <w:p w14:paraId="3BC87F80"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Control of substances hazardous to Health (COSHH) and its management</w:t>
                      </w:r>
                    </w:p>
                  </w:txbxContent>
                </v:textbox>
                <w10:wrap type="square"/>
              </v:roundrect>
            </w:pict>
          </mc:Fallback>
        </mc:AlternateContent>
      </w:r>
      <w:r w:rsidR="003E0C42" w:rsidRPr="00DB7548">
        <w:rPr>
          <w:rFonts w:asciiTheme="majorHAnsi" w:hAnsiTheme="majorHAnsi"/>
          <w:b/>
          <w:bCs/>
          <w:color w:val="17365D" w:themeColor="text2" w:themeShade="BF"/>
          <w:sz w:val="28"/>
          <w:szCs w:val="28"/>
        </w:rPr>
        <w:t>Contents:</w:t>
      </w:r>
    </w:p>
    <w:p w14:paraId="4BC86318" w14:textId="77777777" w:rsidR="00500E5E" w:rsidRPr="00500E5E" w:rsidRDefault="00500E5E" w:rsidP="003E0C42">
      <w:pPr>
        <w:rPr>
          <w:rFonts w:ascii="Roboto" w:hAnsi="Roboto"/>
          <w:b/>
          <w:bCs/>
          <w:color w:val="8DB3E2" w:themeColor="text2" w:themeTint="66"/>
          <w:sz w:val="2"/>
          <w:szCs w:val="2"/>
        </w:rPr>
      </w:pPr>
      <w:bookmarkStart w:id="27" w:name="_Hlk968290"/>
    </w:p>
    <w:p w14:paraId="618E72FF" w14:textId="3A489DF6" w:rsidR="00F803E5" w:rsidRPr="00DB7548" w:rsidRDefault="00F803E5" w:rsidP="00F803E5">
      <w:pPr>
        <w:rPr>
          <w:rFonts w:asciiTheme="majorHAnsi" w:hAnsiTheme="majorHAnsi"/>
          <w:b/>
          <w:bCs/>
          <w:color w:val="17365D" w:themeColor="text2" w:themeShade="BF"/>
          <w:sz w:val="28"/>
          <w:szCs w:val="28"/>
        </w:rPr>
      </w:pPr>
      <w:r w:rsidRPr="00DB7548">
        <w:rPr>
          <w:rFonts w:asciiTheme="majorHAnsi" w:hAnsiTheme="majorHAnsi"/>
          <w:noProof/>
          <w:color w:val="17365D" w:themeColor="text2" w:themeShade="BF"/>
          <w:sz w:val="28"/>
          <w:szCs w:val="28"/>
          <w:lang w:eastAsia="zh-CN"/>
        </w:rPr>
        <mc:AlternateContent>
          <mc:Choice Requires="wps">
            <w:drawing>
              <wp:anchor distT="45720" distB="45720" distL="114300" distR="114300" simplePos="0" relativeHeight="251888640" behindDoc="0" locked="0" layoutInCell="1" allowOverlap="1" wp14:anchorId="7005A7DE" wp14:editId="5D299AB8">
                <wp:simplePos x="0" y="0"/>
                <wp:positionH relativeFrom="margin">
                  <wp:posOffset>-14605</wp:posOffset>
                </wp:positionH>
                <wp:positionV relativeFrom="paragraph">
                  <wp:posOffset>295910</wp:posOffset>
                </wp:positionV>
                <wp:extent cx="5724525" cy="1704975"/>
                <wp:effectExtent l="0" t="0" r="9525" b="952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704975"/>
                        </a:xfrm>
                        <a:prstGeom prst="roundRect">
                          <a:avLst/>
                        </a:prstGeom>
                        <a:solidFill>
                          <a:schemeClr val="accent3">
                            <a:lumMod val="75000"/>
                          </a:schemeClr>
                        </a:solidFill>
                        <a:ln w="25400" cap="flat" cmpd="sng" algn="ctr">
                          <a:noFill/>
                          <a:prstDash val="solid"/>
                          <a:headEnd/>
                          <a:tailEnd/>
                        </a:ln>
                        <a:effectLst/>
                      </wps:spPr>
                      <wps:txbx>
                        <w:txbxContent>
                          <w:p w14:paraId="60A3244A" w14:textId="6AB931D6"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Understand why and where chemicals are used within the upstream oil and gas sector</w:t>
                            </w:r>
                          </w:p>
                          <w:p w14:paraId="7D325F9D" w14:textId="30CB10AE"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Identify the general types of chemicals and their intrinsic properties </w:t>
                            </w:r>
                          </w:p>
                          <w:p w14:paraId="794BAF09" w14:textId="57FDD789" w:rsidR="0007183E" w:rsidRPr="00A13FFD"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Distinguish between water-based and oil-based or synthetic drilling fluids and understand their environmental considerations </w:t>
                            </w:r>
                          </w:p>
                          <w:p w14:paraId="31BDD57F" w14:textId="14D882E9" w:rsidR="0007183E" w:rsidRPr="00A13FFD"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Appreciate management aspects with regards to the transportation of chemicals, including the roles/responsibilities of the operator.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05A7DE" id="_x0000_s1044" style="position:absolute;margin-left:-1.15pt;margin-top:23.3pt;width:450.75pt;height:134.2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" fillcolor="#76923c [2406]" stroked="f" strokeweight="2pt">
                <v:textbox>
                  <w:txbxContent>
                    <w:p w14:paraId="60A3244A" w14:textId="6AB931D6"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Understand why and where chemicals are used within the upstream oil and gas sector</w:t>
                      </w:r>
                    </w:p>
                    <w:p w14:paraId="7D325F9D" w14:textId="30CB10AE"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Identify the general types of chemicals and their intrinsic properties </w:t>
                      </w:r>
                    </w:p>
                    <w:p w14:paraId="794BAF09" w14:textId="57FDD789" w:rsidR="0007183E" w:rsidRPr="00A13FFD"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Distinguish between water-based and oil-based or synthetic drilling fluids and understand their environmental considerations </w:t>
                      </w:r>
                    </w:p>
                    <w:p w14:paraId="31BDD57F" w14:textId="14D882E9" w:rsidR="0007183E" w:rsidRPr="00A13FFD"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Appreciate management aspects with regards to the transportation of chemicals, including the roles/responsibilities of the operator.</w:t>
                      </w:r>
                    </w:p>
                  </w:txbxContent>
                </v:textbox>
                <w10:wrap type="square" anchorx="margin"/>
              </v:roundrect>
            </w:pict>
          </mc:Fallback>
        </mc:AlternateContent>
      </w:r>
      <w:r w:rsidRPr="00DB7548">
        <w:rPr>
          <w:rFonts w:asciiTheme="majorHAnsi" w:hAnsiTheme="majorHAnsi"/>
          <w:b/>
          <w:bCs/>
          <w:color w:val="17365D" w:themeColor="text2" w:themeShade="BF"/>
          <w:sz w:val="28"/>
          <w:szCs w:val="28"/>
        </w:rPr>
        <w:t>Learning objectives</w:t>
      </w:r>
    </w:p>
    <w:p w14:paraId="731EC9C1" w14:textId="411C3ECD" w:rsidR="00A96944" w:rsidRPr="00DB7548" w:rsidRDefault="000E6BBB" w:rsidP="00A96944">
      <w:pPr>
        <w:rPr>
          <w:rFonts w:asciiTheme="majorHAnsi" w:hAnsiTheme="majorHAnsi"/>
          <w:b/>
          <w:bCs/>
          <w:color w:val="17365D" w:themeColor="text2" w:themeShade="BF"/>
          <w:sz w:val="28"/>
          <w:szCs w:val="28"/>
        </w:rPr>
      </w:pPr>
      <w:r w:rsidRPr="00DB7548">
        <w:rPr>
          <w:rFonts w:asciiTheme="majorHAnsi" w:hAnsiTheme="majorHAnsi"/>
          <w:noProof/>
          <w:color w:val="17365D" w:themeColor="text2" w:themeShade="BF"/>
          <w:sz w:val="28"/>
          <w:szCs w:val="28"/>
          <w:lang w:eastAsia="zh-CN"/>
        </w:rPr>
        <w:lastRenderedPageBreak/>
        <mc:AlternateContent>
          <mc:Choice Requires="wps">
            <w:drawing>
              <wp:anchor distT="45720" distB="45720" distL="114300" distR="114300" simplePos="0" relativeHeight="251684864" behindDoc="0" locked="0" layoutInCell="1" allowOverlap="1" wp14:anchorId="79100EC1" wp14:editId="7D67E20E">
                <wp:simplePos x="0" y="0"/>
                <wp:positionH relativeFrom="column">
                  <wp:posOffset>-14605</wp:posOffset>
                </wp:positionH>
                <wp:positionV relativeFrom="paragraph">
                  <wp:posOffset>377825</wp:posOffset>
                </wp:positionV>
                <wp:extent cx="6057900" cy="8410575"/>
                <wp:effectExtent l="0" t="0" r="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410575"/>
                        </a:xfrm>
                        <a:prstGeom prst="roundRect">
                          <a:avLst/>
                        </a:prstGeom>
                        <a:solidFill>
                          <a:schemeClr val="accent3">
                            <a:lumMod val="75000"/>
                          </a:schemeClr>
                        </a:solidFill>
                        <a:ln w="25400" cap="flat" cmpd="sng" algn="ctr">
                          <a:noFill/>
                          <a:prstDash val="solid"/>
                          <a:headEnd/>
                          <a:tailEnd/>
                        </a:ln>
                        <a:effectLst/>
                      </wps:spPr>
                      <wps:txbx>
                        <w:txbxContent>
                          <w:p w14:paraId="2E27746C" w14:textId="1D90DC9F"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Chemicals are used throughout various stages of the upstream oil and gas value chain, starting from drilling the well, to well completion, to production to storage and transportation. </w:t>
                            </w:r>
                          </w:p>
                          <w:p w14:paraId="52C37DD7" w14:textId="3957F3E5" w:rsidR="0007183E" w:rsidRPr="00792A0B"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Chemicals may be categorized as organic chemicals (carbon-based) or as inorganic chemicals (non-carbon based). </w:t>
                            </w:r>
                            <w:r w:rsidRPr="00792A0B">
                              <w:rPr>
                                <w:rFonts w:ascii="Roboto" w:hAnsi="Roboto" w:cs="Arial"/>
                                <w:color w:val="FFFFFF" w:themeColor="background1"/>
                              </w:rPr>
                              <w:t>Chemical</w:t>
                            </w:r>
                            <w:r>
                              <w:rPr>
                                <w:rFonts w:ascii="Roboto" w:hAnsi="Roboto" w:cs="Arial"/>
                                <w:color w:val="FFFFFF" w:themeColor="background1"/>
                              </w:rPr>
                              <w:t>s</w:t>
                            </w:r>
                            <w:r w:rsidRPr="00792A0B">
                              <w:rPr>
                                <w:rFonts w:ascii="Roboto" w:hAnsi="Roboto" w:cs="Arial"/>
                                <w:color w:val="FFFFFF" w:themeColor="background1"/>
                              </w:rPr>
                              <w:t xml:space="preserve"> may have one or a number of different components. To evaluate the risks associated with a chemical, it is important to know all of its components. </w:t>
                            </w:r>
                          </w:p>
                          <w:p w14:paraId="517ED743" w14:textId="2300A2C0"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Chemical properties determine their fate in the environment. Chemicals may be in gas, liquid or solid form. Their intrinsic properties may be evaluated with regards to three main elements:</w:t>
                            </w:r>
                          </w:p>
                          <w:p w14:paraId="48E639C2" w14:textId="745D90E9" w:rsidR="0007183E" w:rsidRPr="00927045" w:rsidRDefault="0007183E" w:rsidP="0025319E">
                            <w:pPr>
                              <w:pStyle w:val="ListParagraph"/>
                              <w:numPr>
                                <w:ilvl w:val="1"/>
                                <w:numId w:val="18"/>
                              </w:numPr>
                              <w:rPr>
                                <w:rFonts w:ascii="Roboto" w:hAnsi="Roboto" w:cs="Arial"/>
                                <w:color w:val="FFFFFF" w:themeColor="background1"/>
                              </w:rPr>
                            </w:pPr>
                            <w:r w:rsidRPr="00927045">
                              <w:rPr>
                                <w:rFonts w:ascii="Roboto" w:hAnsi="Roboto" w:cs="Arial"/>
                                <w:color w:val="FFFFFF" w:themeColor="background1"/>
                              </w:rPr>
                              <w:t xml:space="preserve">Toxicity, Rate of degradation (Biodegradability), Potential for bioaccumulation and transferrable up the food chain (i.e. soluble in fat) </w:t>
                            </w:r>
                          </w:p>
                          <w:p w14:paraId="7825C1A2" w14:textId="38CB139B"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When evaluating chemicals and their use, it is important to keep in mind their intrinsic properties (toxicity, biodegradability, bio-accumulation) and whether they are legally allowed and economically affordable. </w:t>
                            </w:r>
                          </w:p>
                          <w:p w14:paraId="40E5C578" w14:textId="7657A144"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Chemicals may also be classified as either “harmful” vs “hazardous”, although there is no universal /common standard that is used in various countries. Hence, it is very important to understand their components and intrinsic properties to fully assess their risks to the environment and people. </w:t>
                            </w:r>
                          </w:p>
                          <w:p w14:paraId="2C1A6CF0" w14:textId="6C45BD94" w:rsidR="0007183E" w:rsidRDefault="0007183E" w:rsidP="0025319E">
                            <w:pPr>
                              <w:pStyle w:val="ListParagraph"/>
                              <w:numPr>
                                <w:ilvl w:val="0"/>
                                <w:numId w:val="18"/>
                              </w:numPr>
                              <w:rPr>
                                <w:rFonts w:ascii="Roboto" w:hAnsi="Roboto" w:cs="Arial"/>
                                <w:color w:val="FFFFFF" w:themeColor="background1"/>
                              </w:rPr>
                            </w:pPr>
                            <w:r w:rsidRPr="000E6BBB">
                              <w:rPr>
                                <w:rFonts w:ascii="Roboto" w:hAnsi="Roboto" w:cs="Arial"/>
                                <w:color w:val="FFFFFF" w:themeColor="background1"/>
                              </w:rPr>
                              <w:t xml:space="preserve">Chemicals are added in drilling fluids, which may be water-based or oil based/synthetic based fluids. </w:t>
                            </w:r>
                            <w:r>
                              <w:rPr>
                                <w:rFonts w:ascii="Roboto" w:hAnsi="Roboto" w:cs="Arial"/>
                                <w:color w:val="FFFFFF" w:themeColor="background1"/>
                              </w:rPr>
                              <w:t xml:space="preserve">However, water-based drilling fluids are more common and often used for drilling simple, shallow wells. In Europe, water -based drilling fluids are normally allowed to be discharged into the environment following pre-treatment. When water-based drilling fluids are discharged into the environment, they are likely to have a harmful effect (as opposed to hazardous effect) and thus also require mitigation measures. </w:t>
                            </w:r>
                          </w:p>
                          <w:p w14:paraId="6C3191ED" w14:textId="73BF815A"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Drilling fluids serve many functions: they help cool the drilling bit, help remove drill cuttings, and provide hydraulic pressure.  E.g. Diesel is added to drilling fluids to enhance thermal stability. </w:t>
                            </w:r>
                          </w:p>
                          <w:p w14:paraId="278804C1" w14:textId="0A6DA9DE" w:rsidR="0007183E" w:rsidRDefault="0007183E" w:rsidP="0025319E">
                            <w:pPr>
                              <w:pStyle w:val="ListParagraph"/>
                              <w:numPr>
                                <w:ilvl w:val="0"/>
                                <w:numId w:val="18"/>
                              </w:numPr>
                              <w:rPr>
                                <w:rFonts w:ascii="Roboto" w:hAnsi="Roboto" w:cs="Arial"/>
                                <w:color w:val="FFFFFF" w:themeColor="background1"/>
                              </w:rPr>
                            </w:pPr>
                            <w:r w:rsidRPr="000E6BBB">
                              <w:rPr>
                                <w:rFonts w:ascii="Roboto" w:hAnsi="Roboto" w:cs="Arial"/>
                                <w:color w:val="FFFFFF" w:themeColor="background1"/>
                              </w:rPr>
                              <w:t>Chemicals are also added in the completion process to get the well ready for production</w:t>
                            </w:r>
                            <w:r>
                              <w:rPr>
                                <w:rFonts w:ascii="Roboto" w:hAnsi="Roboto" w:cs="Arial"/>
                                <w:color w:val="FFFFFF" w:themeColor="background1"/>
                              </w:rPr>
                              <w:t>, as well as for well injection, storage, pipelines and treatment</w:t>
                            </w:r>
                            <w:r w:rsidRPr="000E6BBB">
                              <w:rPr>
                                <w:rFonts w:ascii="Roboto" w:hAnsi="Roboto" w:cs="Arial"/>
                                <w:color w:val="FFFFFF" w:themeColor="background1"/>
                              </w:rPr>
                              <w:t xml:space="preserve">.  </w:t>
                            </w:r>
                          </w:p>
                          <w:p w14:paraId="5E72B5E4" w14:textId="6A4B322D" w:rsidR="0007183E" w:rsidRPr="00F803E5" w:rsidRDefault="0007183E" w:rsidP="0025319E">
                            <w:pPr>
                              <w:pStyle w:val="ListParagraph"/>
                              <w:numPr>
                                <w:ilvl w:val="0"/>
                                <w:numId w:val="18"/>
                              </w:numPr>
                              <w:rPr>
                                <w:rFonts w:ascii="Roboto" w:hAnsi="Roboto" w:cs="Arial"/>
                                <w:color w:val="FFFFFF" w:themeColor="background1"/>
                              </w:rPr>
                            </w:pPr>
                            <w:r w:rsidRPr="000E6BBB">
                              <w:rPr>
                                <w:rFonts w:ascii="Roboto" w:hAnsi="Roboto" w:cs="Arial"/>
                                <w:color w:val="FFFFFF" w:themeColor="background1"/>
                              </w:rPr>
                              <w:t>Transportation of goods involving chemicals also need to be carefully managed and tracked. It is the responsibility of employers to ensure that all controlled products have an up-to-date (less than 3</w:t>
                            </w:r>
                            <w:r>
                              <w:rPr>
                                <w:rFonts w:ascii="Roboto" w:hAnsi="Roboto" w:cs="Arial"/>
                                <w:color w:val="FFFFFF" w:themeColor="background1"/>
                              </w:rPr>
                              <w:t xml:space="preserve"> </w:t>
                            </w:r>
                            <w:r w:rsidRPr="000E6BBB">
                              <w:rPr>
                                <w:rFonts w:ascii="Roboto" w:hAnsi="Roboto" w:cs="Arial"/>
                                <w:color w:val="FFFFFF" w:themeColor="background1"/>
                              </w:rPr>
                              <w:t>yrs</w:t>
                            </w:r>
                            <w:r>
                              <w:rPr>
                                <w:rFonts w:ascii="Roboto" w:hAnsi="Roboto" w:cs="Arial"/>
                                <w:color w:val="FFFFFF" w:themeColor="background1"/>
                              </w:rPr>
                              <w:t>.</w:t>
                            </w:r>
                            <w:r w:rsidRPr="000E6BBB">
                              <w:rPr>
                                <w:rFonts w:ascii="Roboto" w:hAnsi="Roboto" w:cs="Arial"/>
                                <w:color w:val="FFFFFF" w:themeColor="background1"/>
                              </w:rPr>
                              <w:t xml:space="preserve"> old) </w:t>
                            </w:r>
                            <w:r>
                              <w:rPr>
                                <w:rFonts w:ascii="Roboto" w:hAnsi="Roboto" w:cs="Arial"/>
                                <w:color w:val="FFFFFF" w:themeColor="background1"/>
                              </w:rPr>
                              <w:t>Material Safety Data Sheet (</w:t>
                            </w:r>
                            <w:r w:rsidRPr="000E6BBB">
                              <w:rPr>
                                <w:rFonts w:ascii="Roboto" w:hAnsi="Roboto" w:cs="Arial"/>
                                <w:color w:val="FFFFFF" w:themeColor="background1"/>
                              </w:rPr>
                              <w:t>MSDS</w:t>
                            </w:r>
                            <w:r>
                              <w:rPr>
                                <w:rFonts w:ascii="Roboto" w:hAnsi="Roboto" w:cs="Arial"/>
                                <w:color w:val="FFFFFF" w:themeColor="background1"/>
                              </w:rPr>
                              <w:t xml:space="preserve">) which provides essential health and safety information about substances classified as hazardous or dangerous, </w:t>
                            </w:r>
                            <w:r w:rsidRPr="000E6BBB">
                              <w:rPr>
                                <w:rFonts w:ascii="Roboto" w:hAnsi="Roboto" w:cs="Arial"/>
                                <w:color w:val="FFFFFF" w:themeColor="background1"/>
                              </w:rPr>
                              <w:t xml:space="preserve">when </w:t>
                            </w:r>
                            <w:r>
                              <w:rPr>
                                <w:rFonts w:ascii="Roboto" w:hAnsi="Roboto" w:cs="Arial"/>
                                <w:color w:val="FFFFFF" w:themeColor="background1"/>
                              </w:rPr>
                              <w:t xml:space="preserve">hazardous materials </w:t>
                            </w:r>
                            <w:r w:rsidRPr="000E6BBB">
                              <w:rPr>
                                <w:rFonts w:ascii="Roboto" w:hAnsi="Roboto" w:cs="Arial"/>
                                <w:color w:val="FFFFFF" w:themeColor="background1"/>
                              </w:rPr>
                              <w:t xml:space="preserve">enter the workplace. </w:t>
                            </w:r>
                          </w:p>
                          <w:p w14:paraId="4E83D485" w14:textId="357B2E1F" w:rsidR="0007183E" w:rsidRPr="000E6BBB" w:rsidRDefault="0007183E" w:rsidP="0025319E">
                            <w:pPr>
                              <w:pStyle w:val="ListParagraph"/>
                              <w:numPr>
                                <w:ilvl w:val="0"/>
                                <w:numId w:val="18"/>
                              </w:numPr>
                              <w:rPr>
                                <w:rFonts w:ascii="Roboto" w:hAnsi="Roboto" w:cs="Arial"/>
                                <w:color w:val="FFFFFF" w:themeColor="background1"/>
                              </w:rPr>
                            </w:pPr>
                            <w:r w:rsidRPr="000E6BBB">
                              <w:rPr>
                                <w:rFonts w:ascii="Roboto" w:hAnsi="Roboto" w:cs="Arial"/>
                                <w:color w:val="FFFFFF" w:themeColor="background1"/>
                              </w:rPr>
                              <w:t xml:space="preserve">COSSH (Control of Substances Hazardous to Health) aims to protect workers and others from adverse effects of exposure to substances hazardous to health, through </w:t>
                            </w:r>
                            <w:r>
                              <w:rPr>
                                <w:rFonts w:ascii="Roboto" w:hAnsi="Roboto" w:cs="Arial"/>
                                <w:color w:val="FFFFFF" w:themeColor="background1"/>
                              </w:rPr>
                              <w:t>r</w:t>
                            </w:r>
                            <w:r w:rsidRPr="000E6BBB">
                              <w:rPr>
                                <w:rFonts w:ascii="Roboto" w:hAnsi="Roboto" w:cs="Arial"/>
                                <w:color w:val="FFFFFF" w:themeColor="background1"/>
                              </w:rPr>
                              <w:t>isk assessment and prevention and control of exposure.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100EC1" id="_x0000_s1045" style="position:absolute;margin-left:-1.15pt;margin-top:29.75pt;width:477pt;height:66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" fillcolor="#76923c [2406]" stroked="f" strokeweight="2pt">
                <v:textbox>
                  <w:txbxContent>
                    <w:p w14:paraId="2E27746C" w14:textId="1D90DC9F"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Chemicals are used throughout various stages of the upstream oil and gas value chain, starting from drilling the well, to well completion, to production to storage and transportation. </w:t>
                      </w:r>
                    </w:p>
                    <w:p w14:paraId="52C37DD7" w14:textId="3957F3E5" w:rsidR="0007183E" w:rsidRPr="00792A0B"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Chemicals may be categorized as organic chemicals (carbon-based) or as inorganic chemicals (non-carbon based). </w:t>
                      </w:r>
                      <w:r w:rsidRPr="00792A0B">
                        <w:rPr>
                          <w:rFonts w:ascii="Roboto" w:hAnsi="Roboto" w:cs="Arial"/>
                          <w:color w:val="FFFFFF" w:themeColor="background1"/>
                        </w:rPr>
                        <w:t>Chemical</w:t>
                      </w:r>
                      <w:r>
                        <w:rPr>
                          <w:rFonts w:ascii="Roboto" w:hAnsi="Roboto" w:cs="Arial"/>
                          <w:color w:val="FFFFFF" w:themeColor="background1"/>
                        </w:rPr>
                        <w:t>s</w:t>
                      </w:r>
                      <w:r w:rsidRPr="00792A0B">
                        <w:rPr>
                          <w:rFonts w:ascii="Roboto" w:hAnsi="Roboto" w:cs="Arial"/>
                          <w:color w:val="FFFFFF" w:themeColor="background1"/>
                        </w:rPr>
                        <w:t xml:space="preserve"> may have one or a number of different components. To evaluate the risks associated with a chemical, it is important to know all of its components. </w:t>
                      </w:r>
                    </w:p>
                    <w:p w14:paraId="517ED743" w14:textId="2300A2C0"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Chemical properties determine their fate in the environment. Chemicals may be in gas, liquid or solid form. Their intrinsic properties may be evaluated with regards to three main elements:</w:t>
                      </w:r>
                    </w:p>
                    <w:p w14:paraId="48E639C2" w14:textId="745D90E9" w:rsidR="0007183E" w:rsidRPr="00927045" w:rsidRDefault="0007183E" w:rsidP="0025319E">
                      <w:pPr>
                        <w:pStyle w:val="ListParagraph"/>
                        <w:numPr>
                          <w:ilvl w:val="1"/>
                          <w:numId w:val="18"/>
                        </w:numPr>
                        <w:rPr>
                          <w:rFonts w:ascii="Roboto" w:hAnsi="Roboto" w:cs="Arial"/>
                          <w:color w:val="FFFFFF" w:themeColor="background1"/>
                        </w:rPr>
                      </w:pPr>
                      <w:r w:rsidRPr="00927045">
                        <w:rPr>
                          <w:rFonts w:ascii="Roboto" w:hAnsi="Roboto" w:cs="Arial"/>
                          <w:color w:val="FFFFFF" w:themeColor="background1"/>
                        </w:rPr>
                        <w:t xml:space="preserve">Toxicity, Rate of degradation (Biodegradability), Potential for bioaccumulation and transferrable up the food chain (i.e. soluble in fat) </w:t>
                      </w:r>
                    </w:p>
                    <w:p w14:paraId="7825C1A2" w14:textId="38CB139B"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When evaluating chemicals and their use, it is important to keep in mind their intrinsic properties (toxicity, biodegradability, bio-accumulation) and whether they are legally allowed and economically affordable. </w:t>
                      </w:r>
                    </w:p>
                    <w:p w14:paraId="40E5C578" w14:textId="7657A144"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Chemicals may also be classified as either “harmful” vs “hazardous”, although there is no universal /common standard that is used in various countries. Hence, it is very important to understand their components and intrinsic properties to fully assess their risks to the environment and people. </w:t>
                      </w:r>
                    </w:p>
                    <w:p w14:paraId="2C1A6CF0" w14:textId="6C45BD94" w:rsidR="0007183E" w:rsidRDefault="0007183E" w:rsidP="0025319E">
                      <w:pPr>
                        <w:pStyle w:val="ListParagraph"/>
                        <w:numPr>
                          <w:ilvl w:val="0"/>
                          <w:numId w:val="18"/>
                        </w:numPr>
                        <w:rPr>
                          <w:rFonts w:ascii="Roboto" w:hAnsi="Roboto" w:cs="Arial"/>
                          <w:color w:val="FFFFFF" w:themeColor="background1"/>
                        </w:rPr>
                      </w:pPr>
                      <w:r w:rsidRPr="000E6BBB">
                        <w:rPr>
                          <w:rFonts w:ascii="Roboto" w:hAnsi="Roboto" w:cs="Arial"/>
                          <w:color w:val="FFFFFF" w:themeColor="background1"/>
                        </w:rPr>
                        <w:t xml:space="preserve">Chemicals are added in drilling fluids, which may be water-based or oil based/synthetic based fluids. </w:t>
                      </w:r>
                      <w:r>
                        <w:rPr>
                          <w:rFonts w:ascii="Roboto" w:hAnsi="Roboto" w:cs="Arial"/>
                          <w:color w:val="FFFFFF" w:themeColor="background1"/>
                        </w:rPr>
                        <w:t xml:space="preserve">However, water-based drilling fluids are more common and often used for drilling simple, shallow wells. In Europe, water -based drilling fluids are normally allowed to be discharged into the environment following pre-treatment. When water-based drilling fluids are discharged into the environment, they are likely to have a harmful effect (as opposed to hazardous effect) and thus also require mitigation measures. </w:t>
                      </w:r>
                    </w:p>
                    <w:p w14:paraId="6C3191ED" w14:textId="73BF815A" w:rsidR="0007183E" w:rsidRDefault="0007183E" w:rsidP="0025319E">
                      <w:pPr>
                        <w:pStyle w:val="ListParagraph"/>
                        <w:numPr>
                          <w:ilvl w:val="0"/>
                          <w:numId w:val="18"/>
                        </w:numPr>
                        <w:rPr>
                          <w:rFonts w:ascii="Roboto" w:hAnsi="Roboto" w:cs="Arial"/>
                          <w:color w:val="FFFFFF" w:themeColor="background1"/>
                        </w:rPr>
                      </w:pPr>
                      <w:r>
                        <w:rPr>
                          <w:rFonts w:ascii="Roboto" w:hAnsi="Roboto" w:cs="Arial"/>
                          <w:color w:val="FFFFFF" w:themeColor="background1"/>
                        </w:rPr>
                        <w:t xml:space="preserve">Drilling fluids serve many functions: they help cool the drilling bit, help remove drill cuttings, and provide hydraulic pressure.  E.g. Diesel is added to drilling fluids to enhance thermal stability. </w:t>
                      </w:r>
                    </w:p>
                    <w:p w14:paraId="278804C1" w14:textId="0A6DA9DE" w:rsidR="0007183E" w:rsidRDefault="0007183E" w:rsidP="0025319E">
                      <w:pPr>
                        <w:pStyle w:val="ListParagraph"/>
                        <w:numPr>
                          <w:ilvl w:val="0"/>
                          <w:numId w:val="18"/>
                        </w:numPr>
                        <w:rPr>
                          <w:rFonts w:ascii="Roboto" w:hAnsi="Roboto" w:cs="Arial"/>
                          <w:color w:val="FFFFFF" w:themeColor="background1"/>
                        </w:rPr>
                      </w:pPr>
                      <w:r w:rsidRPr="000E6BBB">
                        <w:rPr>
                          <w:rFonts w:ascii="Roboto" w:hAnsi="Roboto" w:cs="Arial"/>
                          <w:color w:val="FFFFFF" w:themeColor="background1"/>
                        </w:rPr>
                        <w:t>Chemicals are also added in the completion process to get the well ready for production</w:t>
                      </w:r>
                      <w:r>
                        <w:rPr>
                          <w:rFonts w:ascii="Roboto" w:hAnsi="Roboto" w:cs="Arial"/>
                          <w:color w:val="FFFFFF" w:themeColor="background1"/>
                        </w:rPr>
                        <w:t>, as well as for well injection, storage, pipelines and treatment</w:t>
                      </w:r>
                      <w:r w:rsidRPr="000E6BBB">
                        <w:rPr>
                          <w:rFonts w:ascii="Roboto" w:hAnsi="Roboto" w:cs="Arial"/>
                          <w:color w:val="FFFFFF" w:themeColor="background1"/>
                        </w:rPr>
                        <w:t xml:space="preserve">.  </w:t>
                      </w:r>
                    </w:p>
                    <w:p w14:paraId="5E72B5E4" w14:textId="6A4B322D" w:rsidR="0007183E" w:rsidRPr="00F803E5" w:rsidRDefault="0007183E" w:rsidP="0025319E">
                      <w:pPr>
                        <w:pStyle w:val="ListParagraph"/>
                        <w:numPr>
                          <w:ilvl w:val="0"/>
                          <w:numId w:val="18"/>
                        </w:numPr>
                        <w:rPr>
                          <w:rFonts w:ascii="Roboto" w:hAnsi="Roboto" w:cs="Arial"/>
                          <w:color w:val="FFFFFF" w:themeColor="background1"/>
                        </w:rPr>
                      </w:pPr>
                      <w:r w:rsidRPr="000E6BBB">
                        <w:rPr>
                          <w:rFonts w:ascii="Roboto" w:hAnsi="Roboto" w:cs="Arial"/>
                          <w:color w:val="FFFFFF" w:themeColor="background1"/>
                        </w:rPr>
                        <w:t>Transportation of goods involving chemicals also need to be carefully managed and tracked. It is the responsibility of employers to ensure that all controlled products have an up-to-date (less than 3</w:t>
                      </w:r>
                      <w:r>
                        <w:rPr>
                          <w:rFonts w:ascii="Roboto" w:hAnsi="Roboto" w:cs="Arial"/>
                          <w:color w:val="FFFFFF" w:themeColor="background1"/>
                        </w:rPr>
                        <w:t xml:space="preserve"> </w:t>
                      </w:r>
                      <w:r w:rsidRPr="000E6BBB">
                        <w:rPr>
                          <w:rFonts w:ascii="Roboto" w:hAnsi="Roboto" w:cs="Arial"/>
                          <w:color w:val="FFFFFF" w:themeColor="background1"/>
                        </w:rPr>
                        <w:t>yrs</w:t>
                      </w:r>
                      <w:r>
                        <w:rPr>
                          <w:rFonts w:ascii="Roboto" w:hAnsi="Roboto" w:cs="Arial"/>
                          <w:color w:val="FFFFFF" w:themeColor="background1"/>
                        </w:rPr>
                        <w:t>.</w:t>
                      </w:r>
                      <w:r w:rsidRPr="000E6BBB">
                        <w:rPr>
                          <w:rFonts w:ascii="Roboto" w:hAnsi="Roboto" w:cs="Arial"/>
                          <w:color w:val="FFFFFF" w:themeColor="background1"/>
                        </w:rPr>
                        <w:t xml:space="preserve"> old) </w:t>
                      </w:r>
                      <w:r>
                        <w:rPr>
                          <w:rFonts w:ascii="Roboto" w:hAnsi="Roboto" w:cs="Arial"/>
                          <w:color w:val="FFFFFF" w:themeColor="background1"/>
                        </w:rPr>
                        <w:t>Material Safety Data Sheet (</w:t>
                      </w:r>
                      <w:r w:rsidRPr="000E6BBB">
                        <w:rPr>
                          <w:rFonts w:ascii="Roboto" w:hAnsi="Roboto" w:cs="Arial"/>
                          <w:color w:val="FFFFFF" w:themeColor="background1"/>
                        </w:rPr>
                        <w:t>MSDS</w:t>
                      </w:r>
                      <w:r>
                        <w:rPr>
                          <w:rFonts w:ascii="Roboto" w:hAnsi="Roboto" w:cs="Arial"/>
                          <w:color w:val="FFFFFF" w:themeColor="background1"/>
                        </w:rPr>
                        <w:t xml:space="preserve">) which provides essential health and safety information about substances classified as hazardous or dangerous, </w:t>
                      </w:r>
                      <w:r w:rsidRPr="000E6BBB">
                        <w:rPr>
                          <w:rFonts w:ascii="Roboto" w:hAnsi="Roboto" w:cs="Arial"/>
                          <w:color w:val="FFFFFF" w:themeColor="background1"/>
                        </w:rPr>
                        <w:t xml:space="preserve">when </w:t>
                      </w:r>
                      <w:r>
                        <w:rPr>
                          <w:rFonts w:ascii="Roboto" w:hAnsi="Roboto" w:cs="Arial"/>
                          <w:color w:val="FFFFFF" w:themeColor="background1"/>
                        </w:rPr>
                        <w:t xml:space="preserve">hazardous materials </w:t>
                      </w:r>
                      <w:r w:rsidRPr="000E6BBB">
                        <w:rPr>
                          <w:rFonts w:ascii="Roboto" w:hAnsi="Roboto" w:cs="Arial"/>
                          <w:color w:val="FFFFFF" w:themeColor="background1"/>
                        </w:rPr>
                        <w:t xml:space="preserve">enter the workplace. </w:t>
                      </w:r>
                    </w:p>
                    <w:p w14:paraId="4E83D485" w14:textId="357B2E1F" w:rsidR="0007183E" w:rsidRPr="000E6BBB" w:rsidRDefault="0007183E" w:rsidP="0025319E">
                      <w:pPr>
                        <w:pStyle w:val="ListParagraph"/>
                        <w:numPr>
                          <w:ilvl w:val="0"/>
                          <w:numId w:val="18"/>
                        </w:numPr>
                        <w:rPr>
                          <w:rFonts w:ascii="Roboto" w:hAnsi="Roboto" w:cs="Arial"/>
                          <w:color w:val="FFFFFF" w:themeColor="background1"/>
                        </w:rPr>
                      </w:pPr>
                      <w:r w:rsidRPr="000E6BBB">
                        <w:rPr>
                          <w:rFonts w:ascii="Roboto" w:hAnsi="Roboto" w:cs="Arial"/>
                          <w:color w:val="FFFFFF" w:themeColor="background1"/>
                        </w:rPr>
                        <w:t xml:space="preserve">COSSH (Control of Substances Hazardous to Health) aims to protect workers and others from adverse effects of exposure to substances hazardous to health, through </w:t>
                      </w:r>
                      <w:r>
                        <w:rPr>
                          <w:rFonts w:ascii="Roboto" w:hAnsi="Roboto" w:cs="Arial"/>
                          <w:color w:val="FFFFFF" w:themeColor="background1"/>
                        </w:rPr>
                        <w:t>r</w:t>
                      </w:r>
                      <w:r w:rsidRPr="000E6BBB">
                        <w:rPr>
                          <w:rFonts w:ascii="Roboto" w:hAnsi="Roboto" w:cs="Arial"/>
                          <w:color w:val="FFFFFF" w:themeColor="background1"/>
                        </w:rPr>
                        <w:t>isk assessment and prevention and control of exposure.</w:t>
                      </w:r>
                    </w:p>
                  </w:txbxContent>
                </v:textbox>
                <w10:wrap type="square"/>
              </v:roundrect>
            </w:pict>
          </mc:Fallback>
        </mc:AlternateContent>
      </w:r>
      <w:bookmarkEnd w:id="27"/>
      <w:r w:rsidR="003E0C42" w:rsidRPr="00DB7548">
        <w:rPr>
          <w:rFonts w:asciiTheme="majorHAnsi" w:hAnsiTheme="majorHAnsi"/>
          <w:b/>
          <w:bCs/>
          <w:color w:val="17365D" w:themeColor="text2" w:themeShade="BF"/>
          <w:sz w:val="28"/>
          <w:szCs w:val="28"/>
        </w:rPr>
        <w:t>Key messages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637E9" w14:paraId="737D1840" w14:textId="77777777" w:rsidTr="00DB7548">
        <w:trPr>
          <w:trHeight w:val="2546"/>
        </w:trPr>
        <w:tc>
          <w:tcPr>
            <w:tcW w:w="4530" w:type="dxa"/>
            <w:shd w:val="clear" w:color="auto" w:fill="8DB3E2" w:themeFill="text2" w:themeFillTint="66"/>
          </w:tcPr>
          <w:p w14:paraId="42BF3248" w14:textId="77777777" w:rsidR="004637E9" w:rsidRPr="004637E9" w:rsidRDefault="004637E9" w:rsidP="00277E58">
            <w:pPr>
              <w:rPr>
                <w:rFonts w:ascii="Roboto" w:hAnsi="Roboto" w:cstheme="minorHAnsi"/>
                <w:b/>
                <w:bCs/>
              </w:rPr>
            </w:pPr>
          </w:p>
          <w:p w14:paraId="3BF8D317" w14:textId="77777777" w:rsidR="004637E9" w:rsidRDefault="004637E9" w:rsidP="00277E58">
            <w:pPr>
              <w:rPr>
                <w:rFonts w:ascii="Roboto" w:hAnsi="Roboto" w:cstheme="minorHAnsi"/>
              </w:rPr>
            </w:pPr>
            <w:r w:rsidRPr="004637E9">
              <w:rPr>
                <w:rFonts w:ascii="Roboto" w:hAnsi="Roboto" w:cstheme="minorHAnsi"/>
                <w:b/>
                <w:bCs/>
                <w:sz w:val="24"/>
                <w:szCs w:val="24"/>
              </w:rPr>
              <w:t>Harmful substances</w:t>
            </w:r>
            <w:r w:rsidRPr="004637E9">
              <w:rPr>
                <w:rFonts w:ascii="Roboto" w:hAnsi="Roboto"/>
                <w:sz w:val="24"/>
                <w:szCs w:val="24"/>
              </w:rPr>
              <w:t xml:space="preserve"> </w:t>
            </w:r>
            <w:r w:rsidRPr="004637E9">
              <w:rPr>
                <w:rFonts w:ascii="Roboto" w:hAnsi="Roboto" w:cstheme="minorHAnsi"/>
              </w:rPr>
              <w:t>may cause adverse effects as a result of:</w:t>
            </w:r>
          </w:p>
          <w:p w14:paraId="53C6F883" w14:textId="77777777" w:rsidR="004637E9" w:rsidRPr="004637E9" w:rsidRDefault="004637E9" w:rsidP="00277E58">
            <w:pPr>
              <w:rPr>
                <w:rFonts w:ascii="Roboto" w:hAnsi="Roboto" w:cstheme="minorHAnsi"/>
              </w:rPr>
            </w:pPr>
          </w:p>
          <w:p w14:paraId="1338ADA8" w14:textId="77777777" w:rsidR="004637E9" w:rsidRPr="004637E9" w:rsidRDefault="004637E9" w:rsidP="0025319E">
            <w:pPr>
              <w:pStyle w:val="ListParagraph"/>
              <w:numPr>
                <w:ilvl w:val="0"/>
                <w:numId w:val="23"/>
              </w:numPr>
              <w:rPr>
                <w:rFonts w:ascii="Roboto" w:hAnsi="Roboto" w:cstheme="minorHAnsi"/>
              </w:rPr>
            </w:pPr>
            <w:r w:rsidRPr="004637E9">
              <w:rPr>
                <w:rFonts w:ascii="Roboto" w:hAnsi="Roboto" w:cstheme="minorHAnsi"/>
              </w:rPr>
              <w:t>time of discharge;</w:t>
            </w:r>
          </w:p>
          <w:p w14:paraId="006AC75F" w14:textId="77777777" w:rsidR="004637E9" w:rsidRPr="004637E9" w:rsidRDefault="004637E9" w:rsidP="0025319E">
            <w:pPr>
              <w:pStyle w:val="ListParagraph"/>
              <w:numPr>
                <w:ilvl w:val="0"/>
                <w:numId w:val="23"/>
              </w:numPr>
              <w:rPr>
                <w:rFonts w:ascii="Roboto" w:hAnsi="Roboto" w:cstheme="minorHAnsi"/>
              </w:rPr>
            </w:pPr>
            <w:r w:rsidRPr="004637E9">
              <w:rPr>
                <w:rFonts w:ascii="Roboto" w:hAnsi="Roboto" w:cstheme="minorHAnsi"/>
              </w:rPr>
              <w:t>concentration of discharge;</w:t>
            </w:r>
          </w:p>
          <w:p w14:paraId="1B6F49FA" w14:textId="696FF368" w:rsidR="004637E9" w:rsidRPr="004637E9" w:rsidRDefault="004637E9" w:rsidP="0025319E">
            <w:pPr>
              <w:pStyle w:val="ListParagraph"/>
              <w:numPr>
                <w:ilvl w:val="0"/>
                <w:numId w:val="23"/>
              </w:numPr>
              <w:rPr>
                <w:rFonts w:ascii="Roboto" w:hAnsi="Roboto" w:cstheme="minorHAnsi"/>
              </w:rPr>
            </w:pPr>
            <w:r w:rsidRPr="004637E9">
              <w:rPr>
                <w:rFonts w:ascii="Roboto" w:hAnsi="Roboto" w:cstheme="minorHAnsi"/>
              </w:rPr>
              <w:t>mode of discharge</w:t>
            </w:r>
            <w:r w:rsidR="00081972">
              <w:rPr>
                <w:rFonts w:ascii="Roboto" w:hAnsi="Roboto" w:cstheme="minorHAnsi"/>
              </w:rPr>
              <w:t>;</w:t>
            </w:r>
          </w:p>
          <w:p w14:paraId="1775B3B9" w14:textId="06D9B93F" w:rsidR="004637E9" w:rsidRPr="004637E9" w:rsidRDefault="004637E9" w:rsidP="0025319E">
            <w:pPr>
              <w:pStyle w:val="ListParagraph"/>
              <w:numPr>
                <w:ilvl w:val="0"/>
                <w:numId w:val="23"/>
              </w:numPr>
              <w:rPr>
                <w:rFonts w:ascii="Roboto" w:hAnsi="Roboto" w:cstheme="minorHAnsi"/>
              </w:rPr>
            </w:pPr>
            <w:r w:rsidRPr="004637E9">
              <w:rPr>
                <w:rFonts w:ascii="Roboto" w:hAnsi="Roboto" w:cstheme="minorHAnsi"/>
              </w:rPr>
              <w:t>amount of discharge</w:t>
            </w:r>
            <w:r w:rsidR="00081972">
              <w:rPr>
                <w:rFonts w:ascii="Roboto" w:hAnsi="Roboto" w:cstheme="minorHAnsi"/>
              </w:rPr>
              <w:t>.</w:t>
            </w:r>
          </w:p>
          <w:p w14:paraId="197C6C28" w14:textId="77777777" w:rsidR="004637E9" w:rsidRPr="004637E9" w:rsidRDefault="004637E9" w:rsidP="00277E58">
            <w:pPr>
              <w:rPr>
                <w:rFonts w:ascii="Roboto" w:hAnsi="Roboto" w:cstheme="minorHAnsi"/>
              </w:rPr>
            </w:pPr>
          </w:p>
        </w:tc>
        <w:tc>
          <w:tcPr>
            <w:tcW w:w="4530" w:type="dxa"/>
            <w:shd w:val="clear" w:color="auto" w:fill="DBE5F1" w:themeFill="accent1" w:themeFillTint="33"/>
          </w:tcPr>
          <w:p w14:paraId="554DEF3E" w14:textId="77777777" w:rsidR="004637E9" w:rsidRPr="004637E9" w:rsidRDefault="004637E9" w:rsidP="00277E58">
            <w:pPr>
              <w:rPr>
                <w:rFonts w:ascii="Roboto" w:hAnsi="Roboto" w:cstheme="minorHAnsi"/>
                <w:b/>
                <w:bCs/>
              </w:rPr>
            </w:pPr>
          </w:p>
          <w:p w14:paraId="29E00244" w14:textId="4DAD2846" w:rsidR="004637E9" w:rsidRDefault="004637E9" w:rsidP="00277E58">
            <w:pPr>
              <w:rPr>
                <w:rFonts w:ascii="Roboto" w:hAnsi="Roboto" w:cstheme="minorHAnsi"/>
              </w:rPr>
            </w:pPr>
            <w:r w:rsidRPr="004637E9">
              <w:rPr>
                <w:rFonts w:ascii="Roboto" w:hAnsi="Roboto" w:cstheme="minorHAnsi"/>
                <w:b/>
                <w:bCs/>
                <w:sz w:val="24"/>
                <w:szCs w:val="24"/>
              </w:rPr>
              <w:t>Hazardous substances</w:t>
            </w:r>
            <w:r w:rsidRPr="004637E9">
              <w:rPr>
                <w:rFonts w:ascii="Roboto" w:hAnsi="Roboto" w:cstheme="minorHAnsi"/>
                <w:sz w:val="24"/>
                <w:szCs w:val="24"/>
              </w:rPr>
              <w:t xml:space="preserve"> </w:t>
            </w:r>
            <w:r w:rsidRPr="004637E9">
              <w:rPr>
                <w:rFonts w:ascii="Roboto" w:hAnsi="Roboto" w:cstheme="minorHAnsi"/>
              </w:rPr>
              <w:t>may cause adverse effects as a result of</w:t>
            </w:r>
            <w:r w:rsidR="00081972">
              <w:rPr>
                <w:rFonts w:ascii="Roboto" w:hAnsi="Roboto" w:cstheme="minorHAnsi"/>
              </w:rPr>
              <w:t xml:space="preserve"> their intrinsic properties, namely</w:t>
            </w:r>
            <w:r w:rsidRPr="004637E9">
              <w:rPr>
                <w:rFonts w:ascii="Roboto" w:hAnsi="Roboto" w:cstheme="minorHAnsi"/>
              </w:rPr>
              <w:t>:</w:t>
            </w:r>
          </w:p>
          <w:p w14:paraId="11C3B9AE" w14:textId="77777777" w:rsidR="004637E9" w:rsidRPr="004637E9" w:rsidRDefault="004637E9" w:rsidP="00277E58">
            <w:pPr>
              <w:rPr>
                <w:rFonts w:ascii="Roboto" w:hAnsi="Roboto" w:cstheme="minorHAnsi"/>
              </w:rPr>
            </w:pPr>
          </w:p>
          <w:p w14:paraId="357782DE" w14:textId="77777777" w:rsidR="004637E9" w:rsidRPr="004637E9" w:rsidRDefault="004637E9" w:rsidP="0025319E">
            <w:pPr>
              <w:pStyle w:val="ListParagraph"/>
              <w:numPr>
                <w:ilvl w:val="0"/>
                <w:numId w:val="22"/>
              </w:numPr>
              <w:rPr>
                <w:rFonts w:ascii="Roboto" w:hAnsi="Roboto" w:cstheme="minorHAnsi"/>
              </w:rPr>
            </w:pPr>
            <w:r w:rsidRPr="004637E9">
              <w:rPr>
                <w:rFonts w:ascii="Roboto" w:hAnsi="Roboto" w:cstheme="minorHAnsi"/>
              </w:rPr>
              <w:t>toxicity</w:t>
            </w:r>
          </w:p>
          <w:p w14:paraId="44E43CEA" w14:textId="77777777" w:rsidR="004637E9" w:rsidRPr="004637E9" w:rsidRDefault="004637E9" w:rsidP="0025319E">
            <w:pPr>
              <w:pStyle w:val="ListParagraph"/>
              <w:numPr>
                <w:ilvl w:val="0"/>
                <w:numId w:val="22"/>
              </w:numPr>
              <w:rPr>
                <w:rFonts w:ascii="Roboto" w:hAnsi="Roboto" w:cstheme="minorHAnsi"/>
              </w:rPr>
            </w:pPr>
            <w:r w:rsidRPr="004637E9">
              <w:rPr>
                <w:rFonts w:ascii="Roboto" w:hAnsi="Roboto" w:cstheme="minorHAnsi"/>
              </w:rPr>
              <w:t xml:space="preserve">potential for bioaccumulation  </w:t>
            </w:r>
          </w:p>
          <w:p w14:paraId="0301B4AE" w14:textId="77777777" w:rsidR="004637E9" w:rsidRPr="004637E9" w:rsidRDefault="004637E9" w:rsidP="0025319E">
            <w:pPr>
              <w:pStyle w:val="ListParagraph"/>
              <w:numPr>
                <w:ilvl w:val="0"/>
                <w:numId w:val="22"/>
              </w:numPr>
              <w:rPr>
                <w:rFonts w:ascii="Roboto" w:hAnsi="Roboto" w:cstheme="minorHAnsi"/>
              </w:rPr>
            </w:pPr>
            <w:r w:rsidRPr="004637E9">
              <w:rPr>
                <w:rFonts w:ascii="Roboto" w:hAnsi="Roboto" w:cstheme="minorHAnsi"/>
              </w:rPr>
              <w:t>rate of degradation</w:t>
            </w:r>
          </w:p>
        </w:tc>
      </w:tr>
    </w:tbl>
    <w:p w14:paraId="2118536E" w14:textId="77777777" w:rsidR="00500E5E" w:rsidRPr="00E406C1" w:rsidRDefault="00500E5E" w:rsidP="00DF693C">
      <w:pPr>
        <w:rPr>
          <w:rFonts w:cstheme="minorHAnsi"/>
          <w:sz w:val="16"/>
          <w:szCs w:val="16"/>
        </w:rPr>
      </w:pPr>
    </w:p>
    <w:p w14:paraId="1B8A1370" w14:textId="77777777" w:rsidR="002E4EC7" w:rsidRPr="00312465" w:rsidRDefault="002E4EC7" w:rsidP="002E4EC7">
      <w:pPr>
        <w:rPr>
          <w:rFonts w:asciiTheme="majorHAnsi" w:hAnsiTheme="majorHAnsi"/>
          <w:b/>
          <w:bCs/>
          <w:color w:val="17365D" w:themeColor="text2" w:themeShade="BF"/>
          <w:sz w:val="28"/>
          <w:szCs w:val="28"/>
        </w:rPr>
      </w:pPr>
      <w:r w:rsidRPr="00312465">
        <w:rPr>
          <w:rFonts w:asciiTheme="majorHAnsi" w:hAnsiTheme="majorHAnsi"/>
          <w:b/>
          <w:bCs/>
          <w:color w:val="17365D" w:themeColor="text2" w:themeShade="BF"/>
          <w:sz w:val="28"/>
          <w:szCs w:val="28"/>
        </w:rPr>
        <w:t xml:space="preserve">Add any other take-away messages and key lessons for you: </w:t>
      </w:r>
    </w:p>
    <w:p w14:paraId="2828D754" w14:textId="77777777" w:rsidR="00DF693C" w:rsidRDefault="00DF693C" w:rsidP="00DF693C">
      <w:pPr>
        <w:rPr>
          <w:rFonts w:ascii="Roboto" w:hAnsi="Roboto"/>
          <w:b/>
          <w:bCs/>
        </w:rPr>
      </w:pPr>
      <w:r>
        <w:rPr>
          <w:rFonts w:ascii="Roboto" w:hAnsi="Roboto"/>
          <w:b/>
          <w:bCs/>
          <w:noProof/>
        </w:rPr>
        <w:drawing>
          <wp:inline distT="0" distB="0" distL="0" distR="0" wp14:anchorId="0C9A4BC2" wp14:editId="16591657">
            <wp:extent cx="5523230" cy="2413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41D969F0" w14:textId="77777777" w:rsidR="00DF693C" w:rsidRPr="005C5CAF" w:rsidRDefault="00DF693C" w:rsidP="00DF693C">
      <w:pPr>
        <w:rPr>
          <w:rFonts w:ascii="Roboto" w:hAnsi="Roboto"/>
          <w:b/>
          <w:bCs/>
        </w:rPr>
      </w:pPr>
      <w:r>
        <w:rPr>
          <w:rFonts w:ascii="Roboto" w:hAnsi="Roboto"/>
          <w:b/>
          <w:bCs/>
          <w:noProof/>
        </w:rPr>
        <mc:AlternateContent>
          <mc:Choice Requires="wps">
            <w:drawing>
              <wp:anchor distT="0" distB="0" distL="114300" distR="114300" simplePos="0" relativeHeight="251892736" behindDoc="0" locked="0" layoutInCell="1" allowOverlap="1" wp14:anchorId="72BAB84E" wp14:editId="003D8B17">
                <wp:simplePos x="0" y="0"/>
                <wp:positionH relativeFrom="margin">
                  <wp:align>left</wp:align>
                </wp:positionH>
                <wp:positionV relativeFrom="paragraph">
                  <wp:posOffset>170815</wp:posOffset>
                </wp:positionV>
                <wp:extent cx="5467350" cy="19050"/>
                <wp:effectExtent l="0" t="0" r="19050" b="19050"/>
                <wp:wrapNone/>
                <wp:docPr id="276" name="Straight Connector 276"/>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11ED46" id="Straight Connector 276"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43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" strokecolor="#d9d9d9">
                <w10:wrap anchorx="margin"/>
              </v:line>
            </w:pict>
          </mc:Fallback>
        </mc:AlternateContent>
      </w:r>
    </w:p>
    <w:p w14:paraId="4CC1ED69" w14:textId="77777777" w:rsidR="00DF693C" w:rsidRPr="005C5CAF" w:rsidRDefault="00DF693C" w:rsidP="00DF693C">
      <w:pPr>
        <w:rPr>
          <w:rFonts w:ascii="Roboto" w:hAnsi="Roboto"/>
        </w:rPr>
      </w:pPr>
      <w:r>
        <w:rPr>
          <w:rFonts w:ascii="Roboto" w:hAnsi="Roboto"/>
          <w:b/>
          <w:bCs/>
          <w:noProof/>
        </w:rPr>
        <mc:AlternateContent>
          <mc:Choice Requires="wps">
            <w:drawing>
              <wp:anchor distT="0" distB="0" distL="114300" distR="114300" simplePos="0" relativeHeight="251894784" behindDoc="0" locked="0" layoutInCell="1" allowOverlap="1" wp14:anchorId="540DA37B" wp14:editId="2A459362">
                <wp:simplePos x="0" y="0"/>
                <wp:positionH relativeFrom="margin">
                  <wp:posOffset>13970</wp:posOffset>
                </wp:positionH>
                <wp:positionV relativeFrom="paragraph">
                  <wp:posOffset>213359</wp:posOffset>
                </wp:positionV>
                <wp:extent cx="5495925" cy="9525"/>
                <wp:effectExtent l="0" t="0" r="28575" b="28575"/>
                <wp:wrapNone/>
                <wp:docPr id="278" name="Straight Connector 278"/>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1C3C69" id="Straight Connector 278" o:spid="_x0000_s1026" style="position:absolute;flip:y;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" strokecolor="#d9d9d9">
                <w10:wrap anchorx="margin"/>
              </v:line>
            </w:pict>
          </mc:Fallback>
        </mc:AlternateContent>
      </w:r>
      <w:bookmarkStart w:id="28" w:name="_Hlk970191"/>
    </w:p>
    <w:p w14:paraId="46BDAB16" w14:textId="77777777" w:rsidR="00DF693C" w:rsidRDefault="00DF693C" w:rsidP="00DF693C">
      <w:pPr>
        <w:rPr>
          <w:rFonts w:ascii="Roboto" w:hAnsi="Roboto"/>
        </w:rPr>
      </w:pPr>
      <w:r>
        <w:rPr>
          <w:rFonts w:ascii="Roboto" w:hAnsi="Roboto"/>
          <w:b/>
          <w:bCs/>
          <w:noProof/>
        </w:rPr>
        <mc:AlternateContent>
          <mc:Choice Requires="wps">
            <w:drawing>
              <wp:anchor distT="0" distB="0" distL="114300" distR="114300" simplePos="0" relativeHeight="251893760" behindDoc="0" locked="0" layoutInCell="1" allowOverlap="1" wp14:anchorId="4A33D577" wp14:editId="41911F48">
                <wp:simplePos x="0" y="0"/>
                <wp:positionH relativeFrom="margin">
                  <wp:align>left</wp:align>
                </wp:positionH>
                <wp:positionV relativeFrom="paragraph">
                  <wp:posOffset>233680</wp:posOffset>
                </wp:positionV>
                <wp:extent cx="5495925" cy="9525"/>
                <wp:effectExtent l="0" t="0" r="28575" b="28575"/>
                <wp:wrapNone/>
                <wp:docPr id="279" name="Straight Connector 279"/>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FB3813" id="Straight Connector 279" o:spid="_x0000_s1026" style="position:absolute;flip:y;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4pt" to="432.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" strokecolor="#d9d9d9">
                <w10:wrap anchorx="margin"/>
              </v:line>
            </w:pict>
          </mc:Fallback>
        </mc:AlternateContent>
      </w:r>
    </w:p>
    <w:p w14:paraId="755951F1" w14:textId="77777777" w:rsidR="00DF693C" w:rsidRDefault="00DF693C" w:rsidP="00DF693C">
      <w:pPr>
        <w:rPr>
          <w:rFonts w:ascii="Roboto" w:hAnsi="Roboto"/>
        </w:rPr>
      </w:pPr>
    </w:p>
    <w:p w14:paraId="7EA97A6A" w14:textId="77777777" w:rsidR="00DF693C" w:rsidRDefault="00DF693C" w:rsidP="00DF693C">
      <w:pPr>
        <w:rPr>
          <w:rFonts w:ascii="Roboto" w:hAnsi="Roboto"/>
        </w:rPr>
      </w:pPr>
      <w:r>
        <w:rPr>
          <w:rFonts w:ascii="Roboto" w:hAnsi="Roboto"/>
          <w:b/>
          <w:bCs/>
          <w:noProof/>
        </w:rPr>
        <mc:AlternateContent>
          <mc:Choice Requires="wps">
            <w:drawing>
              <wp:anchor distT="0" distB="0" distL="114300" distR="114300" simplePos="0" relativeHeight="251895808" behindDoc="0" locked="0" layoutInCell="1" allowOverlap="1" wp14:anchorId="7769D9F4" wp14:editId="32DB6CD0">
                <wp:simplePos x="0" y="0"/>
                <wp:positionH relativeFrom="margin">
                  <wp:posOffset>13970</wp:posOffset>
                </wp:positionH>
                <wp:positionV relativeFrom="paragraph">
                  <wp:posOffset>12065</wp:posOffset>
                </wp:positionV>
                <wp:extent cx="5429250" cy="28575"/>
                <wp:effectExtent l="0" t="0" r="19050" b="28575"/>
                <wp:wrapNone/>
                <wp:docPr id="280" name="Straight Connector 280"/>
                <wp:cNvGraphicFramePr/>
                <a:graphic xmlns:a="http://schemas.openxmlformats.org/drawingml/2006/main">
                  <a:graphicData uri="http://schemas.microsoft.com/office/word/2010/wordprocessingShape">
                    <wps:wsp>
                      <wps:cNvCnPr/>
                      <wps:spPr>
                        <a:xfrm>
                          <a:off x="0" y="0"/>
                          <a:ext cx="542925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A33EE3" id="Straight Connector 280" o:spid="_x0000_s1026" style="position:absolute;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95pt" to="428.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" strokecolor="#d9d9d9">
                <w10:wrap anchorx="margin"/>
              </v:line>
            </w:pict>
          </mc:Fallback>
        </mc:AlternateContent>
      </w:r>
    </w:p>
    <w:p w14:paraId="46CA3C0E" w14:textId="77777777" w:rsidR="00DF693C" w:rsidRDefault="00DF693C" w:rsidP="00DF693C">
      <w:pPr>
        <w:rPr>
          <w:rFonts w:ascii="Roboto" w:hAnsi="Roboto"/>
          <w:b/>
          <w:bCs/>
        </w:rPr>
      </w:pPr>
      <w:r>
        <w:rPr>
          <w:rFonts w:ascii="Roboto" w:hAnsi="Roboto"/>
          <w:b/>
          <w:bCs/>
          <w:noProof/>
        </w:rPr>
        <mc:AlternateContent>
          <mc:Choice Requires="wps">
            <w:drawing>
              <wp:anchor distT="0" distB="0" distL="114300" distR="114300" simplePos="0" relativeHeight="251897856" behindDoc="0" locked="0" layoutInCell="1" allowOverlap="1" wp14:anchorId="26EA351D" wp14:editId="0204734E">
                <wp:simplePos x="0" y="0"/>
                <wp:positionH relativeFrom="margin">
                  <wp:align>left</wp:align>
                </wp:positionH>
                <wp:positionV relativeFrom="paragraph">
                  <wp:posOffset>100964</wp:posOffset>
                </wp:positionV>
                <wp:extent cx="5438775" cy="38100"/>
                <wp:effectExtent l="0" t="0" r="28575" b="19050"/>
                <wp:wrapNone/>
                <wp:docPr id="281" name="Straight Connector 281"/>
                <wp:cNvGraphicFramePr/>
                <a:graphic xmlns:a="http://schemas.openxmlformats.org/drawingml/2006/main">
                  <a:graphicData uri="http://schemas.microsoft.com/office/word/2010/wordprocessingShape">
                    <wps:wsp>
                      <wps:cNvCnPr/>
                      <wps:spPr>
                        <a:xfrm>
                          <a:off x="0" y="0"/>
                          <a:ext cx="5438775" cy="3810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5B67B4" id="Straight Connector 281" o:spid="_x0000_s1026" style="position:absolute;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5pt" to="428.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" strokecolor="#d9d9d9">
                <w10:wrap anchorx="margin"/>
              </v:line>
            </w:pict>
          </mc:Fallback>
        </mc:AlternateContent>
      </w:r>
    </w:p>
    <w:bookmarkEnd w:id="28"/>
    <w:p w14:paraId="4C43B6ED" w14:textId="2A833E25" w:rsidR="004637E9" w:rsidRPr="00FA4219" w:rsidRDefault="004637E9">
      <w:pPr>
        <w:rPr>
          <w:rFonts w:ascii="Roboto" w:hAnsi="Roboto"/>
          <w:b/>
          <w:bCs/>
        </w:rPr>
      </w:pPr>
      <w:r>
        <w:rPr>
          <w:rFonts w:ascii="Roboto" w:hAnsi="Roboto"/>
          <w:b/>
          <w:bCs/>
          <w:noProof/>
        </w:rPr>
        <mc:AlternateContent>
          <mc:Choice Requires="wps">
            <w:drawing>
              <wp:anchor distT="0" distB="0" distL="114300" distR="114300" simplePos="0" relativeHeight="251979776" behindDoc="0" locked="0" layoutInCell="1" allowOverlap="1" wp14:anchorId="7FC81BAC" wp14:editId="3ADA995C">
                <wp:simplePos x="0" y="0"/>
                <wp:positionH relativeFrom="margin">
                  <wp:posOffset>28575</wp:posOffset>
                </wp:positionH>
                <wp:positionV relativeFrom="paragraph">
                  <wp:posOffset>171450</wp:posOffset>
                </wp:positionV>
                <wp:extent cx="5438775" cy="38100"/>
                <wp:effectExtent l="0" t="0" r="28575" b="19050"/>
                <wp:wrapNone/>
                <wp:docPr id="493" name="Straight Connector 493"/>
                <wp:cNvGraphicFramePr/>
                <a:graphic xmlns:a="http://schemas.openxmlformats.org/drawingml/2006/main">
                  <a:graphicData uri="http://schemas.microsoft.com/office/word/2010/wordprocessingShape">
                    <wps:wsp>
                      <wps:cNvCnPr/>
                      <wps:spPr>
                        <a:xfrm>
                          <a:off x="0" y="0"/>
                          <a:ext cx="5438775" cy="3810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D8003A" id="Straight Connector 493" o:spid="_x0000_s1026" style="position:absolute;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3.5pt" to="43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" strokecolor="#d9d9d9">
                <w10:wrap anchorx="margin"/>
              </v:line>
            </w:pict>
          </mc:Fallback>
        </mc:AlternateContent>
      </w:r>
    </w:p>
    <w:p w14:paraId="553D53A6" w14:textId="50B5D57C" w:rsidR="00500E5E" w:rsidRPr="00DB7548" w:rsidRDefault="0089298B" w:rsidP="00DB7548">
      <w:pPr>
        <w:keepNext/>
        <w:keepLines/>
        <w:spacing w:before="200" w:after="0"/>
        <w:outlineLvl w:val="2"/>
        <w:rPr>
          <w:rFonts w:asciiTheme="majorHAnsi" w:hAnsiTheme="majorHAnsi"/>
          <w:b/>
          <w:bCs/>
          <w:color w:val="17365D" w:themeColor="text2" w:themeShade="BF"/>
          <w:sz w:val="28"/>
          <w:szCs w:val="28"/>
        </w:rPr>
      </w:pPr>
      <w:bookmarkStart w:id="29" w:name="_Toc3212181"/>
      <w:r w:rsidRPr="00416176">
        <w:rPr>
          <w:rFonts w:asciiTheme="majorHAnsi" w:eastAsiaTheme="majorEastAsia" w:hAnsiTheme="majorHAnsi" w:cstheme="majorBidi"/>
          <w:b/>
          <w:bCs/>
          <w:color w:val="17365D" w:themeColor="text2" w:themeShade="BF"/>
          <w:sz w:val="28"/>
          <w:szCs w:val="28"/>
        </w:rPr>
        <w:t>Module 3.</w:t>
      </w:r>
      <w:r w:rsidR="00416176" w:rsidRPr="00DB7548">
        <w:rPr>
          <w:rFonts w:asciiTheme="majorHAnsi" w:hAnsiTheme="majorHAnsi"/>
          <w:b/>
          <w:bCs/>
          <w:color w:val="17365D" w:themeColor="text2" w:themeShade="BF"/>
          <w:sz w:val="28"/>
          <w:szCs w:val="28"/>
        </w:rPr>
        <w:t xml:space="preserve"> </w:t>
      </w:r>
      <w:r w:rsidR="00500E5E" w:rsidRPr="00DB7548">
        <w:rPr>
          <w:rFonts w:asciiTheme="majorHAnsi" w:hAnsiTheme="majorHAnsi"/>
          <w:b/>
          <w:bCs/>
          <w:color w:val="17365D" w:themeColor="text2" w:themeShade="BF"/>
          <w:sz w:val="28"/>
          <w:szCs w:val="28"/>
        </w:rPr>
        <w:t xml:space="preserve">Generation of </w:t>
      </w:r>
      <w:r w:rsidR="00416176">
        <w:rPr>
          <w:rFonts w:asciiTheme="majorHAnsi" w:hAnsiTheme="majorHAnsi"/>
          <w:b/>
          <w:bCs/>
          <w:color w:val="17365D" w:themeColor="text2" w:themeShade="BF"/>
          <w:sz w:val="28"/>
          <w:szCs w:val="28"/>
        </w:rPr>
        <w:t>w</w:t>
      </w:r>
      <w:r w:rsidR="00500E5E" w:rsidRPr="00DB7548">
        <w:rPr>
          <w:rFonts w:asciiTheme="majorHAnsi" w:hAnsiTheme="majorHAnsi"/>
          <w:b/>
          <w:bCs/>
          <w:color w:val="17365D" w:themeColor="text2" w:themeShade="BF"/>
          <w:sz w:val="28"/>
          <w:szCs w:val="28"/>
        </w:rPr>
        <w:t xml:space="preserve">aste related to </w:t>
      </w:r>
      <w:r w:rsidR="00416176">
        <w:rPr>
          <w:rFonts w:asciiTheme="majorHAnsi" w:hAnsiTheme="majorHAnsi"/>
          <w:b/>
          <w:bCs/>
          <w:color w:val="17365D" w:themeColor="text2" w:themeShade="BF"/>
          <w:sz w:val="28"/>
          <w:szCs w:val="28"/>
        </w:rPr>
        <w:t>o</w:t>
      </w:r>
      <w:r w:rsidR="00500E5E" w:rsidRPr="00DB7548">
        <w:rPr>
          <w:rFonts w:asciiTheme="majorHAnsi" w:hAnsiTheme="majorHAnsi"/>
          <w:b/>
          <w:bCs/>
          <w:color w:val="17365D" w:themeColor="text2" w:themeShade="BF"/>
          <w:sz w:val="28"/>
          <w:szCs w:val="28"/>
        </w:rPr>
        <w:t xml:space="preserve">il and </w:t>
      </w:r>
      <w:r w:rsidR="00416176">
        <w:rPr>
          <w:rFonts w:asciiTheme="majorHAnsi" w:hAnsiTheme="majorHAnsi"/>
          <w:b/>
          <w:bCs/>
          <w:color w:val="17365D" w:themeColor="text2" w:themeShade="BF"/>
          <w:sz w:val="28"/>
          <w:szCs w:val="28"/>
        </w:rPr>
        <w:t>g</w:t>
      </w:r>
      <w:r w:rsidR="00500E5E" w:rsidRPr="00DB7548">
        <w:rPr>
          <w:rFonts w:asciiTheme="majorHAnsi" w:hAnsiTheme="majorHAnsi"/>
          <w:b/>
          <w:bCs/>
          <w:color w:val="17365D" w:themeColor="text2" w:themeShade="BF"/>
          <w:sz w:val="28"/>
          <w:szCs w:val="28"/>
        </w:rPr>
        <w:t xml:space="preserve">as </w:t>
      </w:r>
      <w:r w:rsidR="00416176">
        <w:rPr>
          <w:rFonts w:asciiTheme="majorHAnsi" w:hAnsiTheme="majorHAnsi"/>
          <w:b/>
          <w:bCs/>
          <w:color w:val="17365D" w:themeColor="text2" w:themeShade="BF"/>
          <w:sz w:val="28"/>
          <w:szCs w:val="28"/>
        </w:rPr>
        <w:t>ex</w:t>
      </w:r>
      <w:r w:rsidR="00500E5E" w:rsidRPr="00DB7548">
        <w:rPr>
          <w:rFonts w:asciiTheme="majorHAnsi" w:hAnsiTheme="majorHAnsi"/>
          <w:b/>
          <w:bCs/>
          <w:color w:val="17365D" w:themeColor="text2" w:themeShade="BF"/>
          <w:sz w:val="28"/>
          <w:szCs w:val="28"/>
        </w:rPr>
        <w:t xml:space="preserve">ploration and </w:t>
      </w:r>
      <w:r w:rsidR="00416176">
        <w:rPr>
          <w:rFonts w:asciiTheme="majorHAnsi" w:hAnsiTheme="majorHAnsi"/>
          <w:b/>
          <w:bCs/>
          <w:color w:val="17365D" w:themeColor="text2" w:themeShade="BF"/>
          <w:sz w:val="28"/>
          <w:szCs w:val="28"/>
        </w:rPr>
        <w:t>p</w:t>
      </w:r>
      <w:r w:rsidR="00500E5E" w:rsidRPr="00DB7548">
        <w:rPr>
          <w:rFonts w:asciiTheme="majorHAnsi" w:hAnsiTheme="majorHAnsi"/>
          <w:b/>
          <w:bCs/>
          <w:color w:val="17365D" w:themeColor="text2" w:themeShade="BF"/>
          <w:sz w:val="28"/>
          <w:szCs w:val="28"/>
        </w:rPr>
        <w:t>roduction</w:t>
      </w:r>
      <w:bookmarkEnd w:id="29"/>
    </w:p>
    <w:p w14:paraId="39AA0893" w14:textId="77777777" w:rsidR="00416176" w:rsidRDefault="00416176" w:rsidP="00AD64ED">
      <w:pPr>
        <w:rPr>
          <w:rFonts w:ascii="Roboto" w:hAnsi="Roboto"/>
          <w:b/>
          <w:bCs/>
          <w:color w:val="548DD4" w:themeColor="text2" w:themeTint="99"/>
        </w:rPr>
      </w:pPr>
    </w:p>
    <w:p w14:paraId="46DF9CF4" w14:textId="5F055509" w:rsidR="0089298B" w:rsidRPr="003E0C42" w:rsidRDefault="005968F4" w:rsidP="0089298B">
      <w:pPr>
        <w:rPr>
          <w:rFonts w:ascii="Roboto" w:hAnsi="Roboto"/>
        </w:rPr>
      </w:pPr>
      <w:r w:rsidRPr="003E0C42">
        <w:rPr>
          <w:rFonts w:ascii="Roboto" w:hAnsi="Roboto"/>
          <w:noProof/>
          <w:lang w:eastAsia="zh-CN"/>
        </w:rPr>
        <mc:AlternateContent>
          <mc:Choice Requires="wps">
            <w:drawing>
              <wp:anchor distT="45720" distB="45720" distL="114300" distR="114300" simplePos="0" relativeHeight="251686912" behindDoc="0" locked="0" layoutInCell="1" allowOverlap="1" wp14:anchorId="2FC66873" wp14:editId="498804B6">
                <wp:simplePos x="0" y="0"/>
                <wp:positionH relativeFrom="column">
                  <wp:posOffset>33020</wp:posOffset>
                </wp:positionH>
                <wp:positionV relativeFrom="paragraph">
                  <wp:posOffset>342265</wp:posOffset>
                </wp:positionV>
                <wp:extent cx="5686425" cy="1404620"/>
                <wp:effectExtent l="0" t="0" r="9525" b="25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oundRect">
                          <a:avLst/>
                        </a:prstGeom>
                        <a:solidFill>
                          <a:schemeClr val="accent1"/>
                        </a:solidFill>
                        <a:ln w="25400" cap="flat" cmpd="sng" algn="ctr">
                          <a:noFill/>
                          <a:prstDash val="solid"/>
                          <a:headEnd/>
                          <a:tailEnd/>
                        </a:ln>
                        <a:effectLst/>
                      </wps:spPr>
                      <wps:txbx>
                        <w:txbxContent>
                          <w:p w14:paraId="5AE89282" w14:textId="470C1DDA"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Definition of waste and hazardous waste</w:t>
                            </w:r>
                          </w:p>
                          <w:p w14:paraId="7826F268" w14:textId="46A2FE45" w:rsidR="0007183E" w:rsidRPr="00496306"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Types of waste and wastes specific to the oil and gas sector </w:t>
                            </w:r>
                          </w:p>
                          <w:p w14:paraId="092E8588"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Hazardous waste and effect of improper disposal</w:t>
                            </w:r>
                          </w:p>
                          <w:p w14:paraId="3A4652BC" w14:textId="61D0D1B2" w:rsidR="0007183E" w:rsidRPr="00081972" w:rsidRDefault="0007183E" w:rsidP="0025319E">
                            <w:pPr>
                              <w:pStyle w:val="ListParagraph"/>
                              <w:numPr>
                                <w:ilvl w:val="0"/>
                                <w:numId w:val="1"/>
                              </w:numPr>
                              <w:rPr>
                                <w:rFonts w:ascii="Roboto" w:hAnsi="Roboto"/>
                                <w:color w:val="FFFFFF" w:themeColor="background1"/>
                              </w:rPr>
                            </w:pPr>
                            <w:r w:rsidRPr="005968F4">
                              <w:rPr>
                                <w:rFonts w:ascii="Roboto" w:hAnsi="Roboto"/>
                                <w:color w:val="FFFFFF" w:themeColor="background1"/>
                              </w:rPr>
                              <w:t xml:space="preserve">Potential environmental impacts of different types of waste specific to the oil </w:t>
                            </w:r>
                            <w:r w:rsidRPr="00081972">
                              <w:rPr>
                                <w:rFonts w:ascii="Roboto" w:hAnsi="Roboto"/>
                                <w:color w:val="FFFFFF" w:themeColor="background1"/>
                              </w:rPr>
                              <w:t>and gas sector</w:t>
                            </w:r>
                          </w:p>
                          <w:p w14:paraId="51090AC8" w14:textId="23098257" w:rsidR="0007183E" w:rsidRPr="00496306" w:rsidRDefault="0007183E" w:rsidP="008E2A0A">
                            <w:pPr>
                              <w:pStyle w:val="ListParagraph"/>
                              <w:numPr>
                                <w:ilvl w:val="0"/>
                                <w:numId w:val="1"/>
                              </w:numPr>
                            </w:pPr>
                            <w:r w:rsidRPr="008E2A0A">
                              <w:rPr>
                                <w:rFonts w:ascii="Roboto" w:hAnsi="Roboto"/>
                                <w:color w:val="FFFFFF" w:themeColor="background1"/>
                              </w:rPr>
                              <w:t>Introduction to international laws and regulations on chemical and waste management, with examples from the European 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FC66873" id="_x0000_s1046" style="position:absolute;margin-left:2.6pt;margin-top:26.95pt;width:447.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" fillcolor="#4f81bd [3204]" stroked="f" strokeweight="2pt">
                <v:textbox style="mso-fit-shape-to-text:t">
                  <w:txbxContent>
                    <w:p w14:paraId="5AE89282" w14:textId="470C1DDA"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Definition of waste and hazardous waste</w:t>
                      </w:r>
                    </w:p>
                    <w:p w14:paraId="7826F268" w14:textId="46A2FE45" w:rsidR="0007183E" w:rsidRPr="00496306"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Types of waste and wastes specific to the oil and gas sector </w:t>
                      </w:r>
                    </w:p>
                    <w:p w14:paraId="092E8588"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Hazardous waste and effect of improper disposal</w:t>
                      </w:r>
                    </w:p>
                    <w:p w14:paraId="3A4652BC" w14:textId="61D0D1B2" w:rsidR="0007183E" w:rsidRPr="00081972" w:rsidRDefault="0007183E" w:rsidP="0025319E">
                      <w:pPr>
                        <w:pStyle w:val="ListParagraph"/>
                        <w:numPr>
                          <w:ilvl w:val="0"/>
                          <w:numId w:val="1"/>
                        </w:numPr>
                        <w:rPr>
                          <w:rFonts w:ascii="Roboto" w:hAnsi="Roboto"/>
                          <w:color w:val="FFFFFF" w:themeColor="background1"/>
                        </w:rPr>
                      </w:pPr>
                      <w:r w:rsidRPr="005968F4">
                        <w:rPr>
                          <w:rFonts w:ascii="Roboto" w:hAnsi="Roboto"/>
                          <w:color w:val="FFFFFF" w:themeColor="background1"/>
                        </w:rPr>
                        <w:t xml:space="preserve">Potential environmental impacts of different types of waste specific to the oil </w:t>
                      </w:r>
                      <w:r w:rsidRPr="00081972">
                        <w:rPr>
                          <w:rFonts w:ascii="Roboto" w:hAnsi="Roboto"/>
                          <w:color w:val="FFFFFF" w:themeColor="background1"/>
                        </w:rPr>
                        <w:t>and gas sector</w:t>
                      </w:r>
                    </w:p>
                    <w:p w14:paraId="51090AC8" w14:textId="23098257" w:rsidR="0007183E" w:rsidRPr="00496306" w:rsidRDefault="0007183E" w:rsidP="008E2A0A">
                      <w:pPr>
                        <w:pStyle w:val="ListParagraph"/>
                        <w:numPr>
                          <w:ilvl w:val="0"/>
                          <w:numId w:val="1"/>
                        </w:numPr>
                      </w:pPr>
                      <w:r w:rsidRPr="008E2A0A">
                        <w:rPr>
                          <w:rFonts w:ascii="Roboto" w:hAnsi="Roboto"/>
                          <w:color w:val="FFFFFF" w:themeColor="background1"/>
                        </w:rPr>
                        <w:t>Introduction to international laws and regulations on chemical and waste management, with examples from the European Union</w:t>
                      </w:r>
                    </w:p>
                  </w:txbxContent>
                </v:textbox>
                <w10:wrap type="square"/>
              </v:roundrect>
            </w:pict>
          </mc:Fallback>
        </mc:AlternateContent>
      </w:r>
      <w:r w:rsidR="00AD64ED" w:rsidRPr="00DB7548">
        <w:rPr>
          <w:rFonts w:asciiTheme="majorHAnsi" w:hAnsiTheme="majorHAnsi"/>
          <w:b/>
          <w:bCs/>
          <w:color w:val="17365D" w:themeColor="text2" w:themeShade="BF"/>
          <w:sz w:val="28"/>
          <w:szCs w:val="28"/>
        </w:rPr>
        <w:t>Contents</w:t>
      </w:r>
    </w:p>
    <w:p w14:paraId="33142CDE" w14:textId="77777777" w:rsidR="001B1416" w:rsidRDefault="001B1416">
      <w:pPr>
        <w:rPr>
          <w:rFonts w:asciiTheme="majorHAnsi" w:hAnsiTheme="majorHAnsi"/>
          <w:color w:val="17365D" w:themeColor="text2" w:themeShade="BF"/>
          <w:sz w:val="28"/>
          <w:szCs w:val="28"/>
        </w:rPr>
      </w:pPr>
    </w:p>
    <w:p w14:paraId="222EF28E" w14:textId="77777777" w:rsidR="001B1416" w:rsidRDefault="001B1416">
      <w:pPr>
        <w:rPr>
          <w:rFonts w:asciiTheme="majorHAnsi" w:hAnsiTheme="majorHAnsi"/>
          <w:color w:val="17365D" w:themeColor="text2" w:themeShade="BF"/>
          <w:sz w:val="28"/>
          <w:szCs w:val="28"/>
        </w:rPr>
      </w:pPr>
    </w:p>
    <w:p w14:paraId="427DC8C9" w14:textId="524C04A2" w:rsidR="00DF693C" w:rsidRPr="00911653" w:rsidRDefault="001B1416">
      <w:pPr>
        <w:rPr>
          <w:rFonts w:ascii="Roboto" w:hAnsi="Roboto"/>
          <w:b/>
          <w:bCs/>
          <w:color w:val="548DD4" w:themeColor="text2" w:themeTint="99"/>
        </w:rPr>
      </w:pPr>
      <w:r w:rsidRPr="00911653">
        <w:rPr>
          <w:rFonts w:ascii="Roboto" w:hAnsi="Roboto"/>
          <w:noProof/>
          <w:color w:val="548DD4" w:themeColor="text2" w:themeTint="99"/>
          <w:lang w:eastAsia="zh-CN"/>
        </w:rPr>
        <w:lastRenderedPageBreak/>
        <mc:AlternateContent>
          <mc:Choice Requires="wps">
            <w:drawing>
              <wp:anchor distT="45720" distB="45720" distL="114300" distR="114300" simplePos="0" relativeHeight="251890688" behindDoc="0" locked="0" layoutInCell="1" allowOverlap="1" wp14:anchorId="7EE888C9" wp14:editId="18B4EF56">
                <wp:simplePos x="0" y="0"/>
                <wp:positionH relativeFrom="margin">
                  <wp:posOffset>-167640</wp:posOffset>
                </wp:positionH>
                <wp:positionV relativeFrom="paragraph">
                  <wp:posOffset>337820</wp:posOffset>
                </wp:positionV>
                <wp:extent cx="5915025" cy="1876425"/>
                <wp:effectExtent l="0" t="0" r="9525" b="952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876425"/>
                        </a:xfrm>
                        <a:prstGeom prst="roundRect">
                          <a:avLst/>
                        </a:prstGeom>
                        <a:solidFill>
                          <a:schemeClr val="accent3">
                            <a:lumMod val="75000"/>
                          </a:schemeClr>
                        </a:solidFill>
                        <a:ln w="25400" cap="flat" cmpd="sng" algn="ctr">
                          <a:noFill/>
                          <a:prstDash val="solid"/>
                          <a:headEnd/>
                          <a:tailEnd/>
                        </a:ln>
                        <a:effectLst/>
                      </wps:spPr>
                      <wps:txbx>
                        <w:txbxContent>
                          <w:p w14:paraId="4E46DBD7" w14:textId="1726EFD9"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Identify different types of wastes and how they are generated in the upstream oil and gas sector;</w:t>
                            </w:r>
                          </w:p>
                          <w:p w14:paraId="0654D2C3" w14:textId="7777777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Understand and describe the waste management “hierarchy” </w:t>
                            </w:r>
                          </w:p>
                          <w:p w14:paraId="6F4F7CFD" w14:textId="7777777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Define hazardous waste and considerations for their treatment and disposal </w:t>
                            </w:r>
                          </w:p>
                          <w:p w14:paraId="6D8CAE79" w14:textId="6D081F3D" w:rsidR="0007183E" w:rsidRPr="00A13FFD" w:rsidRDefault="0007183E" w:rsidP="0025319E">
                            <w:pPr>
                              <w:pStyle w:val="ListParagraph"/>
                              <w:numPr>
                                <w:ilvl w:val="0"/>
                                <w:numId w:val="15"/>
                              </w:numPr>
                              <w:rPr>
                                <w:rFonts w:ascii="Roboto" w:hAnsi="Roboto" w:cs="Arial"/>
                                <w:color w:val="FFFFFF" w:themeColor="background1"/>
                              </w:rPr>
                            </w:pPr>
                            <w:r w:rsidRPr="005E2252">
                              <w:rPr>
                                <w:rFonts w:ascii="Roboto" w:hAnsi="Roboto" w:cs="Arial"/>
                                <w:color w:val="FFFFFF" w:themeColor="background1"/>
                              </w:rPr>
                              <w:t xml:space="preserve">Learn about the European Waste Framework Directive (2008/98/EC) and understand the waste management principles that guide waste management within the European Union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EE888C9" id="_x0000_s1047" style="position:absolute;margin-left:-13.2pt;margin-top:26.6pt;width:465.75pt;height:147.75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" fillcolor="#76923c [2406]" stroked="f" strokeweight="2pt">
                <v:textbox>
                  <w:txbxContent>
                    <w:p w14:paraId="4E46DBD7" w14:textId="1726EFD9"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Identify different types of wastes and how they are generated in the upstream oil and gas sector;</w:t>
                      </w:r>
                    </w:p>
                    <w:p w14:paraId="0654D2C3" w14:textId="7777777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Understand and describe the waste management “hierarchy” </w:t>
                      </w:r>
                    </w:p>
                    <w:p w14:paraId="6F4F7CFD" w14:textId="7777777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Define hazardous waste and considerations for their treatment and disposal </w:t>
                      </w:r>
                    </w:p>
                    <w:p w14:paraId="6D8CAE79" w14:textId="6D081F3D" w:rsidR="0007183E" w:rsidRPr="00A13FFD" w:rsidRDefault="0007183E" w:rsidP="0025319E">
                      <w:pPr>
                        <w:pStyle w:val="ListParagraph"/>
                        <w:numPr>
                          <w:ilvl w:val="0"/>
                          <w:numId w:val="15"/>
                        </w:numPr>
                        <w:rPr>
                          <w:rFonts w:ascii="Roboto" w:hAnsi="Roboto" w:cs="Arial"/>
                          <w:color w:val="FFFFFF" w:themeColor="background1"/>
                        </w:rPr>
                      </w:pPr>
                      <w:r w:rsidRPr="005E2252">
                        <w:rPr>
                          <w:rFonts w:ascii="Roboto" w:hAnsi="Roboto" w:cs="Arial"/>
                          <w:color w:val="FFFFFF" w:themeColor="background1"/>
                        </w:rPr>
                        <w:t xml:space="preserve">Learn about the European Waste Framework Directive (2008/98/EC) and understand the waste management principles that guide waste management within the European Union </w:t>
                      </w:r>
                    </w:p>
                  </w:txbxContent>
                </v:textbox>
                <w10:wrap type="square" anchorx="margin"/>
              </v:roundrect>
            </w:pict>
          </mc:Fallback>
        </mc:AlternateContent>
      </w:r>
      <w:bookmarkStart w:id="30" w:name="_Hlk971219"/>
      <w:r w:rsidR="00DF693C" w:rsidRPr="00DB7548">
        <w:rPr>
          <w:rFonts w:asciiTheme="majorHAnsi" w:hAnsiTheme="majorHAnsi"/>
          <w:b/>
          <w:bCs/>
          <w:color w:val="17365D" w:themeColor="text2" w:themeShade="BF"/>
          <w:sz w:val="28"/>
          <w:szCs w:val="28"/>
        </w:rPr>
        <w:t>Learning objectives</w:t>
      </w:r>
    </w:p>
    <w:p w14:paraId="25DE3442" w14:textId="7D53E3F4" w:rsidR="00DF693C" w:rsidRDefault="00DF693C" w:rsidP="00DF693C">
      <w:pPr>
        <w:rPr>
          <w:rFonts w:ascii="Roboto" w:hAnsi="Roboto"/>
          <w:b/>
          <w:bCs/>
          <w:color w:val="8DB3E2" w:themeColor="text2" w:themeTint="66"/>
        </w:rPr>
      </w:pPr>
    </w:p>
    <w:p w14:paraId="15F494C3" w14:textId="4584F51F" w:rsidR="00DF693C" w:rsidRPr="00DB7548" w:rsidRDefault="005E2252" w:rsidP="00DF693C">
      <w:pPr>
        <w:rPr>
          <w:rFonts w:asciiTheme="majorHAnsi" w:hAnsiTheme="majorHAnsi"/>
          <w:b/>
          <w:bCs/>
          <w:color w:val="17365D" w:themeColor="text2" w:themeShade="BF"/>
          <w:sz w:val="28"/>
          <w:szCs w:val="28"/>
        </w:rPr>
      </w:pPr>
      <w:r w:rsidRPr="003E0C42">
        <w:rPr>
          <w:rFonts w:ascii="Roboto" w:hAnsi="Roboto"/>
          <w:noProof/>
          <w:lang w:eastAsia="zh-CN"/>
        </w:rPr>
        <mc:AlternateContent>
          <mc:Choice Requires="wps">
            <w:drawing>
              <wp:anchor distT="45720" distB="45720" distL="114300" distR="114300" simplePos="0" relativeHeight="251687936" behindDoc="0" locked="0" layoutInCell="1" allowOverlap="1" wp14:anchorId="2A48BC63" wp14:editId="068F9FBA">
                <wp:simplePos x="0" y="0"/>
                <wp:positionH relativeFrom="column">
                  <wp:posOffset>-167005</wp:posOffset>
                </wp:positionH>
                <wp:positionV relativeFrom="paragraph">
                  <wp:posOffset>283845</wp:posOffset>
                </wp:positionV>
                <wp:extent cx="6048375" cy="592455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924550"/>
                        </a:xfrm>
                        <a:prstGeom prst="roundRect">
                          <a:avLst/>
                        </a:prstGeom>
                        <a:solidFill>
                          <a:schemeClr val="accent3">
                            <a:lumMod val="75000"/>
                          </a:schemeClr>
                        </a:solidFill>
                        <a:ln w="25400" cap="flat" cmpd="sng" algn="ctr">
                          <a:noFill/>
                          <a:prstDash val="solid"/>
                          <a:headEnd/>
                          <a:tailEnd/>
                        </a:ln>
                        <a:effectLst/>
                      </wps:spPr>
                      <wps:txbx>
                        <w:txbxContent>
                          <w:p w14:paraId="03AC1632" w14:textId="77777777"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The treatment, storage, transportation and disposal of hazardous waste should be strictly regulated and monitored.</w:t>
                            </w:r>
                          </w:p>
                          <w:p w14:paraId="7BDC2D8A" w14:textId="77777777"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Hazardous waste is waste that poses substantial threats to public health or environment.</w:t>
                            </w:r>
                          </w:p>
                          <w:p w14:paraId="48CBFBDF" w14:textId="6BA35B72"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The European Waste Framework Directive states that waste legislation and policy of EU Member States shall apply as a priority the waste management hierarchy</w:t>
                            </w:r>
                            <w:r>
                              <w:rPr>
                                <w:rFonts w:ascii="Roboto" w:hAnsi="Roboto" w:cs="Arial"/>
                                <w:color w:val="FFFFFF" w:themeColor="background1"/>
                              </w:rPr>
                              <w:t>, which has a greater focus on prevention and then on managing waste streams (re-use, recycling, recovery and disposal)</w:t>
                            </w:r>
                            <w:r w:rsidRPr="005E49BD">
                              <w:rPr>
                                <w:rFonts w:ascii="Roboto" w:hAnsi="Roboto" w:cs="Arial"/>
                                <w:color w:val="FFFFFF" w:themeColor="background1"/>
                              </w:rPr>
                              <w:t>.</w:t>
                            </w:r>
                          </w:p>
                          <w:p w14:paraId="548A73DA" w14:textId="13FDDE85"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Hazardous waste should not be mixed with other wastes and should be treated by licensed contractors.</w:t>
                            </w:r>
                            <w:r>
                              <w:rPr>
                                <w:rFonts w:ascii="Roboto" w:hAnsi="Roboto" w:cs="Arial"/>
                                <w:color w:val="FFFFFF" w:themeColor="background1"/>
                              </w:rPr>
                              <w:t xml:space="preserve"> Disposal contractors need to be aware of the possibility of radioactive substances within the waste stream. There may be naturally occurring radioactive materials (NORM), such as uranium, thorium, potassium and radium, present in the soil/rock and which may be generated from drilling cuttings.  Radioactive materials are also used in tools for well evaluations but are unlikely to yield radioactive waste unless these tools for well logging/evaluations are lost (unlikely as these tools are very expensive!)  </w:t>
                            </w:r>
                          </w:p>
                          <w:p w14:paraId="34D02E9F" w14:textId="1B6EE056" w:rsidR="0007183E" w:rsidRDefault="0007183E" w:rsidP="0025319E">
                            <w:pPr>
                              <w:pStyle w:val="ListParagraph"/>
                              <w:numPr>
                                <w:ilvl w:val="0"/>
                                <w:numId w:val="20"/>
                              </w:numPr>
                              <w:ind w:left="567" w:hanging="425"/>
                              <w:rPr>
                                <w:rFonts w:ascii="Roboto" w:hAnsi="Roboto" w:cs="Arial"/>
                                <w:color w:val="FFFFFF" w:themeColor="background1"/>
                              </w:rPr>
                            </w:pPr>
                            <w:r>
                              <w:rPr>
                                <w:rFonts w:ascii="Roboto" w:hAnsi="Roboto" w:cs="Arial"/>
                                <w:color w:val="FFFFFF" w:themeColor="background1"/>
                              </w:rPr>
                              <w:t xml:space="preserve">The application of the United Nations criteria for Classification and Labelling of chemicals (UN GHS) in Europe seeks to simplify classification of chemicals, avoid confusion across borders and minimize accidents. </w:t>
                            </w:r>
                          </w:p>
                          <w:p w14:paraId="5E8B43DE" w14:textId="458906A1"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Water based drilling fluid has limited effects when discharged and would have harmful rather than hazardous impacts unlike oil-based fluids.</w:t>
                            </w:r>
                          </w:p>
                          <w:p w14:paraId="1FB7750A" w14:textId="77777777"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Discharge of produced water will potentially have long-term effects and depends on quantity, composition and environment.</w:t>
                            </w:r>
                          </w:p>
                          <w:p w14:paraId="5C11CEDB" w14:textId="6E17995A" w:rsidR="0007183E" w:rsidRPr="005E49BD" w:rsidRDefault="0007183E" w:rsidP="0025319E">
                            <w:pPr>
                              <w:pStyle w:val="ListParagraph"/>
                              <w:numPr>
                                <w:ilvl w:val="0"/>
                                <w:numId w:val="20"/>
                              </w:numPr>
                              <w:ind w:left="567" w:hanging="425"/>
                              <w:rPr>
                                <w:rFonts w:ascii="Roboto" w:hAnsi="Roboto" w:cs="Arial"/>
                                <w:color w:val="FFFFFF" w:themeColor="background1"/>
                              </w:rPr>
                            </w:pPr>
                            <w:r w:rsidRPr="00927045">
                              <w:rPr>
                                <w:rFonts w:ascii="Roboto" w:hAnsi="Roboto" w:cs="Arial"/>
                                <w:color w:val="FFFFFF" w:themeColor="background1"/>
                              </w:rPr>
                              <w:t xml:space="preserve">Produced (or associated) gas has traditionally been “flared” or vented, contributing to high levels of greenhouse gas emissions as well as long-term effects on public health. Increasingly, gas capture, gas injection and avoidance of flaring are being practiced in countries.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48BC63" id="_x0000_s1048" style="position:absolute;margin-left:-13.15pt;margin-top:22.35pt;width:476.25pt;height:46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" fillcolor="#76923c [2406]" stroked="f" strokeweight="2pt">
                <v:textbox>
                  <w:txbxContent>
                    <w:p w14:paraId="03AC1632" w14:textId="77777777"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The treatment, storage, transportation and disposal of hazardous waste should be strictly regulated and monitored.</w:t>
                      </w:r>
                    </w:p>
                    <w:p w14:paraId="7BDC2D8A" w14:textId="77777777"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Hazardous waste is waste that poses substantial threats to public health or environment.</w:t>
                      </w:r>
                    </w:p>
                    <w:p w14:paraId="48CBFBDF" w14:textId="6BA35B72"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The European Waste Framework Directive states that waste legislation and policy of EU Member States shall apply as a priority the waste management hierarchy</w:t>
                      </w:r>
                      <w:r>
                        <w:rPr>
                          <w:rFonts w:ascii="Roboto" w:hAnsi="Roboto" w:cs="Arial"/>
                          <w:color w:val="FFFFFF" w:themeColor="background1"/>
                        </w:rPr>
                        <w:t>, which has a greater focus on prevention and then on managing waste streams (re-use, recycling, recovery and disposal)</w:t>
                      </w:r>
                      <w:r w:rsidRPr="005E49BD">
                        <w:rPr>
                          <w:rFonts w:ascii="Roboto" w:hAnsi="Roboto" w:cs="Arial"/>
                          <w:color w:val="FFFFFF" w:themeColor="background1"/>
                        </w:rPr>
                        <w:t>.</w:t>
                      </w:r>
                    </w:p>
                    <w:p w14:paraId="548A73DA" w14:textId="13FDDE85"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Hazardous waste should not be mixed with other wastes and should be treated by licensed contractors.</w:t>
                      </w:r>
                      <w:r>
                        <w:rPr>
                          <w:rFonts w:ascii="Roboto" w:hAnsi="Roboto" w:cs="Arial"/>
                          <w:color w:val="FFFFFF" w:themeColor="background1"/>
                        </w:rPr>
                        <w:t xml:space="preserve"> Disposal contractors need to be aware of the possibility of radioactive substances within the waste stream. There may be naturally occurring radioactive materials (NORM), such as uranium, thorium, potassium and radium, present in the soil/rock and which may be generated from drilling cuttings.  Radioactive materials are also used in tools for well evaluations but are unlikely to yield radioactive waste unless these tools for well logging/evaluations are lost (unlikely as these tools are very expensive!)  </w:t>
                      </w:r>
                    </w:p>
                    <w:p w14:paraId="34D02E9F" w14:textId="1B6EE056" w:rsidR="0007183E" w:rsidRDefault="0007183E" w:rsidP="0025319E">
                      <w:pPr>
                        <w:pStyle w:val="ListParagraph"/>
                        <w:numPr>
                          <w:ilvl w:val="0"/>
                          <w:numId w:val="20"/>
                        </w:numPr>
                        <w:ind w:left="567" w:hanging="425"/>
                        <w:rPr>
                          <w:rFonts w:ascii="Roboto" w:hAnsi="Roboto" w:cs="Arial"/>
                          <w:color w:val="FFFFFF" w:themeColor="background1"/>
                        </w:rPr>
                      </w:pPr>
                      <w:r>
                        <w:rPr>
                          <w:rFonts w:ascii="Roboto" w:hAnsi="Roboto" w:cs="Arial"/>
                          <w:color w:val="FFFFFF" w:themeColor="background1"/>
                        </w:rPr>
                        <w:t xml:space="preserve">The application of the United Nations criteria for Classification and Labelling of chemicals (UN GHS) in Europe seeks to simplify classification of chemicals, avoid confusion across borders and minimize accidents. </w:t>
                      </w:r>
                    </w:p>
                    <w:p w14:paraId="5E8B43DE" w14:textId="458906A1"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Water based drilling fluid has limited effects when discharged and would have harmful rather than hazardous impacts unlike oil-based fluids.</w:t>
                      </w:r>
                    </w:p>
                    <w:p w14:paraId="1FB7750A" w14:textId="77777777" w:rsidR="0007183E" w:rsidRPr="005E49BD" w:rsidRDefault="0007183E" w:rsidP="0025319E">
                      <w:pPr>
                        <w:pStyle w:val="ListParagraph"/>
                        <w:numPr>
                          <w:ilvl w:val="0"/>
                          <w:numId w:val="20"/>
                        </w:numPr>
                        <w:ind w:left="567" w:hanging="425"/>
                        <w:rPr>
                          <w:rFonts w:ascii="Roboto" w:hAnsi="Roboto" w:cs="Arial"/>
                          <w:color w:val="FFFFFF" w:themeColor="background1"/>
                        </w:rPr>
                      </w:pPr>
                      <w:r w:rsidRPr="005E49BD">
                        <w:rPr>
                          <w:rFonts w:ascii="Roboto" w:hAnsi="Roboto" w:cs="Arial"/>
                          <w:color w:val="FFFFFF" w:themeColor="background1"/>
                        </w:rPr>
                        <w:t>Discharge of produced water will potentially have long-term effects and depends on quantity, composition and environment.</w:t>
                      </w:r>
                    </w:p>
                    <w:p w14:paraId="5C11CEDB" w14:textId="6E17995A" w:rsidR="0007183E" w:rsidRPr="005E49BD" w:rsidRDefault="0007183E" w:rsidP="0025319E">
                      <w:pPr>
                        <w:pStyle w:val="ListParagraph"/>
                        <w:numPr>
                          <w:ilvl w:val="0"/>
                          <w:numId w:val="20"/>
                        </w:numPr>
                        <w:ind w:left="567" w:hanging="425"/>
                        <w:rPr>
                          <w:rFonts w:ascii="Roboto" w:hAnsi="Roboto" w:cs="Arial"/>
                          <w:color w:val="FFFFFF" w:themeColor="background1"/>
                        </w:rPr>
                      </w:pPr>
                      <w:r w:rsidRPr="00927045">
                        <w:rPr>
                          <w:rFonts w:ascii="Roboto" w:hAnsi="Roboto" w:cs="Arial"/>
                          <w:color w:val="FFFFFF" w:themeColor="background1"/>
                        </w:rPr>
                        <w:t xml:space="preserve">Produced (or associated) gas has traditionally been “flared” or vented, contributing to high levels of greenhouse gas emissions as well as long-term effects on public health. Increasingly, gas capture, gas injection and avoidance of flaring are being practiced in countries. </w:t>
                      </w:r>
                    </w:p>
                  </w:txbxContent>
                </v:textbox>
                <w10:wrap type="square"/>
              </v:roundrect>
            </w:pict>
          </mc:Fallback>
        </mc:AlternateContent>
      </w:r>
      <w:bookmarkEnd w:id="30"/>
      <w:r w:rsidR="00DF693C" w:rsidRPr="00DB7548">
        <w:rPr>
          <w:rFonts w:asciiTheme="majorHAnsi" w:hAnsiTheme="majorHAnsi"/>
          <w:b/>
          <w:bCs/>
          <w:color w:val="17365D" w:themeColor="text2" w:themeShade="BF"/>
          <w:sz w:val="28"/>
          <w:szCs w:val="28"/>
        </w:rPr>
        <w:t>Key messages</w:t>
      </w:r>
    </w:p>
    <w:tbl>
      <w:tblPr>
        <w:tblStyle w:val="TableGrid"/>
        <w:tblW w:w="0" w:type="auto"/>
        <w:tblLook w:val="04A0" w:firstRow="1" w:lastRow="0" w:firstColumn="1" w:lastColumn="0" w:noHBand="0" w:noVBand="1"/>
      </w:tblPr>
      <w:tblGrid>
        <w:gridCol w:w="4530"/>
        <w:gridCol w:w="4530"/>
      </w:tblGrid>
      <w:tr w:rsidR="00582623" w14:paraId="56383EBE" w14:textId="77777777" w:rsidTr="003751A0">
        <w:trPr>
          <w:trHeight w:val="693"/>
        </w:trPr>
        <w:tc>
          <w:tcPr>
            <w:tcW w:w="4530" w:type="dxa"/>
          </w:tcPr>
          <w:p w14:paraId="743364F7" w14:textId="77777777" w:rsidR="00582623" w:rsidRDefault="00582623" w:rsidP="00C53BEF">
            <w:pPr>
              <w:rPr>
                <w:rFonts w:asciiTheme="majorHAnsi" w:hAnsiTheme="majorHAnsi"/>
                <w:b/>
                <w:bCs/>
                <w:color w:val="17365D" w:themeColor="text2" w:themeShade="BF"/>
                <w:sz w:val="28"/>
                <w:szCs w:val="28"/>
              </w:rPr>
            </w:pPr>
            <w:r>
              <w:rPr>
                <w:rFonts w:asciiTheme="majorHAnsi" w:hAnsiTheme="majorHAnsi"/>
                <w:b/>
                <w:bCs/>
                <w:color w:val="17365D" w:themeColor="text2" w:themeShade="BF"/>
                <w:sz w:val="28"/>
                <w:szCs w:val="28"/>
              </w:rPr>
              <w:lastRenderedPageBreak/>
              <w:t>Symbols</w:t>
            </w:r>
          </w:p>
          <w:p w14:paraId="5AE9C9F7" w14:textId="6BC4B3D2" w:rsidR="003751A0" w:rsidRPr="003751A0" w:rsidRDefault="003751A0" w:rsidP="00C53BEF">
            <w:pPr>
              <w:rPr>
                <w:rFonts w:asciiTheme="majorHAnsi" w:hAnsiTheme="majorHAnsi"/>
                <w:b/>
                <w:bCs/>
                <w:color w:val="17365D" w:themeColor="text2" w:themeShade="BF"/>
                <w:sz w:val="12"/>
                <w:szCs w:val="12"/>
              </w:rPr>
            </w:pPr>
          </w:p>
        </w:tc>
        <w:tc>
          <w:tcPr>
            <w:tcW w:w="4530" w:type="dxa"/>
          </w:tcPr>
          <w:p w14:paraId="55F5EAA9" w14:textId="69A45EE8" w:rsidR="00582623" w:rsidRDefault="00081972" w:rsidP="00C53BEF">
            <w:pPr>
              <w:rPr>
                <w:rFonts w:asciiTheme="majorHAnsi" w:hAnsiTheme="majorHAnsi"/>
                <w:b/>
                <w:bCs/>
                <w:color w:val="17365D" w:themeColor="text2" w:themeShade="BF"/>
                <w:sz w:val="28"/>
                <w:szCs w:val="28"/>
              </w:rPr>
            </w:pPr>
            <w:r>
              <w:rPr>
                <w:rFonts w:asciiTheme="majorHAnsi" w:hAnsiTheme="majorHAnsi"/>
                <w:b/>
                <w:bCs/>
                <w:color w:val="17365D" w:themeColor="text2" w:themeShade="BF"/>
                <w:sz w:val="28"/>
                <w:szCs w:val="28"/>
              </w:rPr>
              <w:t>Reference</w:t>
            </w:r>
          </w:p>
        </w:tc>
      </w:tr>
      <w:tr w:rsidR="00582623" w14:paraId="5355E1BE" w14:textId="77777777" w:rsidTr="003751A0">
        <w:trPr>
          <w:trHeight w:val="845"/>
        </w:trPr>
        <w:tc>
          <w:tcPr>
            <w:tcW w:w="4530" w:type="dxa"/>
          </w:tcPr>
          <w:p w14:paraId="46CBE7B3" w14:textId="3F845D1D" w:rsidR="00582623" w:rsidRDefault="00582623" w:rsidP="003751A0">
            <w:pPr>
              <w:jc w:val="center"/>
              <w:rPr>
                <w:rFonts w:asciiTheme="majorHAnsi" w:hAnsiTheme="majorHAnsi"/>
                <w:b/>
                <w:bCs/>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0F08925C" wp14:editId="2A8EB361">
                  <wp:extent cx="469265" cy="469265"/>
                  <wp:effectExtent l="0" t="0" r="6985" b="698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4530" w:type="dxa"/>
          </w:tcPr>
          <w:p w14:paraId="17848E5A" w14:textId="2BC2CF30" w:rsidR="00582623" w:rsidRPr="007B169C" w:rsidRDefault="00582623"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 xml:space="preserve">HP2 ― </w:t>
            </w:r>
            <w:proofErr w:type="spellStart"/>
            <w:r w:rsidRPr="007B169C">
              <w:rPr>
                <w:rFonts w:asciiTheme="majorHAnsi" w:hAnsiTheme="majorHAnsi"/>
                <w:color w:val="17365D" w:themeColor="text2" w:themeShade="BF"/>
                <w:sz w:val="28"/>
                <w:szCs w:val="28"/>
              </w:rPr>
              <w:t>Oxidising</w:t>
            </w:r>
            <w:proofErr w:type="spellEnd"/>
          </w:p>
        </w:tc>
      </w:tr>
      <w:tr w:rsidR="00582623" w14:paraId="1DA3C514" w14:textId="77777777" w:rsidTr="00582623">
        <w:tc>
          <w:tcPr>
            <w:tcW w:w="4530" w:type="dxa"/>
          </w:tcPr>
          <w:p w14:paraId="20C22811" w14:textId="7D05D04F" w:rsidR="00582623" w:rsidRDefault="00582623" w:rsidP="003751A0">
            <w:pPr>
              <w:jc w:val="center"/>
              <w:rPr>
                <w:rFonts w:asciiTheme="majorHAnsi" w:hAnsiTheme="majorHAnsi"/>
                <w:b/>
                <w:bCs/>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7443414A" wp14:editId="776872B7">
                  <wp:extent cx="494030" cy="499745"/>
                  <wp:effectExtent l="0" t="0" r="127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30" cy="499745"/>
                          </a:xfrm>
                          <a:prstGeom prst="rect">
                            <a:avLst/>
                          </a:prstGeom>
                          <a:noFill/>
                        </pic:spPr>
                      </pic:pic>
                    </a:graphicData>
                  </a:graphic>
                </wp:inline>
              </w:drawing>
            </w:r>
          </w:p>
        </w:tc>
        <w:tc>
          <w:tcPr>
            <w:tcW w:w="4530" w:type="dxa"/>
          </w:tcPr>
          <w:p w14:paraId="5387D92F" w14:textId="2488B454" w:rsidR="00582623" w:rsidRPr="007B169C" w:rsidRDefault="00582623"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HP3 ― Flammable</w:t>
            </w:r>
          </w:p>
        </w:tc>
      </w:tr>
      <w:tr w:rsidR="00582623" w14:paraId="72E75B61" w14:textId="77777777" w:rsidTr="003751A0">
        <w:trPr>
          <w:trHeight w:val="882"/>
        </w:trPr>
        <w:tc>
          <w:tcPr>
            <w:tcW w:w="4530" w:type="dxa"/>
          </w:tcPr>
          <w:p w14:paraId="2ECC6469" w14:textId="3868FC58" w:rsidR="00582623" w:rsidRDefault="00582623" w:rsidP="003751A0">
            <w:pPr>
              <w:jc w:val="center"/>
              <w:rPr>
                <w:rFonts w:asciiTheme="majorHAnsi" w:hAnsiTheme="majorHAnsi"/>
                <w:b/>
                <w:bCs/>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491EE663" wp14:editId="699C9E12">
                  <wp:extent cx="511810" cy="511810"/>
                  <wp:effectExtent l="0" t="0" r="2540" b="254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4530" w:type="dxa"/>
          </w:tcPr>
          <w:p w14:paraId="7234E94E" w14:textId="4590D68D" w:rsidR="00582623" w:rsidRPr="007B169C" w:rsidRDefault="00582623"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HP4 ― Irritant</w:t>
            </w:r>
          </w:p>
        </w:tc>
      </w:tr>
      <w:tr w:rsidR="00582623" w14:paraId="37CD70E0" w14:textId="77777777" w:rsidTr="003751A0">
        <w:trPr>
          <w:trHeight w:val="908"/>
        </w:trPr>
        <w:tc>
          <w:tcPr>
            <w:tcW w:w="4530" w:type="dxa"/>
          </w:tcPr>
          <w:p w14:paraId="30A996CB" w14:textId="2B1451D0" w:rsidR="00582623" w:rsidRDefault="00582623" w:rsidP="003751A0">
            <w:pPr>
              <w:jc w:val="center"/>
              <w:rPr>
                <w:rFonts w:asciiTheme="majorHAnsi" w:hAnsiTheme="majorHAnsi"/>
                <w:b/>
                <w:bCs/>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21207B7F" wp14:editId="116A037B">
                  <wp:extent cx="1030605" cy="49974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0605" cy="499745"/>
                          </a:xfrm>
                          <a:prstGeom prst="rect">
                            <a:avLst/>
                          </a:prstGeom>
                          <a:noFill/>
                        </pic:spPr>
                      </pic:pic>
                    </a:graphicData>
                  </a:graphic>
                </wp:inline>
              </w:drawing>
            </w:r>
          </w:p>
        </w:tc>
        <w:tc>
          <w:tcPr>
            <w:tcW w:w="4530" w:type="dxa"/>
          </w:tcPr>
          <w:p w14:paraId="750ABBA4" w14:textId="1FA893DD" w:rsidR="00582623" w:rsidRPr="007B169C" w:rsidRDefault="00582623"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HP5― Specific target organ toxicity (STOT)</w:t>
            </w:r>
          </w:p>
        </w:tc>
      </w:tr>
      <w:tr w:rsidR="00582623" w14:paraId="11F6290C" w14:textId="77777777" w:rsidTr="003751A0">
        <w:trPr>
          <w:trHeight w:val="858"/>
        </w:trPr>
        <w:tc>
          <w:tcPr>
            <w:tcW w:w="4530" w:type="dxa"/>
          </w:tcPr>
          <w:p w14:paraId="5F70033C" w14:textId="53AFD8B4" w:rsidR="00582623" w:rsidRDefault="00582623" w:rsidP="003751A0">
            <w:pPr>
              <w:jc w:val="center"/>
              <w:rPr>
                <w:rFonts w:asciiTheme="majorHAnsi" w:hAnsiTheme="majorHAnsi"/>
                <w:b/>
                <w:bCs/>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41FDC918" wp14:editId="5A1ADD7D">
                  <wp:extent cx="548640" cy="457200"/>
                  <wp:effectExtent l="0" t="0" r="381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 cy="457200"/>
                          </a:xfrm>
                          <a:prstGeom prst="rect">
                            <a:avLst/>
                          </a:prstGeom>
                          <a:noFill/>
                        </pic:spPr>
                      </pic:pic>
                    </a:graphicData>
                  </a:graphic>
                </wp:inline>
              </w:drawing>
            </w:r>
          </w:p>
        </w:tc>
        <w:tc>
          <w:tcPr>
            <w:tcW w:w="4530" w:type="dxa"/>
          </w:tcPr>
          <w:p w14:paraId="67390809" w14:textId="4FA6DF0E" w:rsidR="00582623" w:rsidRPr="007B169C" w:rsidRDefault="00582623"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HP6 ― Acute toxicity</w:t>
            </w:r>
          </w:p>
        </w:tc>
      </w:tr>
      <w:tr w:rsidR="00582623" w14:paraId="60545F2D" w14:textId="77777777" w:rsidTr="00582623">
        <w:tc>
          <w:tcPr>
            <w:tcW w:w="4530" w:type="dxa"/>
          </w:tcPr>
          <w:p w14:paraId="18EF63D9" w14:textId="2A76E93D" w:rsidR="00582623" w:rsidRDefault="00582623" w:rsidP="003751A0">
            <w:pPr>
              <w:jc w:val="center"/>
              <w:rPr>
                <w:rFonts w:asciiTheme="majorHAnsi" w:hAnsiTheme="majorHAnsi"/>
                <w:b/>
                <w:bCs/>
                <w:noProof/>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2A6B2C59" wp14:editId="5406F878">
                  <wp:extent cx="487680" cy="487680"/>
                  <wp:effectExtent l="0" t="0" r="7620"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4530" w:type="dxa"/>
          </w:tcPr>
          <w:p w14:paraId="32D63FA5" w14:textId="6F55BD0C" w:rsidR="00582623" w:rsidRPr="007B169C" w:rsidRDefault="00582623"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HP7 ― Carcinogenic</w:t>
            </w:r>
          </w:p>
        </w:tc>
      </w:tr>
      <w:tr w:rsidR="00582623" w14:paraId="3DE6A602" w14:textId="77777777" w:rsidTr="00582623">
        <w:tc>
          <w:tcPr>
            <w:tcW w:w="4530" w:type="dxa"/>
          </w:tcPr>
          <w:p w14:paraId="41CA0B6A" w14:textId="7ACDE741" w:rsidR="00582623" w:rsidRDefault="00582623" w:rsidP="003751A0">
            <w:pPr>
              <w:jc w:val="center"/>
              <w:rPr>
                <w:rFonts w:asciiTheme="majorHAnsi" w:hAnsiTheme="majorHAnsi"/>
                <w:b/>
                <w:bCs/>
                <w:noProof/>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1C0ED490" wp14:editId="0BA2ACDA">
                  <wp:extent cx="1085215" cy="475615"/>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215" cy="475615"/>
                          </a:xfrm>
                          <a:prstGeom prst="rect">
                            <a:avLst/>
                          </a:prstGeom>
                          <a:noFill/>
                        </pic:spPr>
                      </pic:pic>
                    </a:graphicData>
                  </a:graphic>
                </wp:inline>
              </w:drawing>
            </w:r>
          </w:p>
        </w:tc>
        <w:tc>
          <w:tcPr>
            <w:tcW w:w="4530" w:type="dxa"/>
          </w:tcPr>
          <w:p w14:paraId="7F24B2A7" w14:textId="10CCE7ED" w:rsidR="00582623" w:rsidRPr="007B169C" w:rsidRDefault="00582623"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HP8 ― Corrosive</w:t>
            </w:r>
          </w:p>
        </w:tc>
      </w:tr>
      <w:tr w:rsidR="00582623" w14:paraId="11223EEE" w14:textId="77777777" w:rsidTr="00582623">
        <w:tc>
          <w:tcPr>
            <w:tcW w:w="4530" w:type="dxa"/>
          </w:tcPr>
          <w:p w14:paraId="04E742C5" w14:textId="5B6776B5" w:rsidR="00582623" w:rsidRDefault="00582623" w:rsidP="003751A0">
            <w:pPr>
              <w:jc w:val="center"/>
              <w:rPr>
                <w:rFonts w:asciiTheme="majorHAnsi" w:hAnsiTheme="majorHAnsi"/>
                <w:b/>
                <w:bCs/>
                <w:noProof/>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28643269" wp14:editId="6F66F239">
                  <wp:extent cx="554990" cy="55499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inline>
              </w:drawing>
            </w:r>
          </w:p>
        </w:tc>
        <w:tc>
          <w:tcPr>
            <w:tcW w:w="4530" w:type="dxa"/>
          </w:tcPr>
          <w:p w14:paraId="36F932E5" w14:textId="0B53C30B" w:rsidR="00582623" w:rsidRPr="007B169C" w:rsidRDefault="00582623"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HP 11 – Mutagenic</w:t>
            </w:r>
          </w:p>
        </w:tc>
      </w:tr>
      <w:tr w:rsidR="00582623" w14:paraId="659369D5" w14:textId="77777777" w:rsidTr="00582623">
        <w:tc>
          <w:tcPr>
            <w:tcW w:w="4530" w:type="dxa"/>
          </w:tcPr>
          <w:p w14:paraId="78017AE8" w14:textId="53E84126" w:rsidR="00582623" w:rsidRDefault="00582623" w:rsidP="003751A0">
            <w:pPr>
              <w:jc w:val="center"/>
              <w:rPr>
                <w:rFonts w:asciiTheme="majorHAnsi" w:hAnsiTheme="majorHAnsi"/>
                <w:b/>
                <w:bCs/>
                <w:noProof/>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109081B4" wp14:editId="53753E6A">
                  <wp:extent cx="1341120" cy="603250"/>
                  <wp:effectExtent l="0" t="0" r="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1120" cy="603250"/>
                          </a:xfrm>
                          <a:prstGeom prst="rect">
                            <a:avLst/>
                          </a:prstGeom>
                          <a:noFill/>
                        </pic:spPr>
                      </pic:pic>
                    </a:graphicData>
                  </a:graphic>
                </wp:inline>
              </w:drawing>
            </w:r>
          </w:p>
        </w:tc>
        <w:tc>
          <w:tcPr>
            <w:tcW w:w="4530" w:type="dxa"/>
          </w:tcPr>
          <w:p w14:paraId="6BD500FA" w14:textId="175BE86D" w:rsidR="00582623" w:rsidRPr="007B169C" w:rsidRDefault="00582623"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 xml:space="preserve">HP 13 – </w:t>
            </w:r>
            <w:proofErr w:type="spellStart"/>
            <w:r w:rsidRPr="007B169C">
              <w:rPr>
                <w:rFonts w:asciiTheme="majorHAnsi" w:hAnsiTheme="majorHAnsi"/>
                <w:color w:val="17365D" w:themeColor="text2" w:themeShade="BF"/>
                <w:sz w:val="28"/>
                <w:szCs w:val="28"/>
              </w:rPr>
              <w:t>Sensitising</w:t>
            </w:r>
            <w:proofErr w:type="spellEnd"/>
          </w:p>
        </w:tc>
      </w:tr>
      <w:tr w:rsidR="00582623" w14:paraId="47348EE5" w14:textId="77777777" w:rsidTr="00582623">
        <w:tc>
          <w:tcPr>
            <w:tcW w:w="4530" w:type="dxa"/>
          </w:tcPr>
          <w:p w14:paraId="14220C19" w14:textId="4103B86F" w:rsidR="00582623" w:rsidRDefault="00582623" w:rsidP="003751A0">
            <w:pPr>
              <w:jc w:val="center"/>
              <w:rPr>
                <w:rFonts w:asciiTheme="majorHAnsi" w:hAnsiTheme="majorHAnsi"/>
                <w:b/>
                <w:bCs/>
                <w:noProof/>
                <w:color w:val="17365D" w:themeColor="text2" w:themeShade="BF"/>
                <w:sz w:val="28"/>
                <w:szCs w:val="28"/>
              </w:rPr>
            </w:pPr>
            <w:r>
              <w:rPr>
                <w:rFonts w:asciiTheme="majorHAnsi" w:hAnsiTheme="majorHAnsi"/>
                <w:b/>
                <w:bCs/>
                <w:noProof/>
                <w:color w:val="17365D" w:themeColor="text2" w:themeShade="BF"/>
                <w:sz w:val="28"/>
                <w:szCs w:val="28"/>
              </w:rPr>
              <w:drawing>
                <wp:inline distT="0" distB="0" distL="0" distR="0" wp14:anchorId="250206AE" wp14:editId="7B09C627">
                  <wp:extent cx="615950" cy="621665"/>
                  <wp:effectExtent l="0" t="0" r="0" b="698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50" cy="621665"/>
                          </a:xfrm>
                          <a:prstGeom prst="rect">
                            <a:avLst/>
                          </a:prstGeom>
                          <a:noFill/>
                        </pic:spPr>
                      </pic:pic>
                    </a:graphicData>
                  </a:graphic>
                </wp:inline>
              </w:drawing>
            </w:r>
          </w:p>
        </w:tc>
        <w:tc>
          <w:tcPr>
            <w:tcW w:w="4530" w:type="dxa"/>
          </w:tcPr>
          <w:p w14:paraId="7936D273" w14:textId="330BD52E" w:rsidR="00582623" w:rsidRPr="007B169C" w:rsidRDefault="007B169C" w:rsidP="00C53BEF">
            <w:pPr>
              <w:rPr>
                <w:rFonts w:asciiTheme="majorHAnsi" w:hAnsiTheme="majorHAnsi"/>
                <w:color w:val="17365D" w:themeColor="text2" w:themeShade="BF"/>
                <w:sz w:val="28"/>
                <w:szCs w:val="28"/>
              </w:rPr>
            </w:pPr>
            <w:r w:rsidRPr="007B169C">
              <w:rPr>
                <w:rFonts w:asciiTheme="majorHAnsi" w:hAnsiTheme="majorHAnsi"/>
                <w:color w:val="17365D" w:themeColor="text2" w:themeShade="BF"/>
                <w:sz w:val="28"/>
                <w:szCs w:val="28"/>
              </w:rPr>
              <w:t xml:space="preserve">HP 14 </w:t>
            </w:r>
            <w:proofErr w:type="gramStart"/>
            <w:r w:rsidRPr="007B169C">
              <w:rPr>
                <w:rFonts w:asciiTheme="majorHAnsi" w:hAnsiTheme="majorHAnsi"/>
                <w:color w:val="17365D" w:themeColor="text2" w:themeShade="BF"/>
                <w:sz w:val="28"/>
                <w:szCs w:val="28"/>
              </w:rPr>
              <w:t>-  Ecotoxic</w:t>
            </w:r>
            <w:proofErr w:type="gramEnd"/>
          </w:p>
          <w:p w14:paraId="59BD60A1" w14:textId="77777777" w:rsidR="00582623" w:rsidRPr="007B169C" w:rsidRDefault="00582623" w:rsidP="00582623">
            <w:pPr>
              <w:rPr>
                <w:rFonts w:asciiTheme="majorHAnsi" w:hAnsiTheme="majorHAnsi"/>
                <w:sz w:val="28"/>
                <w:szCs w:val="28"/>
              </w:rPr>
            </w:pPr>
          </w:p>
        </w:tc>
      </w:tr>
    </w:tbl>
    <w:p w14:paraId="78DFE24B" w14:textId="77777777" w:rsidR="00C53BEF" w:rsidRPr="007B169C" w:rsidRDefault="00C53BEF" w:rsidP="00C53BEF">
      <w:pPr>
        <w:rPr>
          <w:rFonts w:asciiTheme="majorHAnsi" w:hAnsiTheme="majorHAnsi"/>
          <w:b/>
          <w:bCs/>
          <w:color w:val="17365D" w:themeColor="text2" w:themeShade="BF"/>
          <w:sz w:val="4"/>
          <w:szCs w:val="4"/>
        </w:rPr>
      </w:pPr>
    </w:p>
    <w:p w14:paraId="445893D8" w14:textId="598C6300" w:rsidR="00C53BEF" w:rsidRPr="00DB7548" w:rsidRDefault="00C53BEF" w:rsidP="00C53BEF">
      <w:pPr>
        <w:rPr>
          <w:rFonts w:asciiTheme="majorHAnsi" w:hAnsiTheme="majorHAnsi"/>
          <w:b/>
          <w:bCs/>
          <w:color w:val="17365D" w:themeColor="text2" w:themeShade="BF"/>
          <w:sz w:val="28"/>
          <w:szCs w:val="28"/>
        </w:rPr>
      </w:pPr>
      <w:r w:rsidRPr="00DB7548">
        <w:rPr>
          <w:rFonts w:asciiTheme="majorHAnsi" w:hAnsiTheme="majorHAnsi"/>
          <w:b/>
          <w:bCs/>
          <w:color w:val="17365D" w:themeColor="text2" w:themeShade="BF"/>
          <w:sz w:val="28"/>
          <w:szCs w:val="28"/>
        </w:rPr>
        <w:t xml:space="preserve">Add any other take-away messages and key lessons for you: </w:t>
      </w:r>
    </w:p>
    <w:p w14:paraId="7AED4BF0" w14:textId="744EA1FE" w:rsidR="00AD64ED" w:rsidRDefault="003751A0" w:rsidP="00AD64ED">
      <w:pPr>
        <w:rPr>
          <w:rFonts w:ascii="Roboto" w:hAnsi="Roboto"/>
          <w:b/>
          <w:bCs/>
        </w:rPr>
      </w:pPr>
      <w:r>
        <w:rPr>
          <w:rFonts w:ascii="Roboto" w:hAnsi="Roboto"/>
          <w:b/>
          <w:bCs/>
          <w:noProof/>
        </w:rPr>
        <mc:AlternateContent>
          <mc:Choice Requires="wps">
            <w:drawing>
              <wp:anchor distT="0" distB="0" distL="114300" distR="114300" simplePos="0" relativeHeight="251866112" behindDoc="0" locked="0" layoutInCell="1" allowOverlap="1" wp14:anchorId="02F4D9D4" wp14:editId="2ECDD18E">
                <wp:simplePos x="0" y="0"/>
                <wp:positionH relativeFrom="margin">
                  <wp:posOffset>9525</wp:posOffset>
                </wp:positionH>
                <wp:positionV relativeFrom="paragraph">
                  <wp:posOffset>130810</wp:posOffset>
                </wp:positionV>
                <wp:extent cx="5467350" cy="19050"/>
                <wp:effectExtent l="0" t="0" r="19050" b="19050"/>
                <wp:wrapNone/>
                <wp:docPr id="425" name="Straight Connector 425"/>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A08053" id="Straight Connector 425" o:spid="_x0000_s1026" style="position:absolute;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0.3pt" to="431.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" strokecolor="#d9d9d9">
                <w10:wrap anchorx="margin"/>
              </v:line>
            </w:pict>
          </mc:Fallback>
        </mc:AlternateContent>
      </w:r>
    </w:p>
    <w:p w14:paraId="7C872F91" w14:textId="45000D6A" w:rsidR="00AD64ED" w:rsidRPr="005C5CAF" w:rsidRDefault="00AD64ED" w:rsidP="00AD64ED">
      <w:pPr>
        <w:rPr>
          <w:rFonts w:ascii="Roboto" w:hAnsi="Roboto"/>
          <w:b/>
          <w:bCs/>
        </w:rPr>
      </w:pPr>
      <w:r>
        <w:rPr>
          <w:rFonts w:ascii="Roboto" w:hAnsi="Roboto"/>
          <w:b/>
          <w:bCs/>
          <w:noProof/>
        </w:rPr>
        <mc:AlternateContent>
          <mc:Choice Requires="wps">
            <w:drawing>
              <wp:anchor distT="0" distB="0" distL="114300" distR="114300" simplePos="0" relativeHeight="251744256" behindDoc="0" locked="0" layoutInCell="1" allowOverlap="1" wp14:anchorId="661D37D2" wp14:editId="09F359F2">
                <wp:simplePos x="0" y="0"/>
                <wp:positionH relativeFrom="margin">
                  <wp:align>left</wp:align>
                </wp:positionH>
                <wp:positionV relativeFrom="paragraph">
                  <wp:posOffset>170815</wp:posOffset>
                </wp:positionV>
                <wp:extent cx="546735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94CB15" id="Straight Connector 292" o:spid="_x0000_s1026" style="position:absolute;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43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" strokecolor="#d9d9d9">
                <w10:wrap anchorx="margin"/>
              </v:line>
            </w:pict>
          </mc:Fallback>
        </mc:AlternateContent>
      </w:r>
    </w:p>
    <w:p w14:paraId="6938D7C4" w14:textId="2C26C7FC" w:rsidR="00AD64ED" w:rsidRPr="005C5CAF" w:rsidRDefault="00AD64ED" w:rsidP="00AD64ED">
      <w:pPr>
        <w:rPr>
          <w:rFonts w:ascii="Roboto" w:hAnsi="Roboto"/>
        </w:rPr>
      </w:pPr>
      <w:r>
        <w:rPr>
          <w:rFonts w:ascii="Roboto" w:hAnsi="Roboto"/>
          <w:b/>
          <w:bCs/>
          <w:noProof/>
        </w:rPr>
        <mc:AlternateContent>
          <mc:Choice Requires="wps">
            <w:drawing>
              <wp:anchor distT="0" distB="0" distL="114300" distR="114300" simplePos="0" relativeHeight="251746304" behindDoc="0" locked="0" layoutInCell="1" allowOverlap="1" wp14:anchorId="57CE468B" wp14:editId="1F753417">
                <wp:simplePos x="0" y="0"/>
                <wp:positionH relativeFrom="margin">
                  <wp:posOffset>13970</wp:posOffset>
                </wp:positionH>
                <wp:positionV relativeFrom="paragraph">
                  <wp:posOffset>213359</wp:posOffset>
                </wp:positionV>
                <wp:extent cx="5495925" cy="9525"/>
                <wp:effectExtent l="0" t="0" r="28575" b="28575"/>
                <wp:wrapNone/>
                <wp:docPr id="293" name="Straight Connector 293"/>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BC6E9B" id="Straight Connector 293" o:spid="_x0000_s1026" style="position:absolute;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" strokecolor="#d9d9d9">
                <w10:wrap anchorx="margin"/>
              </v:line>
            </w:pict>
          </mc:Fallback>
        </mc:AlternateContent>
      </w:r>
    </w:p>
    <w:p w14:paraId="44BA716A" w14:textId="03A88FCA" w:rsidR="00AD64ED" w:rsidRDefault="00AD64ED" w:rsidP="00AD64ED">
      <w:pPr>
        <w:rPr>
          <w:rFonts w:ascii="Roboto" w:hAnsi="Roboto"/>
        </w:rPr>
      </w:pPr>
      <w:r>
        <w:rPr>
          <w:rFonts w:ascii="Roboto" w:hAnsi="Roboto"/>
          <w:b/>
          <w:bCs/>
          <w:noProof/>
        </w:rPr>
        <mc:AlternateContent>
          <mc:Choice Requires="wps">
            <w:drawing>
              <wp:anchor distT="0" distB="0" distL="114300" distR="114300" simplePos="0" relativeHeight="251745280" behindDoc="0" locked="0" layoutInCell="1" allowOverlap="1" wp14:anchorId="6E5C17EA" wp14:editId="5E0E69BC">
                <wp:simplePos x="0" y="0"/>
                <wp:positionH relativeFrom="margin">
                  <wp:align>left</wp:align>
                </wp:positionH>
                <wp:positionV relativeFrom="paragraph">
                  <wp:posOffset>233680</wp:posOffset>
                </wp:positionV>
                <wp:extent cx="5495925" cy="9525"/>
                <wp:effectExtent l="0" t="0" r="28575" b="28575"/>
                <wp:wrapNone/>
                <wp:docPr id="294" name="Straight Connector 294"/>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0607A6" id="Straight Connector 294" o:spid="_x0000_s1026" style="position:absolute;flip:y;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4pt" to="432.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" strokecolor="#d9d9d9">
                <w10:wrap anchorx="margin"/>
              </v:line>
            </w:pict>
          </mc:Fallback>
        </mc:AlternateContent>
      </w:r>
    </w:p>
    <w:p w14:paraId="3F9DC8F9" w14:textId="77777777" w:rsidR="00AD64ED" w:rsidRDefault="00AD64ED" w:rsidP="00AD64ED">
      <w:pPr>
        <w:rPr>
          <w:rFonts w:ascii="Roboto" w:hAnsi="Roboto"/>
        </w:rPr>
      </w:pPr>
    </w:p>
    <w:p w14:paraId="2333CDA7" w14:textId="710F5BB6" w:rsidR="00AD64ED" w:rsidRDefault="00AD64ED" w:rsidP="00AD64ED">
      <w:pPr>
        <w:rPr>
          <w:rFonts w:ascii="Roboto" w:hAnsi="Roboto"/>
        </w:rPr>
      </w:pPr>
      <w:r>
        <w:rPr>
          <w:rFonts w:ascii="Roboto" w:hAnsi="Roboto"/>
          <w:b/>
          <w:bCs/>
          <w:noProof/>
        </w:rPr>
        <mc:AlternateContent>
          <mc:Choice Requires="wps">
            <w:drawing>
              <wp:anchor distT="0" distB="0" distL="114300" distR="114300" simplePos="0" relativeHeight="251747328" behindDoc="0" locked="0" layoutInCell="1" allowOverlap="1" wp14:anchorId="69FB49B4" wp14:editId="68477A9F">
                <wp:simplePos x="0" y="0"/>
                <wp:positionH relativeFrom="margin">
                  <wp:posOffset>13970</wp:posOffset>
                </wp:positionH>
                <wp:positionV relativeFrom="paragraph">
                  <wp:posOffset>12065</wp:posOffset>
                </wp:positionV>
                <wp:extent cx="5429250" cy="28575"/>
                <wp:effectExtent l="0" t="0" r="19050" b="28575"/>
                <wp:wrapNone/>
                <wp:docPr id="295" name="Straight Connector 295"/>
                <wp:cNvGraphicFramePr/>
                <a:graphic xmlns:a="http://schemas.openxmlformats.org/drawingml/2006/main">
                  <a:graphicData uri="http://schemas.microsoft.com/office/word/2010/wordprocessingShape">
                    <wps:wsp>
                      <wps:cNvCnPr/>
                      <wps:spPr>
                        <a:xfrm>
                          <a:off x="0" y="0"/>
                          <a:ext cx="542925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C4E1C2" id="Straight Connector 295" o:spid="_x0000_s1026" style="position:absolute;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95pt" to="428.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" strokecolor="#d9d9d9">
                <w10:wrap anchorx="margin"/>
              </v:line>
            </w:pict>
          </mc:Fallback>
        </mc:AlternateContent>
      </w:r>
    </w:p>
    <w:p w14:paraId="3EFF0F2B" w14:textId="07A97979" w:rsidR="00A717E6" w:rsidRPr="003751A0" w:rsidRDefault="00496306" w:rsidP="003751A0">
      <w:pPr>
        <w:rPr>
          <w:rFonts w:ascii="Roboto" w:hAnsi="Roboto"/>
          <w:b/>
          <w:bCs/>
        </w:rPr>
      </w:pPr>
      <w:r>
        <w:rPr>
          <w:rFonts w:ascii="Roboto" w:hAnsi="Roboto"/>
          <w:b/>
          <w:bCs/>
          <w:noProof/>
        </w:rPr>
        <mc:AlternateContent>
          <mc:Choice Requires="wps">
            <w:drawing>
              <wp:anchor distT="0" distB="0" distL="114300" distR="114300" simplePos="0" relativeHeight="251867136" behindDoc="0" locked="0" layoutInCell="1" allowOverlap="1" wp14:anchorId="193805BF" wp14:editId="15413E04">
                <wp:simplePos x="0" y="0"/>
                <wp:positionH relativeFrom="margin">
                  <wp:align>left</wp:align>
                </wp:positionH>
                <wp:positionV relativeFrom="paragraph">
                  <wp:posOffset>100964</wp:posOffset>
                </wp:positionV>
                <wp:extent cx="5438775" cy="38100"/>
                <wp:effectExtent l="0" t="0" r="28575" b="19050"/>
                <wp:wrapNone/>
                <wp:docPr id="427" name="Straight Connector 427"/>
                <wp:cNvGraphicFramePr/>
                <a:graphic xmlns:a="http://schemas.openxmlformats.org/drawingml/2006/main">
                  <a:graphicData uri="http://schemas.microsoft.com/office/word/2010/wordprocessingShape">
                    <wps:wsp>
                      <wps:cNvCnPr/>
                      <wps:spPr>
                        <a:xfrm>
                          <a:off x="0" y="0"/>
                          <a:ext cx="5438775" cy="3810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6B941E" id="Straight Connector 427" o:spid="_x0000_s1026" style="position:absolute;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5pt" to="428.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" strokecolor="#d9d9d9">
                <w10:wrap anchorx="margin"/>
              </v:line>
            </w:pict>
          </mc:Fallback>
        </mc:AlternateContent>
      </w:r>
    </w:p>
    <w:p w14:paraId="59F5B82A" w14:textId="4485940F" w:rsidR="00A717E6" w:rsidRPr="00927045" w:rsidRDefault="00A717E6" w:rsidP="00927045">
      <w:pPr>
        <w:pStyle w:val="Heading2"/>
        <w:rPr>
          <w:color w:val="31849B" w:themeColor="accent5" w:themeShade="BF"/>
          <w:sz w:val="28"/>
          <w:szCs w:val="28"/>
        </w:rPr>
      </w:pPr>
      <w:r w:rsidRPr="00E406C1">
        <w:rPr>
          <w:sz w:val="28"/>
          <w:szCs w:val="28"/>
        </w:rPr>
        <w:lastRenderedPageBreak/>
        <w:t xml:space="preserve"> </w:t>
      </w:r>
      <w:bookmarkStart w:id="31" w:name="_Toc3212182"/>
      <w:r w:rsidR="00C53BEF" w:rsidRPr="00DB7548">
        <w:rPr>
          <w:color w:val="17365D" w:themeColor="text2" w:themeShade="BF"/>
          <w:sz w:val="28"/>
          <w:szCs w:val="28"/>
        </w:rPr>
        <w:t xml:space="preserve">Group </w:t>
      </w:r>
      <w:r w:rsidRPr="00DB7548">
        <w:rPr>
          <w:color w:val="17365D" w:themeColor="text2" w:themeShade="BF"/>
          <w:sz w:val="28"/>
          <w:szCs w:val="28"/>
        </w:rPr>
        <w:t>Exercise</w:t>
      </w:r>
      <w:r w:rsidR="00C53BEF">
        <w:rPr>
          <w:color w:val="17365D" w:themeColor="text2" w:themeShade="BF"/>
          <w:sz w:val="28"/>
          <w:szCs w:val="28"/>
        </w:rPr>
        <w:t xml:space="preserve">: </w:t>
      </w:r>
      <w:r w:rsidR="00D23B90">
        <w:rPr>
          <w:color w:val="17365D" w:themeColor="text2" w:themeShade="BF"/>
          <w:sz w:val="28"/>
          <w:szCs w:val="28"/>
        </w:rPr>
        <w:t xml:space="preserve">Conducting </w:t>
      </w:r>
      <w:r w:rsidR="00C53BEF">
        <w:rPr>
          <w:color w:val="17365D" w:themeColor="text2" w:themeShade="BF"/>
          <w:sz w:val="28"/>
          <w:szCs w:val="28"/>
        </w:rPr>
        <w:t>a Site Inspection</w:t>
      </w:r>
      <w:bookmarkEnd w:id="31"/>
      <w:r w:rsidR="00C53BEF">
        <w:rPr>
          <w:color w:val="17365D" w:themeColor="text2" w:themeShade="BF"/>
          <w:sz w:val="28"/>
          <w:szCs w:val="28"/>
        </w:rPr>
        <w:t xml:space="preserve"> </w:t>
      </w:r>
    </w:p>
    <w:p w14:paraId="1E5376B5" w14:textId="072FB991" w:rsidR="00A717E6" w:rsidRPr="00475068" w:rsidRDefault="00A717E6" w:rsidP="00A717E6"/>
    <w:tbl>
      <w:tblPr>
        <w:tblStyle w:val="TableGrid"/>
        <w:tblW w:w="0" w:type="auto"/>
        <w:tblBorders>
          <w:insideH w:val="none" w:sz="0" w:space="0" w:color="auto"/>
          <w:insideV w:val="none" w:sz="0" w:space="0" w:color="auto"/>
        </w:tblBorders>
        <w:tblLook w:val="04A0" w:firstRow="1" w:lastRow="0" w:firstColumn="1" w:lastColumn="0" w:noHBand="0" w:noVBand="1"/>
      </w:tblPr>
      <w:tblGrid>
        <w:gridCol w:w="8505"/>
      </w:tblGrid>
      <w:tr w:rsidR="00A717E6" w:rsidRPr="00475068" w14:paraId="2D354A09" w14:textId="77777777" w:rsidTr="000E5F38">
        <w:tc>
          <w:tcPr>
            <w:tcW w:w="8505" w:type="dxa"/>
            <w:tcBorders>
              <w:top w:val="nil"/>
              <w:left w:val="nil"/>
              <w:bottom w:val="nil"/>
              <w:right w:val="nil"/>
            </w:tcBorders>
            <w:shd w:val="clear" w:color="auto" w:fill="F2F2F2" w:themeFill="background1" w:themeFillShade="F2"/>
          </w:tcPr>
          <w:p w14:paraId="02FDD2E0" w14:textId="77777777" w:rsidR="00A717E6" w:rsidRDefault="00A717E6" w:rsidP="000E5F38">
            <w:pPr>
              <w:rPr>
                <w:rFonts w:ascii="Roboto" w:hAnsi="Roboto"/>
              </w:rPr>
            </w:pPr>
          </w:p>
          <w:p w14:paraId="3CBDBF63" w14:textId="3A907597" w:rsidR="00C53BEF" w:rsidRDefault="00C53BEF" w:rsidP="000E5F38">
            <w:pPr>
              <w:rPr>
                <w:rFonts w:ascii="Roboto" w:hAnsi="Roboto"/>
              </w:rPr>
            </w:pPr>
            <w:r>
              <w:rPr>
                <w:rFonts w:ascii="Roboto" w:hAnsi="Roboto"/>
              </w:rPr>
              <w:t>You and your colleagues have been assigned to conduct a site inspection in an oil and gas facility or field site</w:t>
            </w:r>
            <w:r w:rsidR="00D23B90">
              <w:rPr>
                <w:rFonts w:ascii="Roboto" w:hAnsi="Roboto"/>
              </w:rPr>
              <w:t xml:space="preserve"> tomorrow</w:t>
            </w:r>
            <w:r>
              <w:rPr>
                <w:rFonts w:ascii="Roboto" w:hAnsi="Roboto"/>
              </w:rPr>
              <w:t xml:space="preserve">. Your team is meeting for the first time to discuss and prepare for the site inspection.  You realize that your team will need a checklist of items to keep in mind when conducing the site inspection.  </w:t>
            </w:r>
          </w:p>
          <w:p w14:paraId="2EE2FF3D" w14:textId="55669A2E" w:rsidR="00C53BEF" w:rsidRDefault="00C53BEF" w:rsidP="000E5F38">
            <w:pPr>
              <w:rPr>
                <w:rFonts w:ascii="Roboto" w:hAnsi="Roboto"/>
              </w:rPr>
            </w:pPr>
          </w:p>
          <w:p w14:paraId="5C35BA70" w14:textId="52FC080F" w:rsidR="00C53BEF" w:rsidRDefault="00C53BEF" w:rsidP="000E5F38">
            <w:pPr>
              <w:rPr>
                <w:rFonts w:ascii="Roboto" w:hAnsi="Roboto"/>
              </w:rPr>
            </w:pPr>
            <w:r>
              <w:rPr>
                <w:rFonts w:ascii="Roboto" w:hAnsi="Roboto"/>
              </w:rPr>
              <w:t xml:space="preserve">Working in teams, review what you have learned thus far under Modules 1-3 about chemicals and waste generated from the oil and gas industry.  </w:t>
            </w:r>
          </w:p>
          <w:p w14:paraId="29CDF800" w14:textId="5DAFD597" w:rsidR="00D23B90" w:rsidRDefault="00D23B90" w:rsidP="000E5F38">
            <w:pPr>
              <w:rPr>
                <w:rFonts w:ascii="Roboto" w:hAnsi="Roboto"/>
              </w:rPr>
            </w:pPr>
          </w:p>
          <w:p w14:paraId="30A7A4B9" w14:textId="0F4619A7" w:rsidR="00D23B90" w:rsidRDefault="00D23B90" w:rsidP="00D23B90">
            <w:pPr>
              <w:rPr>
                <w:rFonts w:ascii="Roboto" w:hAnsi="Roboto"/>
              </w:rPr>
            </w:pPr>
            <w:r w:rsidRPr="00DB7548">
              <w:rPr>
                <w:rFonts w:ascii="Roboto" w:hAnsi="Roboto"/>
                <w:u w:val="single"/>
              </w:rPr>
              <w:t>Prepare a checklist for the site inspection</w:t>
            </w:r>
            <w:r>
              <w:rPr>
                <w:rFonts w:ascii="Roboto" w:hAnsi="Roboto"/>
              </w:rPr>
              <w:t>. What potential issues would you look for? What questions would you be asking the site operator?</w:t>
            </w:r>
          </w:p>
          <w:p w14:paraId="0F52C8A1" w14:textId="75E77B5D" w:rsidR="00444327" w:rsidRDefault="00444327" w:rsidP="00D23B90">
            <w:pPr>
              <w:rPr>
                <w:rFonts w:ascii="Roboto" w:hAnsi="Roboto"/>
              </w:rPr>
            </w:pPr>
          </w:p>
          <w:p w14:paraId="4C748570" w14:textId="7E933D91" w:rsidR="00444327" w:rsidRDefault="00444327" w:rsidP="00D23B90">
            <w:pPr>
              <w:rPr>
                <w:rFonts w:ascii="Roboto" w:hAnsi="Roboto"/>
              </w:rPr>
            </w:pPr>
            <w:r>
              <w:rPr>
                <w:rFonts w:ascii="Roboto" w:hAnsi="Roboto"/>
              </w:rPr>
              <w:t>Keep in mind what you have learned about:</w:t>
            </w:r>
          </w:p>
          <w:p w14:paraId="71ADE347" w14:textId="31E04CB5" w:rsidR="00444327" w:rsidRDefault="00444327" w:rsidP="0025319E">
            <w:pPr>
              <w:pStyle w:val="ListParagraph"/>
              <w:numPr>
                <w:ilvl w:val="0"/>
                <w:numId w:val="28"/>
              </w:numPr>
              <w:rPr>
                <w:rFonts w:ascii="Roboto" w:hAnsi="Roboto"/>
              </w:rPr>
            </w:pPr>
            <w:r>
              <w:rPr>
                <w:rFonts w:ascii="Roboto" w:hAnsi="Roboto"/>
              </w:rPr>
              <w:t xml:space="preserve">Permitting / regulations </w:t>
            </w:r>
          </w:p>
          <w:p w14:paraId="5772AC6E" w14:textId="20C16117" w:rsidR="00444327" w:rsidRDefault="00444327" w:rsidP="0025319E">
            <w:pPr>
              <w:pStyle w:val="ListParagraph"/>
              <w:numPr>
                <w:ilvl w:val="0"/>
                <w:numId w:val="28"/>
              </w:numPr>
              <w:rPr>
                <w:rFonts w:ascii="Roboto" w:hAnsi="Roboto"/>
              </w:rPr>
            </w:pPr>
            <w:r>
              <w:rPr>
                <w:rFonts w:ascii="Roboto" w:hAnsi="Roboto"/>
              </w:rPr>
              <w:t>Health and safety of personnel on site</w:t>
            </w:r>
          </w:p>
          <w:p w14:paraId="35B668D4" w14:textId="41B428FC" w:rsidR="00444327" w:rsidRDefault="00444327" w:rsidP="0025319E">
            <w:pPr>
              <w:pStyle w:val="ListParagraph"/>
              <w:numPr>
                <w:ilvl w:val="0"/>
                <w:numId w:val="28"/>
              </w:numPr>
              <w:rPr>
                <w:rFonts w:ascii="Roboto" w:hAnsi="Roboto"/>
              </w:rPr>
            </w:pPr>
            <w:r>
              <w:rPr>
                <w:rFonts w:ascii="Roboto" w:hAnsi="Roboto"/>
              </w:rPr>
              <w:t xml:space="preserve">Types of chemicals and waste </w:t>
            </w:r>
          </w:p>
          <w:p w14:paraId="71E411C4" w14:textId="2AE4D92C" w:rsidR="00444327" w:rsidRPr="00444327" w:rsidRDefault="00444327" w:rsidP="0025319E">
            <w:pPr>
              <w:pStyle w:val="ListParagraph"/>
              <w:numPr>
                <w:ilvl w:val="0"/>
                <w:numId w:val="28"/>
              </w:numPr>
              <w:rPr>
                <w:rFonts w:ascii="Roboto" w:hAnsi="Roboto"/>
              </w:rPr>
            </w:pPr>
            <w:r>
              <w:rPr>
                <w:rFonts w:ascii="Roboto" w:hAnsi="Roboto"/>
              </w:rPr>
              <w:t>Management s</w:t>
            </w:r>
            <w:r w:rsidRPr="00444327">
              <w:rPr>
                <w:rFonts w:ascii="Roboto" w:hAnsi="Roboto"/>
              </w:rPr>
              <w:t>ystems in place</w:t>
            </w:r>
            <w:r>
              <w:rPr>
                <w:rFonts w:ascii="Roboto" w:hAnsi="Roboto"/>
              </w:rPr>
              <w:t xml:space="preserve"> – handling, transportation, disposal, </w:t>
            </w:r>
            <w:proofErr w:type="spellStart"/>
            <w:r>
              <w:rPr>
                <w:rFonts w:ascii="Roboto" w:hAnsi="Roboto"/>
              </w:rPr>
              <w:t>etc</w:t>
            </w:r>
            <w:proofErr w:type="spellEnd"/>
            <w:r>
              <w:rPr>
                <w:rFonts w:ascii="Roboto" w:hAnsi="Roboto"/>
              </w:rPr>
              <w:t xml:space="preserve"> </w:t>
            </w:r>
          </w:p>
          <w:p w14:paraId="379512FE" w14:textId="4AC96900" w:rsidR="00444327" w:rsidRDefault="00444327" w:rsidP="0025319E">
            <w:pPr>
              <w:pStyle w:val="ListParagraph"/>
              <w:numPr>
                <w:ilvl w:val="0"/>
                <w:numId w:val="28"/>
              </w:numPr>
              <w:rPr>
                <w:rFonts w:ascii="Roboto" w:hAnsi="Roboto"/>
              </w:rPr>
            </w:pPr>
            <w:r>
              <w:rPr>
                <w:rFonts w:ascii="Roboto" w:hAnsi="Roboto"/>
              </w:rPr>
              <w:t xml:space="preserve">Other environmental considerations “inside” and “outside” the fence? </w:t>
            </w:r>
          </w:p>
          <w:p w14:paraId="1E5C6323" w14:textId="5F29A62A" w:rsidR="00444327" w:rsidRPr="00DB7548" w:rsidRDefault="00444327" w:rsidP="00DB7548">
            <w:pPr>
              <w:pStyle w:val="ListParagraph"/>
              <w:rPr>
                <w:rFonts w:ascii="Roboto" w:hAnsi="Roboto"/>
              </w:rPr>
            </w:pPr>
          </w:p>
          <w:p w14:paraId="0B2F586A" w14:textId="6EED63D1" w:rsidR="00D23B90" w:rsidRDefault="00D23B90" w:rsidP="00927045">
            <w:pPr>
              <w:rPr>
                <w:rFonts w:ascii="Roboto" w:hAnsi="Roboto"/>
              </w:rPr>
            </w:pPr>
            <w:r>
              <w:rPr>
                <w:rFonts w:ascii="Roboto" w:hAnsi="Roboto"/>
              </w:rPr>
              <w:t xml:space="preserve">You will have 45 minutes to discuss and prepare your checklist.  We will then present back to the whole group and consolidate our knowledge. </w:t>
            </w:r>
          </w:p>
          <w:p w14:paraId="236E6251" w14:textId="5CBE8DBF" w:rsidR="00C53BEF" w:rsidRDefault="00C53BEF" w:rsidP="000E5F38">
            <w:pPr>
              <w:rPr>
                <w:rFonts w:ascii="Roboto" w:hAnsi="Roboto"/>
              </w:rPr>
            </w:pPr>
          </w:p>
          <w:p w14:paraId="1550CDCD" w14:textId="77777777" w:rsidR="00C53BEF" w:rsidRDefault="00C53BEF" w:rsidP="000E5F38">
            <w:pPr>
              <w:rPr>
                <w:rFonts w:ascii="Roboto" w:hAnsi="Roboto"/>
              </w:rPr>
            </w:pPr>
          </w:p>
          <w:p w14:paraId="0C517D01" w14:textId="77777777" w:rsidR="00A717E6" w:rsidRPr="00DB7548" w:rsidRDefault="00A717E6" w:rsidP="00927045">
            <w:pPr>
              <w:rPr>
                <w:rFonts w:ascii="Roboto" w:hAnsi="Roboto"/>
              </w:rPr>
            </w:pPr>
          </w:p>
        </w:tc>
      </w:tr>
    </w:tbl>
    <w:p w14:paraId="78532586" w14:textId="77777777" w:rsidR="00B702F8" w:rsidRDefault="00B702F8" w:rsidP="0089298B">
      <w:pPr>
        <w:keepNext/>
        <w:keepLines/>
        <w:spacing w:before="200" w:after="0"/>
        <w:outlineLvl w:val="2"/>
        <w:rPr>
          <w:rFonts w:asciiTheme="majorHAnsi" w:eastAsiaTheme="majorEastAsia" w:hAnsiTheme="majorHAnsi" w:cstheme="majorBidi"/>
          <w:b/>
          <w:bCs/>
          <w:color w:val="17365D" w:themeColor="text2" w:themeShade="BF"/>
          <w:sz w:val="28"/>
          <w:szCs w:val="28"/>
        </w:rPr>
      </w:pPr>
    </w:p>
    <w:p w14:paraId="391FA894" w14:textId="1831517F" w:rsidR="00B702F8" w:rsidRPr="00B702F8" w:rsidRDefault="00B702F8" w:rsidP="00B702F8">
      <w:pPr>
        <w:rPr>
          <w:rFonts w:asciiTheme="majorHAnsi" w:eastAsiaTheme="majorEastAsia" w:hAnsiTheme="majorHAnsi" w:cstheme="majorBidi"/>
          <w:b/>
          <w:bCs/>
          <w:color w:val="17365D" w:themeColor="text2" w:themeShade="BF"/>
          <w:sz w:val="28"/>
          <w:szCs w:val="28"/>
        </w:rPr>
      </w:pPr>
      <w:r>
        <w:rPr>
          <w:rFonts w:asciiTheme="majorHAnsi" w:eastAsiaTheme="majorEastAsia" w:hAnsiTheme="majorHAnsi" w:cstheme="majorBidi"/>
          <w:b/>
          <w:bCs/>
          <w:color w:val="17365D" w:themeColor="text2" w:themeShade="BF"/>
          <w:sz w:val="28"/>
          <w:szCs w:val="28"/>
        </w:rPr>
        <w:t>Based on the group work discussions, a</w:t>
      </w:r>
      <w:r w:rsidRPr="00B702F8">
        <w:rPr>
          <w:rFonts w:asciiTheme="majorHAnsi" w:eastAsiaTheme="majorEastAsia" w:hAnsiTheme="majorHAnsi" w:cstheme="majorBidi"/>
          <w:b/>
          <w:bCs/>
          <w:color w:val="17365D" w:themeColor="text2" w:themeShade="BF"/>
          <w:sz w:val="28"/>
          <w:szCs w:val="28"/>
        </w:rPr>
        <w:t xml:space="preserve">dd any </w:t>
      </w:r>
      <w:r>
        <w:rPr>
          <w:rFonts w:asciiTheme="majorHAnsi" w:eastAsiaTheme="majorEastAsia" w:hAnsiTheme="majorHAnsi" w:cstheme="majorBidi"/>
          <w:b/>
          <w:bCs/>
          <w:color w:val="17365D" w:themeColor="text2" w:themeShade="BF"/>
          <w:sz w:val="28"/>
          <w:szCs w:val="28"/>
        </w:rPr>
        <w:t xml:space="preserve">other </w:t>
      </w:r>
      <w:r w:rsidRPr="00B702F8">
        <w:rPr>
          <w:rFonts w:asciiTheme="majorHAnsi" w:eastAsiaTheme="majorEastAsia" w:hAnsiTheme="majorHAnsi" w:cstheme="majorBidi"/>
          <w:b/>
          <w:bCs/>
          <w:color w:val="17365D" w:themeColor="text2" w:themeShade="BF"/>
          <w:sz w:val="28"/>
          <w:szCs w:val="28"/>
        </w:rPr>
        <w:t xml:space="preserve">key lessons for you: </w:t>
      </w:r>
    </w:p>
    <w:p w14:paraId="0E92F948" w14:textId="77777777" w:rsidR="00B702F8" w:rsidRPr="00B702F8" w:rsidRDefault="00B702F8" w:rsidP="00B702F8">
      <w:pPr>
        <w:rPr>
          <w:rFonts w:asciiTheme="majorHAnsi" w:eastAsiaTheme="majorEastAsia" w:hAnsiTheme="majorHAnsi" w:cstheme="majorBidi"/>
          <w:b/>
          <w:bCs/>
          <w:color w:val="17365D" w:themeColor="text2" w:themeShade="BF"/>
          <w:sz w:val="28"/>
          <w:szCs w:val="28"/>
        </w:rPr>
      </w:pPr>
      <w:r w:rsidRPr="00B702F8">
        <w:rPr>
          <w:rFonts w:asciiTheme="majorHAnsi" w:eastAsiaTheme="majorEastAsia" w:hAnsiTheme="majorHAnsi" w:cstheme="majorBidi"/>
          <w:b/>
          <w:bCs/>
          <w:noProof/>
          <w:color w:val="17365D" w:themeColor="text2" w:themeShade="BF"/>
          <w:sz w:val="28"/>
          <w:szCs w:val="28"/>
        </w:rPr>
        <w:drawing>
          <wp:inline distT="0" distB="0" distL="0" distR="0" wp14:anchorId="0371DD4E" wp14:editId="4243B56E">
            <wp:extent cx="5523230" cy="2413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3771E585" w14:textId="77777777" w:rsidR="00B702F8" w:rsidRPr="00B702F8" w:rsidRDefault="00B702F8" w:rsidP="00B702F8">
      <w:pPr>
        <w:rPr>
          <w:rFonts w:asciiTheme="majorHAnsi" w:eastAsiaTheme="majorEastAsia" w:hAnsiTheme="majorHAnsi" w:cstheme="majorBidi"/>
          <w:b/>
          <w:bCs/>
          <w:color w:val="17365D" w:themeColor="text2" w:themeShade="BF"/>
          <w:sz w:val="28"/>
          <w:szCs w:val="28"/>
        </w:rPr>
      </w:pPr>
      <w:r w:rsidRPr="00B702F8">
        <w:rPr>
          <w:rFonts w:asciiTheme="majorHAnsi" w:eastAsiaTheme="majorEastAsia" w:hAnsiTheme="majorHAnsi" w:cstheme="majorBidi"/>
          <w:b/>
          <w:bCs/>
          <w:noProof/>
          <w:color w:val="17365D" w:themeColor="text2" w:themeShade="BF"/>
          <w:sz w:val="28"/>
          <w:szCs w:val="28"/>
        </w:rPr>
        <mc:AlternateContent>
          <mc:Choice Requires="wps">
            <w:drawing>
              <wp:anchor distT="0" distB="0" distL="114300" distR="114300" simplePos="0" relativeHeight="252089344" behindDoc="0" locked="0" layoutInCell="1" allowOverlap="1" wp14:anchorId="3A940A5D" wp14:editId="5C5E5D9C">
                <wp:simplePos x="0" y="0"/>
                <wp:positionH relativeFrom="margin">
                  <wp:align>left</wp:align>
                </wp:positionH>
                <wp:positionV relativeFrom="paragraph">
                  <wp:posOffset>170815</wp:posOffset>
                </wp:positionV>
                <wp:extent cx="5467350" cy="1905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A94340" id="Straight Connector 24" o:spid="_x0000_s1026" style="position:absolute;z-index:25208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43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" strokecolor="#d9d9d9">
                <w10:wrap anchorx="margin"/>
              </v:line>
            </w:pict>
          </mc:Fallback>
        </mc:AlternateContent>
      </w:r>
    </w:p>
    <w:p w14:paraId="277EF928" w14:textId="77777777" w:rsidR="00B702F8" w:rsidRPr="00B702F8" w:rsidRDefault="00B702F8" w:rsidP="00B702F8">
      <w:pPr>
        <w:rPr>
          <w:rFonts w:asciiTheme="majorHAnsi" w:eastAsiaTheme="majorEastAsia" w:hAnsiTheme="majorHAnsi" w:cstheme="majorBidi"/>
          <w:b/>
          <w:bCs/>
          <w:color w:val="17365D" w:themeColor="text2" w:themeShade="BF"/>
          <w:sz w:val="28"/>
          <w:szCs w:val="28"/>
        </w:rPr>
      </w:pPr>
      <w:r w:rsidRPr="00B702F8">
        <w:rPr>
          <w:rFonts w:asciiTheme="majorHAnsi" w:eastAsiaTheme="majorEastAsia" w:hAnsiTheme="majorHAnsi" w:cstheme="majorBidi"/>
          <w:b/>
          <w:bCs/>
          <w:noProof/>
          <w:color w:val="17365D" w:themeColor="text2" w:themeShade="BF"/>
          <w:sz w:val="28"/>
          <w:szCs w:val="28"/>
        </w:rPr>
        <mc:AlternateContent>
          <mc:Choice Requires="wps">
            <w:drawing>
              <wp:anchor distT="0" distB="0" distL="114300" distR="114300" simplePos="0" relativeHeight="252091392" behindDoc="0" locked="0" layoutInCell="1" allowOverlap="1" wp14:anchorId="2B3A22FB" wp14:editId="705CD3F1">
                <wp:simplePos x="0" y="0"/>
                <wp:positionH relativeFrom="margin">
                  <wp:posOffset>13970</wp:posOffset>
                </wp:positionH>
                <wp:positionV relativeFrom="paragraph">
                  <wp:posOffset>213359</wp:posOffset>
                </wp:positionV>
                <wp:extent cx="5495925" cy="9525"/>
                <wp:effectExtent l="0" t="0" r="28575" b="28575"/>
                <wp:wrapNone/>
                <wp:docPr id="25" name="Straight Connector 25"/>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C19772" id="Straight Connector 25" o:spid="_x0000_s1026" style="position:absolute;flip:y;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" strokecolor="#d9d9d9">
                <w10:wrap anchorx="margin"/>
              </v:line>
            </w:pict>
          </mc:Fallback>
        </mc:AlternateContent>
      </w:r>
    </w:p>
    <w:p w14:paraId="4D294534" w14:textId="77777777" w:rsidR="00B702F8" w:rsidRPr="00B702F8" w:rsidRDefault="00B702F8" w:rsidP="00B702F8">
      <w:pPr>
        <w:rPr>
          <w:rFonts w:asciiTheme="majorHAnsi" w:eastAsiaTheme="majorEastAsia" w:hAnsiTheme="majorHAnsi" w:cstheme="majorBidi"/>
          <w:b/>
          <w:bCs/>
          <w:color w:val="17365D" w:themeColor="text2" w:themeShade="BF"/>
          <w:sz w:val="28"/>
          <w:szCs w:val="28"/>
        </w:rPr>
      </w:pPr>
      <w:r w:rsidRPr="00B702F8">
        <w:rPr>
          <w:rFonts w:asciiTheme="majorHAnsi" w:eastAsiaTheme="majorEastAsia" w:hAnsiTheme="majorHAnsi" w:cstheme="majorBidi"/>
          <w:b/>
          <w:bCs/>
          <w:noProof/>
          <w:color w:val="17365D" w:themeColor="text2" w:themeShade="BF"/>
          <w:sz w:val="28"/>
          <w:szCs w:val="28"/>
        </w:rPr>
        <mc:AlternateContent>
          <mc:Choice Requires="wps">
            <w:drawing>
              <wp:anchor distT="0" distB="0" distL="114300" distR="114300" simplePos="0" relativeHeight="252090368" behindDoc="0" locked="0" layoutInCell="1" allowOverlap="1" wp14:anchorId="343BBFCF" wp14:editId="733A3A65">
                <wp:simplePos x="0" y="0"/>
                <wp:positionH relativeFrom="margin">
                  <wp:align>left</wp:align>
                </wp:positionH>
                <wp:positionV relativeFrom="paragraph">
                  <wp:posOffset>233680</wp:posOffset>
                </wp:positionV>
                <wp:extent cx="5495925" cy="9525"/>
                <wp:effectExtent l="0" t="0" r="28575" b="28575"/>
                <wp:wrapNone/>
                <wp:docPr id="449" name="Straight Connector 449"/>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212A5E" id="Straight Connector 449" o:spid="_x0000_s1026" style="position:absolute;flip:y;z-index:25209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4pt" to="432.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" strokecolor="#d9d9d9">
                <w10:wrap anchorx="margin"/>
              </v:line>
            </w:pict>
          </mc:Fallback>
        </mc:AlternateContent>
      </w:r>
    </w:p>
    <w:p w14:paraId="4350B548" w14:textId="77777777" w:rsidR="00B702F8" w:rsidRPr="00B702F8" w:rsidRDefault="00B702F8" w:rsidP="00B702F8">
      <w:pPr>
        <w:rPr>
          <w:rFonts w:asciiTheme="majorHAnsi" w:eastAsiaTheme="majorEastAsia" w:hAnsiTheme="majorHAnsi" w:cstheme="majorBidi"/>
          <w:b/>
          <w:bCs/>
          <w:color w:val="17365D" w:themeColor="text2" w:themeShade="BF"/>
          <w:sz w:val="28"/>
          <w:szCs w:val="28"/>
        </w:rPr>
      </w:pPr>
    </w:p>
    <w:p w14:paraId="0A475963" w14:textId="77777777" w:rsidR="00B702F8" w:rsidRPr="00B702F8" w:rsidRDefault="00B702F8" w:rsidP="00B702F8">
      <w:pPr>
        <w:rPr>
          <w:rFonts w:asciiTheme="majorHAnsi" w:eastAsiaTheme="majorEastAsia" w:hAnsiTheme="majorHAnsi" w:cstheme="majorBidi"/>
          <w:b/>
          <w:bCs/>
          <w:color w:val="17365D" w:themeColor="text2" w:themeShade="BF"/>
          <w:sz w:val="28"/>
          <w:szCs w:val="28"/>
        </w:rPr>
      </w:pPr>
      <w:r w:rsidRPr="00B702F8">
        <w:rPr>
          <w:rFonts w:asciiTheme="majorHAnsi" w:eastAsiaTheme="majorEastAsia" w:hAnsiTheme="majorHAnsi" w:cstheme="majorBidi"/>
          <w:b/>
          <w:bCs/>
          <w:noProof/>
          <w:color w:val="17365D" w:themeColor="text2" w:themeShade="BF"/>
          <w:sz w:val="28"/>
          <w:szCs w:val="28"/>
        </w:rPr>
        <mc:AlternateContent>
          <mc:Choice Requires="wps">
            <w:drawing>
              <wp:anchor distT="0" distB="0" distL="114300" distR="114300" simplePos="0" relativeHeight="252092416" behindDoc="0" locked="0" layoutInCell="1" allowOverlap="1" wp14:anchorId="1BDF1880" wp14:editId="58BB97E0">
                <wp:simplePos x="0" y="0"/>
                <wp:positionH relativeFrom="margin">
                  <wp:posOffset>13970</wp:posOffset>
                </wp:positionH>
                <wp:positionV relativeFrom="paragraph">
                  <wp:posOffset>12065</wp:posOffset>
                </wp:positionV>
                <wp:extent cx="5429250" cy="28575"/>
                <wp:effectExtent l="0" t="0" r="19050" b="28575"/>
                <wp:wrapNone/>
                <wp:docPr id="450" name="Straight Connector 450"/>
                <wp:cNvGraphicFramePr/>
                <a:graphic xmlns:a="http://schemas.openxmlformats.org/drawingml/2006/main">
                  <a:graphicData uri="http://schemas.microsoft.com/office/word/2010/wordprocessingShape">
                    <wps:wsp>
                      <wps:cNvCnPr/>
                      <wps:spPr>
                        <a:xfrm>
                          <a:off x="0" y="0"/>
                          <a:ext cx="542925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D29485" id="Straight Connector 450" o:spid="_x0000_s1026" style="position:absolute;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95pt" to="428.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" strokecolor="#d9d9d9">
                <w10:wrap anchorx="margin"/>
              </v:line>
            </w:pict>
          </mc:Fallback>
        </mc:AlternateContent>
      </w:r>
    </w:p>
    <w:p w14:paraId="6E3CD05A" w14:textId="77777777" w:rsidR="00B702F8" w:rsidRPr="00B702F8" w:rsidRDefault="00B702F8" w:rsidP="00B702F8">
      <w:pPr>
        <w:rPr>
          <w:rFonts w:asciiTheme="majorHAnsi" w:eastAsiaTheme="majorEastAsia" w:hAnsiTheme="majorHAnsi" w:cstheme="majorBidi"/>
          <w:b/>
          <w:bCs/>
          <w:color w:val="17365D" w:themeColor="text2" w:themeShade="BF"/>
          <w:sz w:val="28"/>
          <w:szCs w:val="28"/>
        </w:rPr>
      </w:pPr>
      <w:r w:rsidRPr="00B702F8">
        <w:rPr>
          <w:rFonts w:asciiTheme="majorHAnsi" w:eastAsiaTheme="majorEastAsia" w:hAnsiTheme="majorHAnsi" w:cstheme="majorBidi"/>
          <w:b/>
          <w:bCs/>
          <w:noProof/>
          <w:color w:val="17365D" w:themeColor="text2" w:themeShade="BF"/>
          <w:sz w:val="28"/>
          <w:szCs w:val="28"/>
        </w:rPr>
        <mc:AlternateContent>
          <mc:Choice Requires="wps">
            <w:drawing>
              <wp:anchor distT="0" distB="0" distL="114300" distR="114300" simplePos="0" relativeHeight="252094464" behindDoc="0" locked="0" layoutInCell="1" allowOverlap="1" wp14:anchorId="2FBE611D" wp14:editId="35A06F3A">
                <wp:simplePos x="0" y="0"/>
                <wp:positionH relativeFrom="margin">
                  <wp:align>left</wp:align>
                </wp:positionH>
                <wp:positionV relativeFrom="paragraph">
                  <wp:posOffset>100964</wp:posOffset>
                </wp:positionV>
                <wp:extent cx="5438775" cy="38100"/>
                <wp:effectExtent l="0" t="0" r="28575" b="19050"/>
                <wp:wrapNone/>
                <wp:docPr id="451" name="Straight Connector 451"/>
                <wp:cNvGraphicFramePr/>
                <a:graphic xmlns:a="http://schemas.openxmlformats.org/drawingml/2006/main">
                  <a:graphicData uri="http://schemas.microsoft.com/office/word/2010/wordprocessingShape">
                    <wps:wsp>
                      <wps:cNvCnPr/>
                      <wps:spPr>
                        <a:xfrm>
                          <a:off x="0" y="0"/>
                          <a:ext cx="5438775" cy="3810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BAC926" id="Straight Connector 451" o:spid="_x0000_s1026" style="position:absolute;z-index:252094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5pt" to="428.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" strokecolor="#d9d9d9">
                <w10:wrap anchorx="margin"/>
              </v:line>
            </w:pict>
          </mc:Fallback>
        </mc:AlternateContent>
      </w:r>
    </w:p>
    <w:p w14:paraId="2E11FF0A" w14:textId="77777777" w:rsidR="00B702F8" w:rsidRPr="00B702F8" w:rsidRDefault="00B702F8" w:rsidP="00B702F8">
      <w:pPr>
        <w:rPr>
          <w:rFonts w:asciiTheme="majorHAnsi" w:eastAsiaTheme="majorEastAsia" w:hAnsiTheme="majorHAnsi" w:cstheme="majorBidi"/>
          <w:b/>
          <w:bCs/>
          <w:color w:val="17365D" w:themeColor="text2" w:themeShade="BF"/>
          <w:sz w:val="28"/>
          <w:szCs w:val="28"/>
        </w:rPr>
      </w:pPr>
      <w:r w:rsidRPr="00B702F8">
        <w:rPr>
          <w:rFonts w:asciiTheme="majorHAnsi" w:eastAsiaTheme="majorEastAsia" w:hAnsiTheme="majorHAnsi" w:cstheme="majorBidi"/>
          <w:b/>
          <w:bCs/>
          <w:noProof/>
          <w:color w:val="17365D" w:themeColor="text2" w:themeShade="BF"/>
          <w:sz w:val="28"/>
          <w:szCs w:val="28"/>
        </w:rPr>
        <mc:AlternateContent>
          <mc:Choice Requires="wps">
            <w:drawing>
              <wp:anchor distT="0" distB="0" distL="114300" distR="114300" simplePos="0" relativeHeight="252093440" behindDoc="0" locked="0" layoutInCell="1" allowOverlap="1" wp14:anchorId="66D7C7CE" wp14:editId="7F190B77">
                <wp:simplePos x="0" y="0"/>
                <wp:positionH relativeFrom="margin">
                  <wp:align>left</wp:align>
                </wp:positionH>
                <wp:positionV relativeFrom="paragraph">
                  <wp:posOffset>170815</wp:posOffset>
                </wp:positionV>
                <wp:extent cx="5467350" cy="19050"/>
                <wp:effectExtent l="0" t="0" r="19050" b="19050"/>
                <wp:wrapNone/>
                <wp:docPr id="452" name="Straight Connector 452"/>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F10DB4" id="Straight Connector 452" o:spid="_x0000_s1026" style="position:absolute;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43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" strokecolor="#d9d9d9">
                <w10:wrap anchorx="margin"/>
              </v:line>
            </w:pict>
          </mc:Fallback>
        </mc:AlternateContent>
      </w:r>
    </w:p>
    <w:p w14:paraId="002C5247" w14:textId="28D37B65" w:rsidR="00A717E6" w:rsidRDefault="00444327" w:rsidP="0089298B">
      <w:pPr>
        <w:keepNext/>
        <w:keepLines/>
        <w:spacing w:before="200" w:after="0"/>
        <w:outlineLvl w:val="2"/>
        <w:rPr>
          <w:rFonts w:asciiTheme="majorHAnsi" w:eastAsiaTheme="majorEastAsia" w:hAnsiTheme="majorHAnsi" w:cstheme="majorBidi"/>
          <w:b/>
          <w:bCs/>
          <w:color w:val="17365D" w:themeColor="text2" w:themeShade="BF"/>
          <w:sz w:val="28"/>
          <w:szCs w:val="28"/>
        </w:rPr>
      </w:pPr>
      <w:bookmarkStart w:id="32" w:name="_Toc3212183"/>
      <w:r>
        <w:rPr>
          <w:rFonts w:asciiTheme="majorHAnsi" w:eastAsiaTheme="majorEastAsia" w:hAnsiTheme="majorHAnsi" w:cstheme="majorBidi"/>
          <w:b/>
          <w:bCs/>
          <w:color w:val="17365D" w:themeColor="text2" w:themeShade="BF"/>
          <w:sz w:val="28"/>
          <w:szCs w:val="28"/>
        </w:rPr>
        <w:lastRenderedPageBreak/>
        <w:t>Briefing on the Field Trip in Day 3</w:t>
      </w:r>
      <w:bookmarkEnd w:id="32"/>
    </w:p>
    <w:p w14:paraId="6757DAAC" w14:textId="7E4497F4" w:rsidR="00B702F8" w:rsidRPr="007B169C" w:rsidRDefault="00DE0024" w:rsidP="007B169C">
      <w:pPr>
        <w:rPr>
          <w:rFonts w:ascii="Roboto" w:hAnsi="Roboto"/>
          <w:color w:val="FF0000"/>
        </w:rPr>
      </w:pPr>
      <w:r>
        <w:rPr>
          <w:rFonts w:ascii="Roboto" w:hAnsi="Roboto"/>
        </w:rPr>
        <w:t>XX</w:t>
      </w:r>
      <w:r w:rsidR="008E4FA6" w:rsidRPr="00B977AA">
        <w:rPr>
          <w:rFonts w:ascii="Roboto" w:hAnsi="Roboto"/>
        </w:rPr>
        <w:t xml:space="preserve">’s </w:t>
      </w:r>
      <w:r>
        <w:rPr>
          <w:rFonts w:ascii="Roboto" w:hAnsi="Roboto"/>
        </w:rPr>
        <w:t>XXX</w:t>
      </w:r>
      <w:r w:rsidR="008E4FA6" w:rsidRPr="00B977AA">
        <w:rPr>
          <w:rFonts w:ascii="Roboto" w:hAnsi="Roboto"/>
        </w:rPr>
        <w:t xml:space="preserve"> has organized a field visit to</w:t>
      </w:r>
      <w:r w:rsidR="007B169C">
        <w:rPr>
          <w:rFonts w:ascii="Roboto" w:hAnsi="Roboto"/>
        </w:rPr>
        <w:t xml:space="preserve"> </w:t>
      </w:r>
      <w:r>
        <w:rPr>
          <w:rFonts w:ascii="Roboto" w:hAnsi="Roboto"/>
        </w:rPr>
        <w:t>XXX</w:t>
      </w:r>
      <w:r w:rsidR="007B169C">
        <w:rPr>
          <w:rFonts w:ascii="Roboto" w:hAnsi="Roboto"/>
        </w:rPr>
        <w:t>.</w:t>
      </w:r>
      <w:r w:rsidR="008E4FA6" w:rsidRPr="00B977AA">
        <w:rPr>
          <w:rFonts w:ascii="Roboto" w:hAnsi="Roboto"/>
        </w:rPr>
        <w:t xml:space="preserve"> </w:t>
      </w:r>
      <w:r w:rsidR="008E4FA6" w:rsidRPr="008E2A0A">
        <w:rPr>
          <w:rFonts w:ascii="Roboto" w:hAnsi="Roboto"/>
          <w:b/>
          <w:bCs/>
        </w:rPr>
        <w:t>Please refer to the field visit handout in your packet.</w:t>
      </w:r>
      <w:r w:rsidR="008E4FA6" w:rsidRPr="00B977AA">
        <w:rPr>
          <w:rFonts w:ascii="Roboto" w:hAnsi="Roboto"/>
        </w:rPr>
        <w:t xml:space="preserve"> </w:t>
      </w:r>
    </w:p>
    <w:p w14:paraId="41ABC81D" w14:textId="5E998AA6" w:rsidR="000353AA" w:rsidRPr="00B977AA" w:rsidRDefault="00B702F8" w:rsidP="00B977AA">
      <w:pPr>
        <w:rPr>
          <w:rFonts w:ascii="Roboto" w:hAnsi="Roboto"/>
        </w:rPr>
      </w:pPr>
      <w:r w:rsidRPr="00B977AA">
        <w:rPr>
          <w:rFonts w:ascii="Roboto" w:hAnsi="Roboto"/>
        </w:rPr>
        <w:t>You will receive a</w:t>
      </w:r>
      <w:r w:rsidR="00081972">
        <w:rPr>
          <w:rFonts w:ascii="Roboto" w:hAnsi="Roboto"/>
        </w:rPr>
        <w:t>n additional</w:t>
      </w:r>
      <w:r w:rsidRPr="00B977AA">
        <w:rPr>
          <w:rFonts w:ascii="Roboto" w:hAnsi="Roboto"/>
        </w:rPr>
        <w:t xml:space="preserve"> hand-out which reflects the group work discussions you had previously.  The hand-out is a checklist of the key elements/issues you will investigate further when you are at the field visit site.  </w:t>
      </w:r>
      <w:r w:rsidR="000353AA" w:rsidRPr="00B977AA">
        <w:rPr>
          <w:rFonts w:ascii="Roboto" w:hAnsi="Roboto"/>
        </w:rPr>
        <w:t xml:space="preserve">Feel free to ask additional questions, depending on what you observe and learn while on the site visit.  </w:t>
      </w:r>
    </w:p>
    <w:p w14:paraId="58D4AF7C" w14:textId="15FB6152" w:rsidR="000353AA" w:rsidRPr="00B977AA" w:rsidRDefault="00B702F8" w:rsidP="00B977AA">
      <w:pPr>
        <w:rPr>
          <w:rFonts w:ascii="Roboto" w:hAnsi="Roboto"/>
        </w:rPr>
      </w:pPr>
      <w:r w:rsidRPr="00B977AA">
        <w:rPr>
          <w:rFonts w:ascii="Roboto" w:hAnsi="Roboto"/>
        </w:rPr>
        <w:t xml:space="preserve">Working in teams, you will be assigned key sections from this checklist where you will take the lead in your investigations.  Each team will report back based on their assigned sections, and </w:t>
      </w:r>
      <w:r w:rsidR="000353AA" w:rsidRPr="00B977AA">
        <w:rPr>
          <w:rFonts w:ascii="Roboto" w:hAnsi="Roboto"/>
        </w:rPr>
        <w:t xml:space="preserve">your performance </w:t>
      </w:r>
      <w:r w:rsidRPr="00B977AA">
        <w:rPr>
          <w:rFonts w:ascii="Roboto" w:hAnsi="Roboto"/>
        </w:rPr>
        <w:t>will be evaluated by the Team Leader</w:t>
      </w:r>
      <w:r w:rsidR="000353AA" w:rsidRPr="00B977AA">
        <w:rPr>
          <w:rFonts w:ascii="Roboto" w:hAnsi="Roboto"/>
        </w:rPr>
        <w:t xml:space="preserve">.  </w:t>
      </w:r>
    </w:p>
    <w:p w14:paraId="757A2EFF" w14:textId="769D63C6" w:rsidR="000353AA" w:rsidRPr="00B977AA" w:rsidRDefault="000353AA" w:rsidP="00B977AA">
      <w:pPr>
        <w:rPr>
          <w:rFonts w:ascii="Roboto" w:hAnsi="Roboto"/>
        </w:rPr>
      </w:pPr>
      <w:r w:rsidRPr="007B169C">
        <w:rPr>
          <w:rFonts w:ascii="Roboto" w:hAnsi="Roboto"/>
          <w:b/>
          <w:bCs/>
          <w:color w:val="FF0000"/>
        </w:rPr>
        <w:t>Important Note:</w:t>
      </w:r>
      <w:r w:rsidRPr="00B977AA">
        <w:rPr>
          <w:rFonts w:ascii="Roboto" w:hAnsi="Roboto"/>
          <w:color w:val="FF0000"/>
        </w:rPr>
        <w:t xml:space="preserve">  </w:t>
      </w:r>
      <w:r w:rsidRPr="00B977AA">
        <w:rPr>
          <w:rFonts w:ascii="Roboto" w:hAnsi="Roboto"/>
        </w:rPr>
        <w:t xml:space="preserve">Please keep in mind that we are on a </w:t>
      </w:r>
      <w:r w:rsidRPr="00B977AA">
        <w:rPr>
          <w:rFonts w:ascii="Roboto" w:hAnsi="Roboto"/>
          <w:u w:val="single"/>
        </w:rPr>
        <w:t>learning field visit</w:t>
      </w:r>
      <w:r w:rsidRPr="00B977AA">
        <w:rPr>
          <w:rFonts w:ascii="Roboto" w:hAnsi="Roboto"/>
        </w:rPr>
        <w:t xml:space="preserve"> – and only “simulating” a site inspection!  Any serious concerns or issues that you observe should be raised more formally through your </w:t>
      </w:r>
      <w:r w:rsidR="00DE0024">
        <w:rPr>
          <w:rFonts w:ascii="Roboto" w:hAnsi="Roboto"/>
        </w:rPr>
        <w:t>XXX</w:t>
      </w:r>
      <w:r w:rsidRPr="00B977AA">
        <w:rPr>
          <w:rFonts w:ascii="Roboto" w:hAnsi="Roboto"/>
        </w:rPr>
        <w:t xml:space="preserve"> focal point, as our main Government host for this field visit.  We shall keep this visit friendly and cordial and discuss what we have learned when we are back in the training classroom.  </w:t>
      </w:r>
    </w:p>
    <w:tbl>
      <w:tblPr>
        <w:tblW w:w="930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0"/>
      </w:tblGrid>
      <w:tr w:rsidR="00B977AA" w14:paraId="08431A7E" w14:textId="77777777" w:rsidTr="00B977AA">
        <w:trPr>
          <w:trHeight w:val="6285"/>
        </w:trPr>
        <w:tc>
          <w:tcPr>
            <w:tcW w:w="9300" w:type="dxa"/>
          </w:tcPr>
          <w:p w14:paraId="1FC7129A" w14:textId="77777777" w:rsidR="00B977AA" w:rsidRPr="00B977AA" w:rsidRDefault="00B977AA" w:rsidP="00B977AA">
            <w:pPr>
              <w:ind w:left="143"/>
              <w:rPr>
                <w:rFonts w:ascii="Roboto" w:hAnsi="Roboto"/>
                <w:b/>
                <w:bCs/>
                <w:sz w:val="24"/>
                <w:szCs w:val="24"/>
              </w:rPr>
            </w:pPr>
            <w:r w:rsidRPr="00B977AA">
              <w:rPr>
                <w:rFonts w:ascii="Roboto" w:hAnsi="Roboto"/>
                <w:b/>
                <w:bCs/>
                <w:sz w:val="24"/>
                <w:szCs w:val="24"/>
              </w:rPr>
              <w:t xml:space="preserve">Do’s and </w:t>
            </w:r>
            <w:proofErr w:type="spellStart"/>
            <w:r w:rsidRPr="00B977AA">
              <w:rPr>
                <w:rFonts w:ascii="Roboto" w:hAnsi="Roboto"/>
                <w:b/>
                <w:bCs/>
                <w:sz w:val="24"/>
                <w:szCs w:val="24"/>
              </w:rPr>
              <w:t>Don't’s</w:t>
            </w:r>
            <w:proofErr w:type="spellEnd"/>
            <w:r w:rsidRPr="00B977AA">
              <w:rPr>
                <w:rFonts w:ascii="Roboto" w:hAnsi="Roboto"/>
                <w:b/>
                <w:bCs/>
                <w:sz w:val="24"/>
                <w:szCs w:val="24"/>
              </w:rPr>
              <w:t xml:space="preserve"> while on the field visit </w:t>
            </w:r>
          </w:p>
          <w:p w14:paraId="332159BD" w14:textId="77777777" w:rsidR="00B977AA" w:rsidRPr="00B977AA" w:rsidRDefault="00B977AA" w:rsidP="00B977AA">
            <w:pPr>
              <w:ind w:left="143"/>
              <w:rPr>
                <w:rFonts w:ascii="Roboto" w:hAnsi="Roboto"/>
                <w:b/>
                <w:bCs/>
                <w:i/>
                <w:iCs/>
                <w:sz w:val="24"/>
                <w:szCs w:val="24"/>
              </w:rPr>
            </w:pPr>
            <w:r w:rsidRPr="00B977AA">
              <w:rPr>
                <w:rFonts w:ascii="Roboto" w:hAnsi="Roboto"/>
                <w:b/>
                <w:bCs/>
                <w:i/>
                <w:iCs/>
                <w:sz w:val="24"/>
                <w:szCs w:val="24"/>
              </w:rPr>
              <w:t>Do:</w:t>
            </w:r>
          </w:p>
          <w:p w14:paraId="217C7F8E" w14:textId="77777777" w:rsidR="00B977AA" w:rsidRPr="00B977AA" w:rsidRDefault="00B977AA" w:rsidP="0025319E">
            <w:pPr>
              <w:pStyle w:val="ListParagraph"/>
              <w:numPr>
                <w:ilvl w:val="0"/>
                <w:numId w:val="30"/>
              </w:numPr>
              <w:rPr>
                <w:rFonts w:ascii="Roboto" w:hAnsi="Roboto"/>
              </w:rPr>
            </w:pPr>
            <w:r w:rsidRPr="00B977AA">
              <w:rPr>
                <w:rFonts w:ascii="Roboto" w:hAnsi="Roboto"/>
              </w:rPr>
              <w:t xml:space="preserve">Be on time and prepared for the field visit: pens, hand-outs, notepads. </w:t>
            </w:r>
          </w:p>
          <w:p w14:paraId="40362089" w14:textId="77777777" w:rsidR="00B977AA" w:rsidRPr="00B977AA" w:rsidRDefault="00B977AA" w:rsidP="0025319E">
            <w:pPr>
              <w:pStyle w:val="ListParagraph"/>
              <w:numPr>
                <w:ilvl w:val="0"/>
                <w:numId w:val="30"/>
              </w:numPr>
              <w:rPr>
                <w:rFonts w:ascii="Roboto" w:hAnsi="Roboto"/>
              </w:rPr>
            </w:pPr>
            <w:r w:rsidRPr="00B977AA">
              <w:rPr>
                <w:rFonts w:ascii="Roboto" w:hAnsi="Roboto"/>
              </w:rPr>
              <w:t xml:space="preserve">Wear your assigned Personal Protective Equipment (coveralls, shoes, safety </w:t>
            </w:r>
            <w:proofErr w:type="spellStart"/>
            <w:r w:rsidRPr="00B977AA">
              <w:rPr>
                <w:rFonts w:ascii="Roboto" w:hAnsi="Roboto"/>
              </w:rPr>
              <w:t>helment</w:t>
            </w:r>
            <w:proofErr w:type="spellEnd"/>
            <w:r w:rsidRPr="00B977AA">
              <w:rPr>
                <w:rFonts w:ascii="Roboto" w:hAnsi="Roboto"/>
              </w:rPr>
              <w:t xml:space="preserve">) </w:t>
            </w:r>
          </w:p>
          <w:p w14:paraId="778AF937" w14:textId="77777777" w:rsidR="00B977AA" w:rsidRPr="00B977AA" w:rsidRDefault="00B977AA" w:rsidP="0025319E">
            <w:pPr>
              <w:pStyle w:val="ListParagraph"/>
              <w:numPr>
                <w:ilvl w:val="0"/>
                <w:numId w:val="30"/>
              </w:numPr>
              <w:rPr>
                <w:rFonts w:ascii="Roboto" w:hAnsi="Roboto"/>
              </w:rPr>
            </w:pPr>
            <w:r w:rsidRPr="00B977AA">
              <w:rPr>
                <w:rFonts w:ascii="Roboto" w:hAnsi="Roboto"/>
              </w:rPr>
              <w:t xml:space="preserve">Bring your personal medications </w:t>
            </w:r>
          </w:p>
          <w:p w14:paraId="29879DD4" w14:textId="77777777" w:rsidR="00B977AA" w:rsidRPr="00B977AA" w:rsidRDefault="00B977AA" w:rsidP="0025319E">
            <w:pPr>
              <w:pStyle w:val="ListParagraph"/>
              <w:numPr>
                <w:ilvl w:val="0"/>
                <w:numId w:val="30"/>
              </w:numPr>
              <w:rPr>
                <w:rFonts w:ascii="Roboto" w:hAnsi="Roboto"/>
              </w:rPr>
            </w:pPr>
            <w:r w:rsidRPr="00B977AA">
              <w:rPr>
                <w:rFonts w:ascii="Roboto" w:hAnsi="Roboto"/>
              </w:rPr>
              <w:t xml:space="preserve">Bring your mobile phone </w:t>
            </w:r>
          </w:p>
          <w:p w14:paraId="52BEA8C1" w14:textId="77777777" w:rsidR="00B977AA" w:rsidRPr="00B977AA" w:rsidRDefault="00B977AA" w:rsidP="0025319E">
            <w:pPr>
              <w:pStyle w:val="ListParagraph"/>
              <w:numPr>
                <w:ilvl w:val="0"/>
                <w:numId w:val="30"/>
              </w:numPr>
              <w:rPr>
                <w:rFonts w:ascii="Roboto" w:hAnsi="Roboto"/>
              </w:rPr>
            </w:pPr>
            <w:r w:rsidRPr="00B977AA">
              <w:rPr>
                <w:rFonts w:ascii="Roboto" w:hAnsi="Roboto"/>
              </w:rPr>
              <w:t xml:space="preserve">Bring sun protection – hats, glasses, etc. </w:t>
            </w:r>
          </w:p>
          <w:p w14:paraId="775CCCAD" w14:textId="77777777" w:rsidR="00B977AA" w:rsidRPr="00B977AA" w:rsidRDefault="00B977AA" w:rsidP="0025319E">
            <w:pPr>
              <w:pStyle w:val="ListParagraph"/>
              <w:numPr>
                <w:ilvl w:val="0"/>
                <w:numId w:val="30"/>
              </w:numPr>
              <w:rPr>
                <w:rFonts w:ascii="Roboto" w:hAnsi="Roboto"/>
              </w:rPr>
            </w:pPr>
            <w:r w:rsidRPr="00B977AA">
              <w:rPr>
                <w:rFonts w:ascii="Roboto" w:hAnsi="Roboto"/>
              </w:rPr>
              <w:t xml:space="preserve">Pay attention to signage and other potential risks: e.g. when crossing the road, standing next to uneven ground/cliffs, etc.  </w:t>
            </w:r>
          </w:p>
          <w:p w14:paraId="3E24FD83" w14:textId="77777777" w:rsidR="00B977AA" w:rsidRPr="00B977AA" w:rsidRDefault="00B977AA" w:rsidP="0025319E">
            <w:pPr>
              <w:pStyle w:val="ListParagraph"/>
              <w:numPr>
                <w:ilvl w:val="0"/>
                <w:numId w:val="30"/>
              </w:numPr>
              <w:rPr>
                <w:rFonts w:ascii="Roboto" w:hAnsi="Roboto"/>
              </w:rPr>
            </w:pPr>
            <w:r w:rsidRPr="00B977AA">
              <w:rPr>
                <w:rFonts w:ascii="Roboto" w:hAnsi="Roboto"/>
              </w:rPr>
              <w:t xml:space="preserve">Ask permission before taking photos </w:t>
            </w:r>
          </w:p>
          <w:p w14:paraId="2C1E5D63" w14:textId="77777777" w:rsidR="00B977AA" w:rsidRPr="00B977AA" w:rsidRDefault="00B977AA" w:rsidP="0025319E">
            <w:pPr>
              <w:pStyle w:val="ListParagraph"/>
              <w:numPr>
                <w:ilvl w:val="0"/>
                <w:numId w:val="30"/>
              </w:numPr>
              <w:rPr>
                <w:rFonts w:ascii="Roboto" w:hAnsi="Roboto"/>
              </w:rPr>
            </w:pPr>
            <w:r w:rsidRPr="00B977AA">
              <w:rPr>
                <w:rFonts w:ascii="Roboto" w:hAnsi="Roboto"/>
              </w:rPr>
              <w:t xml:space="preserve">Remain respectful and cordial when asking questions </w:t>
            </w:r>
          </w:p>
          <w:p w14:paraId="6A276DC3" w14:textId="77777777" w:rsidR="00B977AA" w:rsidRPr="00B977AA" w:rsidRDefault="00B977AA" w:rsidP="00B977AA">
            <w:pPr>
              <w:rPr>
                <w:rFonts w:ascii="Roboto" w:hAnsi="Roboto"/>
              </w:rPr>
            </w:pPr>
            <w:r w:rsidRPr="00B977AA">
              <w:rPr>
                <w:rFonts w:ascii="Roboto" w:hAnsi="Roboto"/>
                <w:b/>
                <w:bCs/>
                <w:i/>
                <w:iCs/>
                <w:sz w:val="24"/>
                <w:szCs w:val="24"/>
              </w:rPr>
              <w:t xml:space="preserve">Don’t: </w:t>
            </w:r>
          </w:p>
          <w:p w14:paraId="4FFE8FD5" w14:textId="0E5B931D" w:rsidR="00B977AA" w:rsidRPr="00B977AA" w:rsidRDefault="00B977AA" w:rsidP="0025319E">
            <w:pPr>
              <w:pStyle w:val="ListParagraph"/>
              <w:numPr>
                <w:ilvl w:val="0"/>
                <w:numId w:val="31"/>
              </w:numPr>
              <w:rPr>
                <w:rFonts w:ascii="Roboto" w:hAnsi="Roboto"/>
              </w:rPr>
            </w:pPr>
            <w:r w:rsidRPr="00B977AA">
              <w:rPr>
                <w:rFonts w:ascii="Roboto" w:hAnsi="Roboto"/>
              </w:rPr>
              <w:t xml:space="preserve">Take photos in prohibited areas </w:t>
            </w:r>
          </w:p>
          <w:p w14:paraId="73E0C374" w14:textId="77777777" w:rsidR="00B977AA" w:rsidRPr="00B977AA" w:rsidRDefault="00B977AA" w:rsidP="0025319E">
            <w:pPr>
              <w:pStyle w:val="ListParagraph"/>
              <w:numPr>
                <w:ilvl w:val="0"/>
                <w:numId w:val="31"/>
              </w:numPr>
              <w:rPr>
                <w:rFonts w:ascii="Roboto" w:hAnsi="Roboto"/>
              </w:rPr>
            </w:pPr>
            <w:r w:rsidRPr="00B977AA">
              <w:rPr>
                <w:rFonts w:ascii="Roboto" w:hAnsi="Roboto"/>
              </w:rPr>
              <w:t xml:space="preserve">Take unnecessary risks; ask first, if in doubt </w:t>
            </w:r>
          </w:p>
          <w:p w14:paraId="10B73A9F" w14:textId="77777777" w:rsidR="00B977AA" w:rsidRPr="00B977AA" w:rsidRDefault="00B977AA" w:rsidP="0025319E">
            <w:pPr>
              <w:pStyle w:val="ListParagraph"/>
              <w:numPr>
                <w:ilvl w:val="0"/>
                <w:numId w:val="31"/>
              </w:numPr>
              <w:rPr>
                <w:rFonts w:ascii="Roboto" w:hAnsi="Roboto"/>
              </w:rPr>
            </w:pPr>
            <w:r w:rsidRPr="00B977AA">
              <w:rPr>
                <w:rFonts w:ascii="Roboto" w:hAnsi="Roboto"/>
              </w:rPr>
              <w:t xml:space="preserve">Stray away from the group </w:t>
            </w:r>
          </w:p>
          <w:p w14:paraId="60509471" w14:textId="77777777" w:rsidR="00B977AA" w:rsidRPr="00B977AA" w:rsidRDefault="00B977AA" w:rsidP="0025319E">
            <w:pPr>
              <w:pStyle w:val="ListParagraph"/>
              <w:numPr>
                <w:ilvl w:val="0"/>
                <w:numId w:val="31"/>
              </w:numPr>
              <w:rPr>
                <w:rFonts w:ascii="Roboto" w:hAnsi="Roboto"/>
                <w:i/>
                <w:iCs/>
              </w:rPr>
            </w:pPr>
            <w:r w:rsidRPr="00B977AA">
              <w:rPr>
                <w:rFonts w:ascii="Roboto" w:hAnsi="Roboto"/>
                <w:i/>
                <w:iCs/>
              </w:rPr>
              <w:t xml:space="preserve">Other things to remember? </w:t>
            </w:r>
          </w:p>
          <w:p w14:paraId="3F5A5A33" w14:textId="5200985C" w:rsidR="00B977AA" w:rsidRPr="00B977AA" w:rsidRDefault="00B977AA" w:rsidP="00B977AA">
            <w:pPr>
              <w:ind w:left="143"/>
              <w:rPr>
                <w:b/>
                <w:bCs/>
              </w:rPr>
            </w:pPr>
          </w:p>
        </w:tc>
      </w:tr>
    </w:tbl>
    <w:p w14:paraId="5F3A4196" w14:textId="5F95BF3A" w:rsidR="008E4FA6" w:rsidRDefault="008E4FA6" w:rsidP="00B977AA">
      <w:pPr>
        <w:rPr>
          <w:color w:val="FF0000"/>
        </w:rPr>
      </w:pPr>
    </w:p>
    <w:p w14:paraId="0ED5F9E7" w14:textId="41E0C0A0" w:rsidR="007B169C" w:rsidRDefault="007B169C" w:rsidP="00B977AA">
      <w:pPr>
        <w:rPr>
          <w:color w:val="FF0000"/>
        </w:rPr>
      </w:pPr>
    </w:p>
    <w:p w14:paraId="664A8C52" w14:textId="77777777" w:rsidR="007B169C" w:rsidRPr="00DB7548" w:rsidRDefault="007B169C" w:rsidP="00B977AA">
      <w:pPr>
        <w:rPr>
          <w:color w:val="FF0000"/>
        </w:rPr>
      </w:pPr>
    </w:p>
    <w:p w14:paraId="1259FE81" w14:textId="640EEC46" w:rsidR="008E4FA6" w:rsidRPr="001C752C" w:rsidRDefault="008E4FA6" w:rsidP="008E4FA6">
      <w:pPr>
        <w:rPr>
          <w:rFonts w:asciiTheme="majorHAnsi" w:hAnsiTheme="majorHAnsi"/>
          <w:b/>
          <w:bCs/>
          <w:color w:val="17365D" w:themeColor="text2" w:themeShade="BF"/>
          <w:sz w:val="28"/>
          <w:szCs w:val="28"/>
        </w:rPr>
      </w:pPr>
      <w:r>
        <w:rPr>
          <w:rFonts w:asciiTheme="majorHAnsi" w:hAnsiTheme="majorHAnsi"/>
          <w:b/>
          <w:bCs/>
          <w:color w:val="17365D" w:themeColor="text2" w:themeShade="BF"/>
          <w:sz w:val="28"/>
          <w:szCs w:val="28"/>
        </w:rPr>
        <w:lastRenderedPageBreak/>
        <w:t xml:space="preserve">End of Day 2 – Team Reflections </w:t>
      </w:r>
    </w:p>
    <w:p w14:paraId="21854726" w14:textId="61D9CCE3" w:rsidR="008E4FA6" w:rsidRPr="001C752C" w:rsidRDefault="008E4FA6" w:rsidP="008E4FA6">
      <w:pPr>
        <w:rPr>
          <w:rFonts w:ascii="Roboto" w:hAnsi="Roboto"/>
        </w:rPr>
      </w:pPr>
      <w:r w:rsidRPr="001C752C">
        <w:rPr>
          <w:rFonts w:ascii="Roboto" w:hAnsi="Roboto"/>
        </w:rPr>
        <w:t>Take 5-10 minutes to discuss in teams the following:</w:t>
      </w:r>
    </w:p>
    <w:p w14:paraId="11073DB2" w14:textId="2B8B2866" w:rsidR="008E4FA6" w:rsidRPr="001C752C" w:rsidRDefault="008E4FA6" w:rsidP="008E4FA6">
      <w:pPr>
        <w:rPr>
          <w:rFonts w:ascii="Roboto" w:hAnsi="Roboto"/>
        </w:rPr>
      </w:pPr>
      <w:r w:rsidRPr="001C752C">
        <w:rPr>
          <w:rFonts w:ascii="Roboto" w:hAnsi="Roboto"/>
        </w:rPr>
        <w:t xml:space="preserve">1. What </w:t>
      </w:r>
      <w:r>
        <w:rPr>
          <w:rFonts w:ascii="Roboto" w:hAnsi="Roboto"/>
        </w:rPr>
        <w:t>are Y</w:t>
      </w:r>
      <w:r w:rsidRPr="001C752C">
        <w:rPr>
          <w:rFonts w:ascii="Roboto" w:hAnsi="Roboto"/>
        </w:rPr>
        <w:t xml:space="preserve">our key lessons learned today? </w:t>
      </w:r>
    </w:p>
    <w:p w14:paraId="5DD694AD" w14:textId="77777777" w:rsidR="008E4FA6" w:rsidRPr="001C752C" w:rsidRDefault="008E4FA6" w:rsidP="008E4FA6">
      <w:pPr>
        <w:rPr>
          <w:rFonts w:ascii="Roboto" w:hAnsi="Roboto"/>
        </w:rPr>
      </w:pPr>
      <w:r w:rsidRPr="001C752C">
        <w:rPr>
          <w:rFonts w:ascii="Roboto" w:hAnsi="Roboto"/>
        </w:rPr>
        <w:t xml:space="preserve">2. What are the main institutional capacity challenges/gaps with regards to chemicals and waste management that apply to our country context? </w:t>
      </w:r>
    </w:p>
    <w:p w14:paraId="0C12A7D6" w14:textId="36DEBD98" w:rsidR="008E4FA6" w:rsidRPr="001C752C" w:rsidRDefault="008E4FA6" w:rsidP="008E4FA6">
      <w:pPr>
        <w:rPr>
          <w:rFonts w:ascii="Roboto" w:hAnsi="Roboto"/>
        </w:rPr>
      </w:pPr>
      <w:r w:rsidRPr="001C752C">
        <w:rPr>
          <w:rFonts w:ascii="Roboto" w:hAnsi="Roboto"/>
        </w:rPr>
        <w:t xml:space="preserve">3. Are there any </w:t>
      </w:r>
      <w:r w:rsidR="0010369D">
        <w:rPr>
          <w:rFonts w:ascii="Roboto" w:hAnsi="Roboto"/>
        </w:rPr>
        <w:t xml:space="preserve">current efforts, </w:t>
      </w:r>
      <w:r w:rsidRPr="001C752C">
        <w:rPr>
          <w:rFonts w:ascii="Roboto" w:hAnsi="Roboto"/>
        </w:rPr>
        <w:t>opportunities or entry points to address these challenges</w:t>
      </w:r>
      <w:r>
        <w:rPr>
          <w:rFonts w:ascii="Roboto" w:hAnsi="Roboto"/>
        </w:rPr>
        <w:t xml:space="preserve"> within our own country context</w:t>
      </w:r>
      <w:r w:rsidRPr="001C752C">
        <w:rPr>
          <w:rFonts w:ascii="Roboto" w:hAnsi="Roboto"/>
        </w:rPr>
        <w:t xml:space="preserve">?  </w:t>
      </w:r>
    </w:p>
    <w:p w14:paraId="42BD814D" w14:textId="7B95FBCD" w:rsidR="008E4FA6" w:rsidRDefault="008E4FA6" w:rsidP="008E4FA6">
      <w:pPr>
        <w:rPr>
          <w:rFonts w:ascii="Roboto" w:hAnsi="Roboto"/>
        </w:rPr>
      </w:pPr>
      <w:r>
        <w:rPr>
          <w:rFonts w:ascii="Roboto" w:hAnsi="Roboto"/>
        </w:rPr>
        <w:t xml:space="preserve">Adding to your discussions at the end of Day 1, discuss and </w:t>
      </w:r>
      <w:r w:rsidRPr="00134AC5">
        <w:rPr>
          <w:rFonts w:ascii="Roboto" w:hAnsi="Roboto"/>
          <w:b/>
          <w:bCs/>
        </w:rPr>
        <w:t xml:space="preserve">record </w:t>
      </w:r>
      <w:r>
        <w:rPr>
          <w:rFonts w:ascii="Roboto" w:hAnsi="Roboto"/>
          <w:b/>
          <w:bCs/>
        </w:rPr>
        <w:t xml:space="preserve">additional </w:t>
      </w:r>
      <w:r w:rsidRPr="00134AC5">
        <w:rPr>
          <w:rFonts w:ascii="Roboto" w:hAnsi="Roboto"/>
          <w:b/>
          <w:bCs/>
        </w:rPr>
        <w:t>capacity challenges on post-its.  1 challenge = 1 post-it.</w:t>
      </w:r>
      <w:r w:rsidRPr="001C752C">
        <w:rPr>
          <w:rFonts w:ascii="Roboto" w:hAnsi="Roboto"/>
        </w:rPr>
        <w:t xml:space="preserve">  For each identified capacity challenge, </w:t>
      </w:r>
      <w:r w:rsidRPr="00134AC5">
        <w:rPr>
          <w:rFonts w:ascii="Roboto" w:hAnsi="Roboto"/>
          <w:b/>
          <w:bCs/>
        </w:rPr>
        <w:t>record</w:t>
      </w:r>
      <w:r>
        <w:rPr>
          <w:rFonts w:ascii="Roboto" w:hAnsi="Roboto"/>
          <w:b/>
          <w:bCs/>
        </w:rPr>
        <w:t>,</w:t>
      </w:r>
      <w:r w:rsidRPr="00134AC5">
        <w:rPr>
          <w:rFonts w:ascii="Roboto" w:hAnsi="Roboto"/>
          <w:b/>
          <w:bCs/>
        </w:rPr>
        <w:t xml:space="preserve"> on a separate post-it, the identified opportunity or entry point/s for addressing that particular challenge</w:t>
      </w:r>
      <w:r w:rsidRPr="001C752C">
        <w:rPr>
          <w:rFonts w:ascii="Roboto" w:hAnsi="Roboto"/>
        </w:rPr>
        <w:t>.  Paste post-</w:t>
      </w:r>
      <w:proofErr w:type="spellStart"/>
      <w:r w:rsidRPr="001C752C">
        <w:rPr>
          <w:rFonts w:ascii="Roboto" w:hAnsi="Roboto"/>
        </w:rPr>
        <w:t>its</w:t>
      </w:r>
      <w:proofErr w:type="spellEnd"/>
      <w:r w:rsidRPr="001C752C">
        <w:rPr>
          <w:rFonts w:ascii="Roboto" w:hAnsi="Roboto"/>
        </w:rPr>
        <w:t xml:space="preserve"> on your Team reflection flipchart in the room.  You will continue to build </w:t>
      </w:r>
      <w:r>
        <w:rPr>
          <w:rFonts w:ascii="Roboto" w:hAnsi="Roboto"/>
        </w:rPr>
        <w:t xml:space="preserve">on </w:t>
      </w:r>
      <w:r w:rsidRPr="001C752C">
        <w:rPr>
          <w:rFonts w:ascii="Roboto" w:hAnsi="Roboto"/>
        </w:rPr>
        <w:t>this Team reflection flipchart at the end of each day.  It should look like this</w:t>
      </w:r>
      <w:r w:rsidR="00081972">
        <w:rPr>
          <w:rFonts w:ascii="Roboto" w:hAnsi="Roboto"/>
        </w:rPr>
        <w:t xml:space="preserve">: </w:t>
      </w:r>
    </w:p>
    <w:p w14:paraId="7B164887" w14:textId="77777777" w:rsidR="008E4FA6" w:rsidRPr="001C752C" w:rsidRDefault="008E4FA6" w:rsidP="008E4FA6">
      <w:pPr>
        <w:rPr>
          <w:rFonts w:ascii="Roboto" w:hAnsi="Roboto"/>
        </w:rPr>
      </w:pPr>
      <w:r w:rsidRPr="001C752C">
        <w:rPr>
          <w:rFonts w:ascii="Roboto" w:hAnsi="Roboto"/>
        </w:rPr>
        <w:t>Team reflection flipchart sample:</w:t>
      </w:r>
    </w:p>
    <w:tbl>
      <w:tblPr>
        <w:tblStyle w:val="TableGrid"/>
        <w:tblW w:w="0" w:type="auto"/>
        <w:tblLook w:val="04A0" w:firstRow="1" w:lastRow="0" w:firstColumn="1" w:lastColumn="0" w:noHBand="0" w:noVBand="1"/>
      </w:tblPr>
      <w:tblGrid>
        <w:gridCol w:w="4530"/>
        <w:gridCol w:w="4530"/>
      </w:tblGrid>
      <w:tr w:rsidR="008E4FA6" w14:paraId="1F66246C" w14:textId="77777777" w:rsidTr="009A3E33">
        <w:tc>
          <w:tcPr>
            <w:tcW w:w="4530" w:type="dxa"/>
          </w:tcPr>
          <w:p w14:paraId="20E94FEA" w14:textId="77777777" w:rsidR="008E4FA6" w:rsidRDefault="008E4FA6" w:rsidP="009A3E33">
            <w:pPr>
              <w:rPr>
                <w:rFonts w:ascii="Roboto" w:hAnsi="Roboto"/>
                <w:b/>
                <w:bCs/>
              </w:rPr>
            </w:pPr>
            <w:r>
              <w:rPr>
                <w:rFonts w:ascii="Roboto" w:hAnsi="Roboto"/>
                <w:b/>
                <w:bCs/>
              </w:rPr>
              <w:t xml:space="preserve">Identified Capacity Challenge </w:t>
            </w:r>
          </w:p>
        </w:tc>
        <w:tc>
          <w:tcPr>
            <w:tcW w:w="4530" w:type="dxa"/>
          </w:tcPr>
          <w:p w14:paraId="31AB9B00" w14:textId="171B37F7" w:rsidR="008E4FA6" w:rsidRDefault="0010369D" w:rsidP="009A3E33">
            <w:pPr>
              <w:rPr>
                <w:rFonts w:ascii="Roboto" w:hAnsi="Roboto"/>
                <w:b/>
                <w:bCs/>
              </w:rPr>
            </w:pPr>
            <w:r>
              <w:rPr>
                <w:rFonts w:ascii="Roboto" w:hAnsi="Roboto"/>
                <w:b/>
                <w:bCs/>
              </w:rPr>
              <w:t xml:space="preserve">Current efforts, </w:t>
            </w:r>
            <w:r w:rsidR="008E4FA6">
              <w:rPr>
                <w:rFonts w:ascii="Roboto" w:hAnsi="Roboto"/>
                <w:b/>
                <w:bCs/>
              </w:rPr>
              <w:t xml:space="preserve">opportunity or entry point for addressing the challenge </w:t>
            </w:r>
          </w:p>
        </w:tc>
      </w:tr>
      <w:tr w:rsidR="008E4FA6" w14:paraId="511BE064" w14:textId="77777777" w:rsidTr="009A3E33">
        <w:tc>
          <w:tcPr>
            <w:tcW w:w="4530" w:type="dxa"/>
          </w:tcPr>
          <w:p w14:paraId="2C8FF969" w14:textId="77777777" w:rsidR="008E4FA6" w:rsidRDefault="008E4FA6" w:rsidP="009A3E33">
            <w:pPr>
              <w:rPr>
                <w:rFonts w:ascii="Roboto" w:hAnsi="Roboto"/>
                <w:b/>
                <w:bCs/>
              </w:rPr>
            </w:pPr>
          </w:p>
          <w:p w14:paraId="2A5FF123" w14:textId="77777777" w:rsidR="008E4FA6" w:rsidRDefault="008E4FA6" w:rsidP="009A3E33">
            <w:pPr>
              <w:rPr>
                <w:rFonts w:ascii="Roboto" w:hAnsi="Roboto"/>
                <w:b/>
                <w:bCs/>
              </w:rPr>
            </w:pPr>
            <w:r>
              <w:rPr>
                <w:rFonts w:ascii="Roboto" w:hAnsi="Roboto"/>
                <w:b/>
                <w:bCs/>
                <w:noProof/>
              </w:rPr>
              <mc:AlternateContent>
                <mc:Choice Requires="wps">
                  <w:drawing>
                    <wp:anchor distT="0" distB="0" distL="114300" distR="114300" simplePos="0" relativeHeight="252096512" behindDoc="0" locked="0" layoutInCell="1" allowOverlap="1" wp14:anchorId="357C4EF8" wp14:editId="7CEE567C">
                      <wp:simplePos x="0" y="0"/>
                      <wp:positionH relativeFrom="column">
                        <wp:posOffset>504190</wp:posOffset>
                      </wp:positionH>
                      <wp:positionV relativeFrom="paragraph">
                        <wp:posOffset>34290</wp:posOffset>
                      </wp:positionV>
                      <wp:extent cx="1257300" cy="657225"/>
                      <wp:effectExtent l="0" t="0" r="19050" b="28575"/>
                      <wp:wrapNone/>
                      <wp:docPr id="484" name="Rectangle 484"/>
                      <wp:cNvGraphicFramePr/>
                      <a:graphic xmlns:a="http://schemas.openxmlformats.org/drawingml/2006/main">
                        <a:graphicData uri="http://schemas.microsoft.com/office/word/2010/wordprocessingShape">
                          <wps:wsp>
                            <wps:cNvSpPr/>
                            <wps:spPr>
                              <a:xfrm>
                                <a:off x="0" y="0"/>
                                <a:ext cx="1257300" cy="657225"/>
                              </a:xfrm>
                              <a:prstGeom prst="rect">
                                <a:avLst/>
                              </a:prstGeom>
                              <a:solidFill>
                                <a:srgbClr val="FFFF00"/>
                              </a:solidFill>
                              <a:ln w="25400" cap="flat" cmpd="sng" algn="ctr">
                                <a:solidFill>
                                  <a:srgbClr val="4F81BD">
                                    <a:shade val="50000"/>
                                  </a:srgbClr>
                                </a:solidFill>
                                <a:prstDash val="solid"/>
                              </a:ln>
                              <a:effectLst/>
                            </wps:spPr>
                            <wps:txbx>
                              <w:txbxContent>
                                <w:p w14:paraId="1994D963" w14:textId="56B987D1" w:rsidR="0007183E" w:rsidRPr="001C752C" w:rsidRDefault="0007183E" w:rsidP="008E4FA6">
                                  <w:pPr>
                                    <w:rPr>
                                      <w:color w:val="17365D" w:themeColor="text2" w:themeShade="BF"/>
                                    </w:rPr>
                                  </w:pPr>
                                  <w:r>
                                    <w:rPr>
                                      <w:color w:val="17365D" w:themeColor="text2" w:themeShade="BF"/>
                                    </w:rPr>
                                    <w:t xml:space="preserve">Challenge </w:t>
                                  </w:r>
                                  <w:r>
                                    <w:rPr>
                                      <w:color w:val="17365D" w:themeColor="text2" w:themeShade="BF"/>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C4EF8" id="Rectangle 484" o:spid="_x0000_s1049" style="position:absolute;margin-left:39.7pt;margin-top:2.7pt;width:99pt;height:51.7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" fillcolor="yellow" strokecolor="#385d8a" strokeweight="2pt">
                      <v:textbox>
                        <w:txbxContent>
                          <w:p w14:paraId="1994D963" w14:textId="56B987D1" w:rsidR="0007183E" w:rsidRPr="001C752C" w:rsidRDefault="0007183E" w:rsidP="008E4FA6">
                            <w:pPr>
                              <w:rPr>
                                <w:color w:val="17365D" w:themeColor="text2" w:themeShade="BF"/>
                              </w:rPr>
                            </w:pPr>
                            <w:r>
                              <w:rPr>
                                <w:color w:val="17365D" w:themeColor="text2" w:themeShade="BF"/>
                              </w:rPr>
                              <w:t xml:space="preserve">Challenge </w:t>
                            </w:r>
                            <w:r>
                              <w:rPr>
                                <w:color w:val="17365D" w:themeColor="text2" w:themeShade="BF"/>
                              </w:rPr>
                              <w:tab/>
                            </w:r>
                          </w:p>
                        </w:txbxContent>
                      </v:textbox>
                    </v:rect>
                  </w:pict>
                </mc:Fallback>
              </mc:AlternateContent>
            </w:r>
          </w:p>
          <w:p w14:paraId="3DB283D6" w14:textId="77777777" w:rsidR="008E4FA6" w:rsidRDefault="008E4FA6" w:rsidP="009A3E33">
            <w:pPr>
              <w:rPr>
                <w:rFonts w:ascii="Roboto" w:hAnsi="Roboto"/>
                <w:b/>
                <w:bCs/>
              </w:rPr>
            </w:pPr>
          </w:p>
          <w:p w14:paraId="04788475" w14:textId="77777777" w:rsidR="008E4FA6" w:rsidRDefault="008E4FA6" w:rsidP="009A3E33">
            <w:pPr>
              <w:rPr>
                <w:rFonts w:ascii="Roboto" w:hAnsi="Roboto"/>
                <w:b/>
                <w:bCs/>
              </w:rPr>
            </w:pPr>
          </w:p>
          <w:p w14:paraId="1E7E3C92" w14:textId="77777777" w:rsidR="008E4FA6" w:rsidRDefault="008E4FA6" w:rsidP="009A3E33">
            <w:pPr>
              <w:rPr>
                <w:rFonts w:ascii="Roboto" w:hAnsi="Roboto"/>
                <w:b/>
                <w:bCs/>
              </w:rPr>
            </w:pPr>
          </w:p>
          <w:p w14:paraId="6BE66C20" w14:textId="77777777" w:rsidR="008E4FA6" w:rsidRDefault="008E4FA6" w:rsidP="009A3E33">
            <w:pPr>
              <w:rPr>
                <w:rFonts w:ascii="Roboto" w:hAnsi="Roboto"/>
                <w:b/>
                <w:bCs/>
              </w:rPr>
            </w:pPr>
          </w:p>
          <w:p w14:paraId="01CF0595" w14:textId="77777777" w:rsidR="008E4FA6" w:rsidRDefault="008E4FA6" w:rsidP="009A3E33">
            <w:pPr>
              <w:rPr>
                <w:rFonts w:ascii="Roboto" w:hAnsi="Roboto"/>
                <w:b/>
                <w:bCs/>
              </w:rPr>
            </w:pPr>
            <w:r>
              <w:rPr>
                <w:rFonts w:ascii="Roboto" w:hAnsi="Roboto"/>
                <w:b/>
                <w:bCs/>
                <w:noProof/>
              </w:rPr>
              <mc:AlternateContent>
                <mc:Choice Requires="wps">
                  <w:drawing>
                    <wp:anchor distT="0" distB="0" distL="114300" distR="114300" simplePos="0" relativeHeight="252098560" behindDoc="0" locked="0" layoutInCell="1" allowOverlap="1" wp14:anchorId="5E78BD72" wp14:editId="5908958E">
                      <wp:simplePos x="0" y="0"/>
                      <wp:positionH relativeFrom="column">
                        <wp:posOffset>508000</wp:posOffset>
                      </wp:positionH>
                      <wp:positionV relativeFrom="paragraph">
                        <wp:posOffset>101600</wp:posOffset>
                      </wp:positionV>
                      <wp:extent cx="1257300" cy="657225"/>
                      <wp:effectExtent l="0" t="0" r="19050" b="28575"/>
                      <wp:wrapNone/>
                      <wp:docPr id="485" name="Rectangle 485"/>
                      <wp:cNvGraphicFramePr/>
                      <a:graphic xmlns:a="http://schemas.openxmlformats.org/drawingml/2006/main">
                        <a:graphicData uri="http://schemas.microsoft.com/office/word/2010/wordprocessingShape">
                          <wps:wsp>
                            <wps:cNvSpPr/>
                            <wps:spPr>
                              <a:xfrm>
                                <a:off x="0" y="0"/>
                                <a:ext cx="1257300" cy="657225"/>
                              </a:xfrm>
                              <a:prstGeom prst="rect">
                                <a:avLst/>
                              </a:prstGeom>
                              <a:solidFill>
                                <a:srgbClr val="FFFF00"/>
                              </a:solidFill>
                              <a:ln w="25400" cap="flat" cmpd="sng" algn="ctr">
                                <a:solidFill>
                                  <a:srgbClr val="4F81BD">
                                    <a:shade val="50000"/>
                                  </a:srgbClr>
                                </a:solidFill>
                                <a:prstDash val="solid"/>
                              </a:ln>
                              <a:effectLst/>
                            </wps:spPr>
                            <wps:txbx>
                              <w:txbxContent>
                                <w:p w14:paraId="7E646B53" w14:textId="53469B1D" w:rsidR="0007183E" w:rsidRDefault="0007183E" w:rsidP="008E4FA6">
                                  <w:r w:rsidRPr="00C2562D">
                                    <w:t xml:space="preserve">Challenge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8BD72" id="Rectangle 485" o:spid="_x0000_s1050" style="position:absolute;margin-left:40pt;margin-top:8pt;width:99pt;height:51.7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" fillcolor="yellow" strokecolor="#385d8a" strokeweight="2pt">
                      <v:textbox>
                        <w:txbxContent>
                          <w:p w14:paraId="7E646B53" w14:textId="53469B1D" w:rsidR="0007183E" w:rsidRDefault="0007183E" w:rsidP="008E4FA6">
                            <w:r w:rsidRPr="00C2562D">
                              <w:t xml:space="preserve">Challenge </w:t>
                            </w:r>
                          </w:p>
                        </w:txbxContent>
                      </v:textbox>
                    </v:rect>
                  </w:pict>
                </mc:Fallback>
              </mc:AlternateContent>
            </w:r>
          </w:p>
          <w:p w14:paraId="7E15E5A4" w14:textId="77777777" w:rsidR="008E4FA6" w:rsidRDefault="008E4FA6" w:rsidP="009A3E33">
            <w:pPr>
              <w:rPr>
                <w:rFonts w:ascii="Roboto" w:hAnsi="Roboto"/>
                <w:b/>
                <w:bCs/>
              </w:rPr>
            </w:pPr>
          </w:p>
          <w:p w14:paraId="2917AD7B" w14:textId="77777777" w:rsidR="008E4FA6" w:rsidRDefault="008E4FA6" w:rsidP="009A3E33">
            <w:pPr>
              <w:rPr>
                <w:rFonts w:ascii="Roboto" w:hAnsi="Roboto"/>
                <w:b/>
                <w:bCs/>
              </w:rPr>
            </w:pPr>
          </w:p>
          <w:p w14:paraId="0C671DA1" w14:textId="77777777" w:rsidR="008E4FA6" w:rsidRDefault="008E4FA6" w:rsidP="009A3E33">
            <w:pPr>
              <w:rPr>
                <w:rFonts w:ascii="Roboto" w:hAnsi="Roboto"/>
                <w:b/>
                <w:bCs/>
              </w:rPr>
            </w:pPr>
          </w:p>
          <w:p w14:paraId="6AE86A13" w14:textId="77777777" w:rsidR="008E4FA6" w:rsidRDefault="008E4FA6" w:rsidP="009A3E33">
            <w:pPr>
              <w:rPr>
                <w:rFonts w:ascii="Roboto" w:hAnsi="Roboto"/>
                <w:b/>
                <w:bCs/>
              </w:rPr>
            </w:pPr>
          </w:p>
          <w:p w14:paraId="713A4AC5" w14:textId="77777777" w:rsidR="008E4FA6" w:rsidRDefault="008E4FA6" w:rsidP="009A3E33">
            <w:pPr>
              <w:rPr>
                <w:rFonts w:ascii="Roboto" w:hAnsi="Roboto"/>
                <w:b/>
                <w:bCs/>
              </w:rPr>
            </w:pPr>
          </w:p>
          <w:p w14:paraId="645348BF" w14:textId="77777777" w:rsidR="008E4FA6" w:rsidRDefault="008E4FA6" w:rsidP="009A3E33">
            <w:pPr>
              <w:rPr>
                <w:rFonts w:ascii="Roboto" w:hAnsi="Roboto"/>
                <w:b/>
                <w:bCs/>
              </w:rPr>
            </w:pPr>
          </w:p>
          <w:p w14:paraId="6A1AB7DA" w14:textId="77777777" w:rsidR="008E4FA6" w:rsidRDefault="008E4FA6" w:rsidP="009A3E33">
            <w:pPr>
              <w:rPr>
                <w:rFonts w:ascii="Roboto" w:hAnsi="Roboto"/>
                <w:b/>
                <w:bCs/>
              </w:rPr>
            </w:pPr>
          </w:p>
        </w:tc>
        <w:tc>
          <w:tcPr>
            <w:tcW w:w="4530" w:type="dxa"/>
          </w:tcPr>
          <w:p w14:paraId="1E0C18B0" w14:textId="77777777" w:rsidR="008E4FA6" w:rsidRPr="00C2562D" w:rsidRDefault="008E4FA6" w:rsidP="009A3E33">
            <w:pPr>
              <w:rPr>
                <w:rFonts w:ascii="Roboto" w:hAnsi="Roboto"/>
                <w:b/>
                <w:bCs/>
              </w:rPr>
            </w:pPr>
            <w:r>
              <w:rPr>
                <w:rFonts w:ascii="Roboto" w:hAnsi="Roboto"/>
                <w:b/>
                <w:bCs/>
                <w:noProof/>
              </w:rPr>
              <mc:AlternateContent>
                <mc:Choice Requires="wps">
                  <w:drawing>
                    <wp:anchor distT="0" distB="0" distL="114300" distR="114300" simplePos="0" relativeHeight="252099584" behindDoc="0" locked="0" layoutInCell="1" allowOverlap="1" wp14:anchorId="395E4BF1" wp14:editId="719430D8">
                      <wp:simplePos x="0" y="0"/>
                      <wp:positionH relativeFrom="column">
                        <wp:posOffset>475615</wp:posOffset>
                      </wp:positionH>
                      <wp:positionV relativeFrom="paragraph">
                        <wp:posOffset>1043305</wp:posOffset>
                      </wp:positionV>
                      <wp:extent cx="1333500" cy="657225"/>
                      <wp:effectExtent l="0" t="0" r="19050" b="28575"/>
                      <wp:wrapNone/>
                      <wp:docPr id="491" name="Rectangle 491"/>
                      <wp:cNvGraphicFramePr/>
                      <a:graphic xmlns:a="http://schemas.openxmlformats.org/drawingml/2006/main">
                        <a:graphicData uri="http://schemas.microsoft.com/office/word/2010/wordprocessingShape">
                          <wps:wsp>
                            <wps:cNvSpPr/>
                            <wps:spPr>
                              <a:xfrm>
                                <a:off x="0" y="0"/>
                                <a:ext cx="1333500" cy="657225"/>
                              </a:xfrm>
                              <a:prstGeom prst="rect">
                                <a:avLst/>
                              </a:prstGeom>
                              <a:solidFill>
                                <a:srgbClr val="92D050"/>
                              </a:solidFill>
                              <a:ln w="25400" cap="flat" cmpd="sng" algn="ctr">
                                <a:solidFill>
                                  <a:srgbClr val="4F81BD">
                                    <a:shade val="50000"/>
                                  </a:srgbClr>
                                </a:solidFill>
                                <a:prstDash val="solid"/>
                              </a:ln>
                              <a:effectLst/>
                            </wps:spPr>
                            <wps:txbx>
                              <w:txbxContent>
                                <w:p w14:paraId="6D76507A" w14:textId="0497EC08" w:rsidR="0007183E" w:rsidRDefault="0007183E" w:rsidP="008E4FA6">
                                  <w:pPr>
                                    <w:jc w:val="center"/>
                                  </w:pPr>
                                  <w:r>
                                    <w:t xml:space="preserve">Opportunity / Entry point to address challenge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E4BF1" id="Rectangle 491" o:spid="_x0000_s1051" style="position:absolute;margin-left:37.45pt;margin-top:82.15pt;width:105pt;height:51.75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" fillcolor="#92d050" strokecolor="#385d8a" strokeweight="2pt">
                      <v:textbox>
                        <w:txbxContent>
                          <w:p w14:paraId="6D76507A" w14:textId="0497EC08" w:rsidR="0007183E" w:rsidRDefault="0007183E" w:rsidP="008E4FA6">
                            <w:pPr>
                              <w:jc w:val="center"/>
                            </w:pPr>
                            <w:r>
                              <w:t xml:space="preserve">Opportunity / Entry point to address challenge  </w:t>
                            </w:r>
                          </w:p>
                        </w:txbxContent>
                      </v:textbox>
                    </v:rect>
                  </w:pict>
                </mc:Fallback>
              </mc:AlternateContent>
            </w:r>
            <w:r w:rsidRPr="001C752C">
              <w:rPr>
                <w:rFonts w:ascii="Roboto" w:hAnsi="Roboto"/>
                <w:b/>
                <w:bCs/>
                <w:noProof/>
              </w:rPr>
              <mc:AlternateContent>
                <mc:Choice Requires="wps">
                  <w:drawing>
                    <wp:anchor distT="0" distB="0" distL="114300" distR="114300" simplePos="0" relativeHeight="252097536" behindDoc="0" locked="0" layoutInCell="1" allowOverlap="1" wp14:anchorId="5D22B592" wp14:editId="179C797C">
                      <wp:simplePos x="0" y="0"/>
                      <wp:positionH relativeFrom="column">
                        <wp:posOffset>475615</wp:posOffset>
                      </wp:positionH>
                      <wp:positionV relativeFrom="paragraph">
                        <wp:posOffset>214630</wp:posOffset>
                      </wp:positionV>
                      <wp:extent cx="1333500" cy="657225"/>
                      <wp:effectExtent l="0" t="0" r="19050" b="28575"/>
                      <wp:wrapNone/>
                      <wp:docPr id="492" name="Rectangle 492"/>
                      <wp:cNvGraphicFramePr/>
                      <a:graphic xmlns:a="http://schemas.openxmlformats.org/drawingml/2006/main">
                        <a:graphicData uri="http://schemas.microsoft.com/office/word/2010/wordprocessingShape">
                          <wps:wsp>
                            <wps:cNvSpPr/>
                            <wps:spPr>
                              <a:xfrm>
                                <a:off x="0" y="0"/>
                                <a:ext cx="1333500" cy="657225"/>
                              </a:xfrm>
                              <a:prstGeom prst="rect">
                                <a:avLst/>
                              </a:prstGeom>
                              <a:solidFill>
                                <a:srgbClr val="92D050"/>
                              </a:solidFill>
                              <a:ln w="25400" cap="flat" cmpd="sng" algn="ctr">
                                <a:solidFill>
                                  <a:srgbClr val="4F81BD">
                                    <a:shade val="50000"/>
                                  </a:srgbClr>
                                </a:solidFill>
                                <a:prstDash val="solid"/>
                              </a:ln>
                              <a:effectLst/>
                            </wps:spPr>
                            <wps:txbx>
                              <w:txbxContent>
                                <w:p w14:paraId="6EFA45F0" w14:textId="42F32324" w:rsidR="0007183E" w:rsidRDefault="0007183E" w:rsidP="008E4FA6">
                                  <w:pPr>
                                    <w:jc w:val="center"/>
                                  </w:pPr>
                                  <w:r>
                                    <w:t xml:space="preserve">Opportunity/ Entry point to address challenge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2B592" id="Rectangle 492" o:spid="_x0000_s1052" style="position:absolute;margin-left:37.45pt;margin-top:16.9pt;width:105pt;height:51.75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" fillcolor="#92d050" strokecolor="#385d8a" strokeweight="2pt">
                      <v:textbox>
                        <w:txbxContent>
                          <w:p w14:paraId="6EFA45F0" w14:textId="42F32324" w:rsidR="0007183E" w:rsidRDefault="0007183E" w:rsidP="008E4FA6">
                            <w:pPr>
                              <w:jc w:val="center"/>
                            </w:pPr>
                            <w:r>
                              <w:t xml:space="preserve">Opportunity/ Entry point to address challenge  </w:t>
                            </w:r>
                          </w:p>
                        </w:txbxContent>
                      </v:textbox>
                    </v:rect>
                  </w:pict>
                </mc:Fallback>
              </mc:AlternateContent>
            </w:r>
          </w:p>
        </w:tc>
      </w:tr>
    </w:tbl>
    <w:p w14:paraId="23BB602B" w14:textId="77777777" w:rsidR="00CB3020" w:rsidRDefault="00CB3020">
      <w:pPr>
        <w:rPr>
          <w:rFonts w:asciiTheme="majorHAnsi" w:eastAsiaTheme="majorEastAsia" w:hAnsiTheme="majorHAnsi" w:cstheme="majorBidi"/>
          <w:b/>
          <w:bCs/>
          <w:sz w:val="28"/>
          <w:szCs w:val="28"/>
        </w:rPr>
      </w:pPr>
      <w:r>
        <w:rPr>
          <w:sz w:val="28"/>
          <w:szCs w:val="28"/>
        </w:rPr>
        <w:br w:type="page"/>
      </w:r>
    </w:p>
    <w:p w14:paraId="4B2E444D" w14:textId="47B5C7B6" w:rsidR="00D815C5" w:rsidRPr="000B412A" w:rsidRDefault="00D815C5" w:rsidP="00D815C5">
      <w:pPr>
        <w:pStyle w:val="Heading3"/>
        <w:shd w:val="clear" w:color="auto" w:fill="B8CCE4" w:themeFill="accent1" w:themeFillTint="66"/>
        <w:rPr>
          <w:color w:val="auto"/>
          <w:sz w:val="28"/>
          <w:szCs w:val="28"/>
        </w:rPr>
      </w:pPr>
      <w:bookmarkStart w:id="33" w:name="_Toc3212184"/>
      <w:r w:rsidRPr="000B412A">
        <w:rPr>
          <w:color w:val="auto"/>
          <w:sz w:val="28"/>
          <w:szCs w:val="28"/>
        </w:rPr>
        <w:lastRenderedPageBreak/>
        <w:t xml:space="preserve">Day </w:t>
      </w:r>
      <w:r>
        <w:rPr>
          <w:color w:val="auto"/>
          <w:sz w:val="28"/>
          <w:szCs w:val="28"/>
        </w:rPr>
        <w:t>3</w:t>
      </w:r>
      <w:bookmarkEnd w:id="33"/>
    </w:p>
    <w:p w14:paraId="7F1BB9EB" w14:textId="4C52E1B4" w:rsidR="008E4FA6" w:rsidRDefault="00D815C5" w:rsidP="0089298B">
      <w:pPr>
        <w:keepNext/>
        <w:keepLines/>
        <w:spacing w:before="200" w:after="0"/>
        <w:outlineLvl w:val="2"/>
        <w:rPr>
          <w:rFonts w:asciiTheme="majorHAnsi" w:eastAsiaTheme="majorEastAsia" w:hAnsiTheme="majorHAnsi" w:cstheme="majorBidi"/>
          <w:b/>
          <w:bCs/>
          <w:color w:val="FF0000"/>
          <w:sz w:val="28"/>
          <w:szCs w:val="28"/>
        </w:rPr>
      </w:pPr>
      <w:bookmarkStart w:id="34" w:name="_Toc3212185"/>
      <w:r>
        <w:rPr>
          <w:rFonts w:asciiTheme="majorHAnsi" w:eastAsiaTheme="majorEastAsia" w:hAnsiTheme="majorHAnsi" w:cstheme="majorBidi"/>
          <w:b/>
          <w:bCs/>
          <w:color w:val="17365D" w:themeColor="text2" w:themeShade="BF"/>
          <w:sz w:val="28"/>
          <w:szCs w:val="28"/>
        </w:rPr>
        <w:t xml:space="preserve">Field visit to </w:t>
      </w:r>
      <w:proofErr w:type="spellStart"/>
      <w:r w:rsidR="007B169C" w:rsidRPr="007B169C">
        <w:rPr>
          <w:rFonts w:asciiTheme="majorHAnsi" w:eastAsiaTheme="majorEastAsia" w:hAnsiTheme="majorHAnsi" w:cstheme="majorBidi"/>
          <w:b/>
          <w:bCs/>
          <w:color w:val="17365D" w:themeColor="text2" w:themeShade="BF"/>
          <w:sz w:val="28"/>
          <w:szCs w:val="28"/>
        </w:rPr>
        <w:t>Powerex</w:t>
      </w:r>
      <w:proofErr w:type="spellEnd"/>
      <w:r w:rsidR="007B169C" w:rsidRPr="007B169C">
        <w:rPr>
          <w:rFonts w:asciiTheme="majorHAnsi" w:eastAsiaTheme="majorEastAsia" w:hAnsiTheme="majorHAnsi" w:cstheme="majorBidi"/>
          <w:b/>
          <w:bCs/>
          <w:color w:val="17365D" w:themeColor="text2" w:themeShade="BF"/>
          <w:sz w:val="28"/>
          <w:szCs w:val="28"/>
        </w:rPr>
        <w:t xml:space="preserve"> Lubricants Nairobi, Kenya</w:t>
      </w:r>
      <w:bookmarkEnd w:id="34"/>
      <w:r w:rsidRPr="007B169C">
        <w:rPr>
          <w:rFonts w:asciiTheme="majorHAnsi" w:eastAsiaTheme="majorEastAsia" w:hAnsiTheme="majorHAnsi" w:cstheme="majorBidi"/>
          <w:b/>
          <w:bCs/>
          <w:color w:val="17365D" w:themeColor="text2" w:themeShade="BF"/>
          <w:sz w:val="28"/>
          <w:szCs w:val="28"/>
        </w:rPr>
        <w:t xml:space="preserve"> </w:t>
      </w:r>
    </w:p>
    <w:p w14:paraId="42A11A3F" w14:textId="43E9D16C" w:rsidR="002A0DC0" w:rsidRPr="00656BEE" w:rsidRDefault="002A0DC0" w:rsidP="00656BEE">
      <w:pPr>
        <w:rPr>
          <w:rFonts w:ascii="Roboto" w:hAnsi="Roboto"/>
        </w:rPr>
      </w:pPr>
      <w:r w:rsidRPr="00656BEE">
        <w:rPr>
          <w:rFonts w:ascii="Roboto" w:hAnsi="Roboto"/>
        </w:rPr>
        <w:t xml:space="preserve">Departure </w:t>
      </w:r>
      <w:r w:rsidR="00081972">
        <w:rPr>
          <w:rFonts w:ascii="Roboto" w:hAnsi="Roboto"/>
        </w:rPr>
        <w:t>date/</w:t>
      </w:r>
      <w:r w:rsidRPr="00656BEE">
        <w:rPr>
          <w:rFonts w:ascii="Roboto" w:hAnsi="Roboto"/>
        </w:rPr>
        <w:t>time and location</w:t>
      </w:r>
      <w:r w:rsidR="007B169C">
        <w:rPr>
          <w:rFonts w:ascii="Roboto" w:hAnsi="Roboto"/>
        </w:rPr>
        <w:t xml:space="preserve">: </w:t>
      </w:r>
      <w:r w:rsidR="00081972">
        <w:rPr>
          <w:rFonts w:ascii="Roboto" w:hAnsi="Roboto"/>
        </w:rPr>
        <w:t xml:space="preserve">21 March, </w:t>
      </w:r>
      <w:r w:rsidR="007B169C">
        <w:rPr>
          <w:rFonts w:ascii="Roboto" w:hAnsi="Roboto"/>
        </w:rPr>
        <w:t>08:</w:t>
      </w:r>
      <w:r w:rsidR="00081972">
        <w:rPr>
          <w:rFonts w:ascii="Roboto" w:hAnsi="Roboto"/>
        </w:rPr>
        <w:t>0</w:t>
      </w:r>
      <w:r w:rsidR="007B169C">
        <w:rPr>
          <w:rFonts w:ascii="Roboto" w:hAnsi="Roboto"/>
        </w:rPr>
        <w:t>0</w:t>
      </w:r>
      <w:r w:rsidR="00081972">
        <w:rPr>
          <w:rFonts w:ascii="Roboto" w:hAnsi="Roboto"/>
        </w:rPr>
        <w:t xml:space="preserve"> </w:t>
      </w:r>
      <w:proofErr w:type="spellStart"/>
      <w:r w:rsidR="00081972">
        <w:rPr>
          <w:rFonts w:ascii="Roboto" w:hAnsi="Roboto"/>
        </w:rPr>
        <w:t>hrs</w:t>
      </w:r>
      <w:proofErr w:type="spellEnd"/>
      <w:r w:rsidR="007B169C">
        <w:rPr>
          <w:rFonts w:ascii="Roboto" w:hAnsi="Roboto"/>
        </w:rPr>
        <w:t xml:space="preserve">, The </w:t>
      </w:r>
      <w:proofErr w:type="spellStart"/>
      <w:r w:rsidR="007B169C">
        <w:rPr>
          <w:rFonts w:ascii="Roboto" w:hAnsi="Roboto"/>
        </w:rPr>
        <w:t>Panari</w:t>
      </w:r>
      <w:proofErr w:type="spellEnd"/>
      <w:r w:rsidR="007B169C">
        <w:rPr>
          <w:rFonts w:ascii="Roboto" w:hAnsi="Roboto"/>
        </w:rPr>
        <w:t xml:space="preserve"> Hotel, Nairobi, Kenya</w:t>
      </w:r>
    </w:p>
    <w:p w14:paraId="4AF60E3D" w14:textId="4F1F9249" w:rsidR="00D815C5" w:rsidRPr="000B412A" w:rsidRDefault="00D815C5" w:rsidP="00D815C5">
      <w:pPr>
        <w:pStyle w:val="Heading3"/>
        <w:shd w:val="clear" w:color="auto" w:fill="B8CCE4" w:themeFill="accent1" w:themeFillTint="66"/>
        <w:rPr>
          <w:color w:val="auto"/>
          <w:sz w:val="28"/>
          <w:szCs w:val="28"/>
        </w:rPr>
      </w:pPr>
      <w:bookmarkStart w:id="35" w:name="_Toc3212186"/>
      <w:r w:rsidRPr="000B412A">
        <w:rPr>
          <w:color w:val="auto"/>
          <w:sz w:val="28"/>
          <w:szCs w:val="28"/>
        </w:rPr>
        <w:t xml:space="preserve">Day </w:t>
      </w:r>
      <w:r>
        <w:rPr>
          <w:color w:val="auto"/>
          <w:sz w:val="28"/>
          <w:szCs w:val="28"/>
        </w:rPr>
        <w:t>4</w:t>
      </w:r>
      <w:bookmarkEnd w:id="35"/>
    </w:p>
    <w:p w14:paraId="4DE1C8AE" w14:textId="77777777" w:rsidR="00CB3020" w:rsidRDefault="00CB3020" w:rsidP="00CB3020">
      <w:pPr>
        <w:rPr>
          <w:rFonts w:asciiTheme="majorHAnsi" w:hAnsiTheme="majorHAnsi"/>
          <w:b/>
          <w:bCs/>
          <w:color w:val="17365D" w:themeColor="text2" w:themeShade="BF"/>
          <w:sz w:val="28"/>
          <w:szCs w:val="28"/>
        </w:rPr>
      </w:pPr>
    </w:p>
    <w:p w14:paraId="596AFF6B" w14:textId="7DADB729" w:rsidR="00CB3020" w:rsidRPr="001C752C" w:rsidRDefault="00CB3020" w:rsidP="00CB3020">
      <w:pPr>
        <w:rPr>
          <w:rFonts w:asciiTheme="majorHAnsi" w:hAnsiTheme="majorHAnsi"/>
          <w:b/>
          <w:bCs/>
          <w:color w:val="17365D" w:themeColor="text2" w:themeShade="BF"/>
          <w:sz w:val="28"/>
          <w:szCs w:val="28"/>
        </w:rPr>
      </w:pPr>
      <w:r w:rsidRPr="001C752C">
        <w:rPr>
          <w:rFonts w:asciiTheme="majorHAnsi" w:hAnsiTheme="majorHAnsi"/>
          <w:b/>
          <w:bCs/>
          <w:color w:val="17365D" w:themeColor="text2" w:themeShade="BF"/>
          <w:sz w:val="28"/>
          <w:szCs w:val="28"/>
        </w:rPr>
        <w:t>Participants’ led Recap of Day</w:t>
      </w:r>
      <w:r>
        <w:rPr>
          <w:rFonts w:asciiTheme="majorHAnsi" w:hAnsiTheme="majorHAnsi"/>
          <w:b/>
          <w:bCs/>
          <w:color w:val="17365D" w:themeColor="text2" w:themeShade="BF"/>
          <w:sz w:val="28"/>
          <w:szCs w:val="28"/>
        </w:rPr>
        <w:t xml:space="preserve"> 2 </w:t>
      </w:r>
      <w:r w:rsidRPr="001C752C">
        <w:rPr>
          <w:rFonts w:asciiTheme="majorHAnsi" w:hAnsiTheme="majorHAnsi"/>
          <w:b/>
          <w:bCs/>
          <w:color w:val="17365D" w:themeColor="text2" w:themeShade="BF"/>
          <w:sz w:val="28"/>
          <w:szCs w:val="28"/>
        </w:rPr>
        <w:t xml:space="preserve"> </w:t>
      </w:r>
    </w:p>
    <w:p w14:paraId="78D5858F" w14:textId="23EE12EC" w:rsidR="00CB3020" w:rsidRPr="001C752C" w:rsidRDefault="00CB3020" w:rsidP="00CB3020">
      <w:pPr>
        <w:rPr>
          <w:rFonts w:ascii="Roboto" w:hAnsi="Roboto"/>
        </w:rPr>
      </w:pPr>
      <w:bookmarkStart w:id="36" w:name="_Hlk2948104"/>
      <w:r w:rsidRPr="001C752C">
        <w:rPr>
          <w:rFonts w:ascii="Roboto" w:hAnsi="Roboto"/>
        </w:rPr>
        <w:t xml:space="preserve">Record key take-away messages presented by the team.  Please add your own! </w:t>
      </w:r>
    </w:p>
    <w:p w14:paraId="3271A90D"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w:drawing>
          <wp:inline distT="0" distB="0" distL="0" distR="0" wp14:anchorId="3B64D556" wp14:editId="26590642">
            <wp:extent cx="5523230" cy="2413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4D6F12FE"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11872" behindDoc="0" locked="0" layoutInCell="1" allowOverlap="1" wp14:anchorId="4051C66D" wp14:editId="1C362322">
                <wp:simplePos x="0" y="0"/>
                <wp:positionH relativeFrom="margin">
                  <wp:posOffset>42545</wp:posOffset>
                </wp:positionH>
                <wp:positionV relativeFrom="paragraph">
                  <wp:posOffset>170815</wp:posOffset>
                </wp:positionV>
                <wp:extent cx="5467350" cy="19050"/>
                <wp:effectExtent l="0" t="0" r="19050" b="19050"/>
                <wp:wrapNone/>
                <wp:docPr id="334" name="Straight Connector 334"/>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789605" id="Straight Connector 334" o:spid="_x0000_s1026" style="position:absolute;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3.45pt" to="43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" strokecolor="#d9d9d9">
                <w10:wrap anchorx="margin"/>
              </v:line>
            </w:pict>
          </mc:Fallback>
        </mc:AlternateContent>
      </w:r>
    </w:p>
    <w:p w14:paraId="393867C0"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13920" behindDoc="0" locked="0" layoutInCell="1" allowOverlap="1" wp14:anchorId="63EE9987" wp14:editId="5384C980">
                <wp:simplePos x="0" y="0"/>
                <wp:positionH relativeFrom="margin">
                  <wp:posOffset>13970</wp:posOffset>
                </wp:positionH>
                <wp:positionV relativeFrom="paragraph">
                  <wp:posOffset>213359</wp:posOffset>
                </wp:positionV>
                <wp:extent cx="5495925" cy="9525"/>
                <wp:effectExtent l="0" t="0" r="28575" b="28575"/>
                <wp:wrapNone/>
                <wp:docPr id="335" name="Straight Connector 335"/>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172674" id="Straight Connector 335" o:spid="_x0000_s1026" style="position:absolute;flip:y;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" strokecolor="#d9d9d9">
                <w10:wrap anchorx="margin"/>
              </v:line>
            </w:pict>
          </mc:Fallback>
        </mc:AlternateContent>
      </w:r>
    </w:p>
    <w:p w14:paraId="43F1038C"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12896" behindDoc="0" locked="0" layoutInCell="1" allowOverlap="1" wp14:anchorId="28331E33" wp14:editId="4C1A572E">
                <wp:simplePos x="0" y="0"/>
                <wp:positionH relativeFrom="margin">
                  <wp:align>left</wp:align>
                </wp:positionH>
                <wp:positionV relativeFrom="paragraph">
                  <wp:posOffset>245745</wp:posOffset>
                </wp:positionV>
                <wp:extent cx="5495925" cy="9525"/>
                <wp:effectExtent l="0" t="0" r="28575" b="28575"/>
                <wp:wrapNone/>
                <wp:docPr id="336" name="Straight Connector 336"/>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B57294" id="Straight Connector 336" o:spid="_x0000_s1026" style="position:absolute;flip:y;z-index:25211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35pt" to="432.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" strokecolor="#d9d9d9">
                <w10:wrap anchorx="margin"/>
              </v:line>
            </w:pict>
          </mc:Fallback>
        </mc:AlternateContent>
      </w:r>
    </w:p>
    <w:p w14:paraId="1021E0B0" w14:textId="77777777" w:rsidR="00CB3020" w:rsidRPr="006959FB" w:rsidRDefault="00CB3020" w:rsidP="00CB3020">
      <w:pPr>
        <w:rPr>
          <w:rFonts w:ascii="Roboto" w:hAnsi="Roboto"/>
          <w:b/>
          <w:bCs/>
          <w:color w:val="17365D" w:themeColor="text2" w:themeShade="BF"/>
        </w:rPr>
      </w:pPr>
    </w:p>
    <w:p w14:paraId="7EB576B5"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14944" behindDoc="0" locked="0" layoutInCell="1" allowOverlap="1" wp14:anchorId="298F5295" wp14:editId="7A5FF3EB">
                <wp:simplePos x="0" y="0"/>
                <wp:positionH relativeFrom="margin">
                  <wp:align>left</wp:align>
                </wp:positionH>
                <wp:positionV relativeFrom="paragraph">
                  <wp:posOffset>8890</wp:posOffset>
                </wp:positionV>
                <wp:extent cx="5467350" cy="19050"/>
                <wp:effectExtent l="0" t="0" r="19050" b="19050"/>
                <wp:wrapNone/>
                <wp:docPr id="337" name="Straight Connector 337"/>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A80562" id="Straight Connector 337" o:spid="_x0000_s1026" style="position:absolute;z-index:25211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" strokecolor="#d9d9d9">
                <w10:wrap anchorx="margin"/>
              </v:line>
            </w:pict>
          </mc:Fallback>
        </mc:AlternateContent>
      </w:r>
    </w:p>
    <w:p w14:paraId="6AB1A070" w14:textId="2AF2A223" w:rsidR="00CB3020"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15968" behindDoc="0" locked="0" layoutInCell="1" allowOverlap="1" wp14:anchorId="4E1D7DC0" wp14:editId="5C6E007F">
                <wp:simplePos x="0" y="0"/>
                <wp:positionH relativeFrom="margin">
                  <wp:posOffset>41275</wp:posOffset>
                </wp:positionH>
                <wp:positionV relativeFrom="paragraph">
                  <wp:posOffset>41275</wp:posOffset>
                </wp:positionV>
                <wp:extent cx="5495925" cy="9525"/>
                <wp:effectExtent l="0" t="0" r="28575" b="28575"/>
                <wp:wrapNone/>
                <wp:docPr id="338" name="Straight Connector 338"/>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B0CF28" id="Straight Connector 338" o:spid="_x0000_s1026" style="position:absolute;flip:y;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3.25pt" to="4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" strokecolor="#d9d9d9">
                <w10:wrap anchorx="margin"/>
              </v:line>
            </w:pict>
          </mc:Fallback>
        </mc:AlternateContent>
      </w:r>
    </w:p>
    <w:bookmarkEnd w:id="36"/>
    <w:p w14:paraId="3B2D659E" w14:textId="6F53F9D2" w:rsidR="00CB3020" w:rsidRDefault="00CB3020" w:rsidP="00CB3020">
      <w:pPr>
        <w:rPr>
          <w:rFonts w:asciiTheme="majorHAnsi" w:hAnsiTheme="majorHAnsi"/>
          <w:b/>
          <w:bCs/>
          <w:color w:val="17365D" w:themeColor="text2" w:themeShade="BF"/>
          <w:sz w:val="28"/>
          <w:szCs w:val="28"/>
        </w:rPr>
      </w:pPr>
      <w:r>
        <w:rPr>
          <w:rFonts w:asciiTheme="majorHAnsi" w:hAnsiTheme="majorHAnsi"/>
          <w:b/>
          <w:bCs/>
          <w:color w:val="17365D" w:themeColor="text2" w:themeShade="BF"/>
          <w:sz w:val="28"/>
          <w:szCs w:val="28"/>
        </w:rPr>
        <w:t xml:space="preserve">Reporting back on Day 3: Field Trip </w:t>
      </w:r>
    </w:p>
    <w:p w14:paraId="27D36B92" w14:textId="67825655" w:rsidR="00CB3020" w:rsidRPr="001C752C" w:rsidRDefault="00CB3020" w:rsidP="00CB3020">
      <w:pPr>
        <w:rPr>
          <w:rFonts w:ascii="Roboto" w:hAnsi="Roboto"/>
        </w:rPr>
      </w:pPr>
      <w:r w:rsidRPr="001C752C">
        <w:rPr>
          <w:rFonts w:ascii="Roboto" w:hAnsi="Roboto"/>
        </w:rPr>
        <w:t xml:space="preserve">Record key take-away messages presented by the </w:t>
      </w:r>
      <w:r w:rsidR="00E845C1">
        <w:rPr>
          <w:rFonts w:ascii="Roboto" w:hAnsi="Roboto"/>
        </w:rPr>
        <w:t xml:space="preserve">different </w:t>
      </w:r>
      <w:r w:rsidRPr="001C752C">
        <w:rPr>
          <w:rFonts w:ascii="Roboto" w:hAnsi="Roboto"/>
        </w:rPr>
        <w:t>team</w:t>
      </w:r>
      <w:r w:rsidR="00E845C1">
        <w:rPr>
          <w:rFonts w:ascii="Roboto" w:hAnsi="Roboto"/>
        </w:rPr>
        <w:t>s</w:t>
      </w:r>
      <w:r w:rsidRPr="001C752C">
        <w:rPr>
          <w:rFonts w:ascii="Roboto" w:hAnsi="Roboto"/>
        </w:rPr>
        <w:t xml:space="preserve">.  Please add your own! </w:t>
      </w:r>
    </w:p>
    <w:p w14:paraId="74D281C0"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w:drawing>
          <wp:inline distT="0" distB="0" distL="0" distR="0" wp14:anchorId="7C7BBA9F" wp14:editId="31B35807">
            <wp:extent cx="5523230" cy="2413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4AC8880D"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18016" behindDoc="0" locked="0" layoutInCell="1" allowOverlap="1" wp14:anchorId="4844DE88" wp14:editId="1519E705">
                <wp:simplePos x="0" y="0"/>
                <wp:positionH relativeFrom="margin">
                  <wp:posOffset>42545</wp:posOffset>
                </wp:positionH>
                <wp:positionV relativeFrom="paragraph">
                  <wp:posOffset>170815</wp:posOffset>
                </wp:positionV>
                <wp:extent cx="5467350" cy="19050"/>
                <wp:effectExtent l="0" t="0" r="19050" b="19050"/>
                <wp:wrapNone/>
                <wp:docPr id="341" name="Straight Connector 341"/>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5E975D" id="Straight Connector 341" o:spid="_x0000_s1026" style="position:absolute;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3.45pt" to="43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" strokecolor="#d9d9d9">
                <w10:wrap anchorx="margin"/>
              </v:line>
            </w:pict>
          </mc:Fallback>
        </mc:AlternateContent>
      </w:r>
    </w:p>
    <w:p w14:paraId="0A184ABE"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20064" behindDoc="0" locked="0" layoutInCell="1" allowOverlap="1" wp14:anchorId="1DC0559A" wp14:editId="76A0C3EB">
                <wp:simplePos x="0" y="0"/>
                <wp:positionH relativeFrom="margin">
                  <wp:posOffset>13970</wp:posOffset>
                </wp:positionH>
                <wp:positionV relativeFrom="paragraph">
                  <wp:posOffset>213359</wp:posOffset>
                </wp:positionV>
                <wp:extent cx="5495925" cy="9525"/>
                <wp:effectExtent l="0" t="0" r="28575" b="28575"/>
                <wp:wrapNone/>
                <wp:docPr id="342" name="Straight Connector 342"/>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2C26EF" id="Straight Connector 342" o:spid="_x0000_s1026" style="position:absolute;flip:y;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" strokecolor="#d9d9d9">
                <w10:wrap anchorx="margin"/>
              </v:line>
            </w:pict>
          </mc:Fallback>
        </mc:AlternateContent>
      </w:r>
    </w:p>
    <w:p w14:paraId="60F823B4"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19040" behindDoc="0" locked="0" layoutInCell="1" allowOverlap="1" wp14:anchorId="1088F972" wp14:editId="71D6539E">
                <wp:simplePos x="0" y="0"/>
                <wp:positionH relativeFrom="margin">
                  <wp:align>left</wp:align>
                </wp:positionH>
                <wp:positionV relativeFrom="paragraph">
                  <wp:posOffset>245745</wp:posOffset>
                </wp:positionV>
                <wp:extent cx="5495925" cy="9525"/>
                <wp:effectExtent l="0" t="0" r="28575" b="28575"/>
                <wp:wrapNone/>
                <wp:docPr id="343" name="Straight Connector 343"/>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C961A0" id="Straight Connector 343" o:spid="_x0000_s1026" style="position:absolute;flip:y;z-index:25211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35pt" to="432.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" strokecolor="#d9d9d9">
                <w10:wrap anchorx="margin"/>
              </v:line>
            </w:pict>
          </mc:Fallback>
        </mc:AlternateContent>
      </w:r>
    </w:p>
    <w:p w14:paraId="2A7E9193" w14:textId="77777777" w:rsidR="00CB3020" w:rsidRPr="006959FB" w:rsidRDefault="00CB3020" w:rsidP="00CB3020">
      <w:pPr>
        <w:rPr>
          <w:rFonts w:ascii="Roboto" w:hAnsi="Roboto"/>
          <w:b/>
          <w:bCs/>
          <w:color w:val="17365D" w:themeColor="text2" w:themeShade="BF"/>
        </w:rPr>
      </w:pPr>
    </w:p>
    <w:p w14:paraId="54A37E6E" w14:textId="77777777" w:rsidR="00CB3020" w:rsidRPr="006959FB"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21088" behindDoc="0" locked="0" layoutInCell="1" allowOverlap="1" wp14:anchorId="4652BFFF" wp14:editId="6F9C6D2E">
                <wp:simplePos x="0" y="0"/>
                <wp:positionH relativeFrom="margin">
                  <wp:align>left</wp:align>
                </wp:positionH>
                <wp:positionV relativeFrom="paragraph">
                  <wp:posOffset>8890</wp:posOffset>
                </wp:positionV>
                <wp:extent cx="5467350" cy="19050"/>
                <wp:effectExtent l="0" t="0" r="19050" b="19050"/>
                <wp:wrapNone/>
                <wp:docPr id="344" name="Straight Connector 344"/>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BAB407" id="Straight Connector 344" o:spid="_x0000_s1026" style="position:absolute;z-index:25212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" strokecolor="#d9d9d9">
                <w10:wrap anchorx="margin"/>
              </v:line>
            </w:pict>
          </mc:Fallback>
        </mc:AlternateContent>
      </w:r>
    </w:p>
    <w:p w14:paraId="1F362D7C" w14:textId="77777777" w:rsidR="00CB3020" w:rsidRDefault="00CB3020" w:rsidP="00CB3020">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22112" behindDoc="0" locked="0" layoutInCell="1" allowOverlap="1" wp14:anchorId="5F156BDB" wp14:editId="53D78AFF">
                <wp:simplePos x="0" y="0"/>
                <wp:positionH relativeFrom="margin">
                  <wp:posOffset>41275</wp:posOffset>
                </wp:positionH>
                <wp:positionV relativeFrom="paragraph">
                  <wp:posOffset>41275</wp:posOffset>
                </wp:positionV>
                <wp:extent cx="5495925" cy="9525"/>
                <wp:effectExtent l="0" t="0" r="28575" b="28575"/>
                <wp:wrapNone/>
                <wp:docPr id="345" name="Straight Connector 345"/>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0B19E0" id="Straight Connector 345" o:spid="_x0000_s1026" style="position:absolute;flip:y;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3.25pt" to="4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" strokecolor="#d9d9d9">
                <w10:wrap anchorx="margin"/>
              </v:line>
            </w:pict>
          </mc:Fallback>
        </mc:AlternateContent>
      </w:r>
    </w:p>
    <w:p w14:paraId="03A3DF8F" w14:textId="3FBC1A9D" w:rsidR="00CB3020" w:rsidRPr="001C752C" w:rsidRDefault="00CB3020" w:rsidP="00927045">
      <w:pPr>
        <w:rPr>
          <w:rFonts w:asciiTheme="majorHAnsi" w:hAnsiTheme="majorHAnsi"/>
          <w:b/>
          <w:bCs/>
          <w:color w:val="17365D" w:themeColor="text2" w:themeShade="BF"/>
          <w:sz w:val="28"/>
          <w:szCs w:val="28"/>
        </w:rPr>
      </w:pPr>
      <w:r w:rsidRPr="006959FB">
        <w:rPr>
          <w:rFonts w:ascii="Roboto" w:hAnsi="Roboto"/>
          <w:b/>
          <w:bCs/>
          <w:noProof/>
          <w:color w:val="17365D" w:themeColor="text2" w:themeShade="BF"/>
        </w:rPr>
        <mc:AlternateContent>
          <mc:Choice Requires="wps">
            <w:drawing>
              <wp:anchor distT="0" distB="0" distL="114300" distR="114300" simplePos="0" relativeHeight="252124160" behindDoc="0" locked="0" layoutInCell="1" allowOverlap="1" wp14:anchorId="2E55BCB2" wp14:editId="3D6680E6">
                <wp:simplePos x="0" y="0"/>
                <wp:positionH relativeFrom="margin">
                  <wp:posOffset>0</wp:posOffset>
                </wp:positionH>
                <wp:positionV relativeFrom="paragraph">
                  <wp:posOffset>132715</wp:posOffset>
                </wp:positionV>
                <wp:extent cx="5495925" cy="9525"/>
                <wp:effectExtent l="0" t="0" r="28575" b="28575"/>
                <wp:wrapNone/>
                <wp:docPr id="347" name="Straight Connector 347"/>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C7835B" id="Straight Connector 347" o:spid="_x0000_s1026" style="position:absolute;flip:y;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5pt" to="432.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" strokecolor="#d9d9d9">
                <w10:wrap anchorx="margin"/>
              </v:line>
            </w:pict>
          </mc:Fallback>
        </mc:AlternateContent>
      </w:r>
    </w:p>
    <w:p w14:paraId="3942D735" w14:textId="64B93C15" w:rsidR="00CB3020" w:rsidRPr="006959FB" w:rsidRDefault="00CB3020" w:rsidP="00927045">
      <w:pPr>
        <w:rPr>
          <w:rFonts w:ascii="Roboto" w:hAnsi="Roboto"/>
          <w:b/>
          <w:bCs/>
          <w:color w:val="17365D" w:themeColor="text2" w:themeShade="BF"/>
        </w:rPr>
      </w:pPr>
      <w:r w:rsidRPr="006959FB">
        <w:rPr>
          <w:rFonts w:ascii="Roboto" w:hAnsi="Roboto"/>
          <w:b/>
          <w:bCs/>
          <w:noProof/>
          <w:color w:val="17365D" w:themeColor="text2" w:themeShade="BF"/>
        </w:rPr>
        <mc:AlternateContent>
          <mc:Choice Requires="wps">
            <w:drawing>
              <wp:anchor distT="0" distB="0" distL="114300" distR="114300" simplePos="0" relativeHeight="252128256" behindDoc="0" locked="0" layoutInCell="1" allowOverlap="1" wp14:anchorId="3142EB77" wp14:editId="405C8D91">
                <wp:simplePos x="0" y="0"/>
                <wp:positionH relativeFrom="margin">
                  <wp:posOffset>42545</wp:posOffset>
                </wp:positionH>
                <wp:positionV relativeFrom="paragraph">
                  <wp:posOffset>577215</wp:posOffset>
                </wp:positionV>
                <wp:extent cx="5495925" cy="9525"/>
                <wp:effectExtent l="0" t="0" r="28575" b="28575"/>
                <wp:wrapNone/>
                <wp:docPr id="349" name="Straight Connector 349"/>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DBD6CD" id="Straight Connector 349" o:spid="_x0000_s1026" style="position:absolute;flip:y;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45.45pt" to="436.1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" strokecolor="#d9d9d9">
                <w10:wrap anchorx="margin"/>
              </v:line>
            </w:pict>
          </mc:Fallback>
        </mc:AlternateContent>
      </w:r>
      <w:r w:rsidRPr="006959FB">
        <w:rPr>
          <w:rFonts w:ascii="Roboto" w:hAnsi="Roboto"/>
          <w:b/>
          <w:bCs/>
          <w:noProof/>
          <w:color w:val="17365D" w:themeColor="text2" w:themeShade="BF"/>
        </w:rPr>
        <mc:AlternateContent>
          <mc:Choice Requires="wps">
            <w:drawing>
              <wp:anchor distT="0" distB="0" distL="114300" distR="114300" simplePos="0" relativeHeight="252126208" behindDoc="0" locked="0" layoutInCell="1" allowOverlap="1" wp14:anchorId="60EB7CC7" wp14:editId="2F025D09">
                <wp:simplePos x="0" y="0"/>
                <wp:positionH relativeFrom="margin">
                  <wp:posOffset>9525</wp:posOffset>
                </wp:positionH>
                <wp:positionV relativeFrom="paragraph">
                  <wp:posOffset>161925</wp:posOffset>
                </wp:positionV>
                <wp:extent cx="5495925" cy="9525"/>
                <wp:effectExtent l="0" t="0" r="28575" b="28575"/>
                <wp:wrapNone/>
                <wp:docPr id="348" name="Straight Connector 348"/>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20D90F" id="Straight Connector 348" o:spid="_x0000_s1026" style="position:absolute;flip:y;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2.75pt" to="43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" strokecolor="#d9d9d9">
                <w10:wrap anchorx="margin"/>
              </v:line>
            </w:pict>
          </mc:Fallback>
        </mc:AlternateContent>
      </w:r>
    </w:p>
    <w:p w14:paraId="3EB0706D" w14:textId="02DDF012" w:rsidR="00E44BC3" w:rsidRDefault="0089298B" w:rsidP="0089298B">
      <w:pPr>
        <w:keepNext/>
        <w:keepLines/>
        <w:spacing w:before="200" w:after="0"/>
        <w:outlineLvl w:val="2"/>
        <w:rPr>
          <w:rFonts w:asciiTheme="majorHAnsi" w:eastAsiaTheme="majorEastAsia" w:hAnsiTheme="majorHAnsi" w:cstheme="majorBidi"/>
          <w:b/>
          <w:bCs/>
          <w:color w:val="17365D" w:themeColor="text2" w:themeShade="BF"/>
          <w:sz w:val="28"/>
          <w:szCs w:val="28"/>
        </w:rPr>
      </w:pPr>
      <w:bookmarkStart w:id="37" w:name="_Toc3212187"/>
      <w:r w:rsidRPr="00927045">
        <w:rPr>
          <w:rFonts w:asciiTheme="majorHAnsi" w:eastAsiaTheme="majorEastAsia" w:hAnsiTheme="majorHAnsi" w:cstheme="majorBidi"/>
          <w:b/>
          <w:bCs/>
          <w:color w:val="17365D" w:themeColor="text2" w:themeShade="BF"/>
          <w:sz w:val="28"/>
          <w:szCs w:val="28"/>
        </w:rPr>
        <w:lastRenderedPageBreak/>
        <w:t>Module 4.</w:t>
      </w:r>
      <w:r w:rsidR="00D815C5">
        <w:rPr>
          <w:rFonts w:asciiTheme="majorHAnsi" w:eastAsiaTheme="majorEastAsia" w:hAnsiTheme="majorHAnsi" w:cstheme="majorBidi"/>
          <w:b/>
          <w:bCs/>
          <w:color w:val="17365D" w:themeColor="text2" w:themeShade="BF"/>
          <w:sz w:val="28"/>
          <w:szCs w:val="28"/>
        </w:rPr>
        <w:t xml:space="preserve"> Management of chemicals and waste related to oil and gas exploration and production</w:t>
      </w:r>
      <w:bookmarkEnd w:id="37"/>
      <w:r w:rsidR="00D815C5">
        <w:rPr>
          <w:rFonts w:asciiTheme="majorHAnsi" w:eastAsiaTheme="majorEastAsia" w:hAnsiTheme="majorHAnsi" w:cstheme="majorBidi"/>
          <w:b/>
          <w:bCs/>
          <w:color w:val="17365D" w:themeColor="text2" w:themeShade="BF"/>
          <w:sz w:val="28"/>
          <w:szCs w:val="28"/>
        </w:rPr>
        <w:t xml:space="preserve"> </w:t>
      </w:r>
    </w:p>
    <w:p w14:paraId="112F75CF" w14:textId="0BA8A690" w:rsidR="002A0DC0" w:rsidRDefault="002A0DC0" w:rsidP="0089298B">
      <w:pPr>
        <w:keepNext/>
        <w:keepLines/>
        <w:spacing w:before="200" w:after="0"/>
        <w:outlineLvl w:val="2"/>
        <w:rPr>
          <w:rFonts w:asciiTheme="majorHAnsi" w:eastAsiaTheme="majorEastAsia" w:hAnsiTheme="majorHAnsi" w:cstheme="majorBidi"/>
          <w:b/>
          <w:bCs/>
          <w:color w:val="17365D" w:themeColor="text2" w:themeShade="BF"/>
          <w:sz w:val="28"/>
          <w:szCs w:val="28"/>
        </w:rPr>
      </w:pPr>
      <w:bookmarkStart w:id="38" w:name="_Toc3212188"/>
      <w:r w:rsidRPr="00DB7548">
        <w:rPr>
          <w:rFonts w:asciiTheme="majorHAnsi" w:eastAsiaTheme="majorEastAsia" w:hAnsiTheme="majorHAnsi" w:cstheme="majorBidi"/>
          <w:b/>
          <w:bCs/>
          <w:color w:val="17365D" w:themeColor="text2" w:themeShade="BF"/>
          <w:sz w:val="28"/>
          <w:szCs w:val="28"/>
        </w:rPr>
        <w:t xml:space="preserve">Module 4.1. </w:t>
      </w:r>
      <w:r w:rsidRPr="00927045">
        <w:rPr>
          <w:rFonts w:asciiTheme="majorHAnsi" w:eastAsiaTheme="majorEastAsia" w:hAnsiTheme="majorHAnsi" w:cstheme="majorBidi"/>
          <w:b/>
          <w:bCs/>
          <w:color w:val="17365D" w:themeColor="text2" w:themeShade="BF"/>
          <w:sz w:val="28"/>
          <w:szCs w:val="28"/>
        </w:rPr>
        <w:t>Current national policies, la</w:t>
      </w:r>
      <w:r w:rsidRPr="00DB7548">
        <w:rPr>
          <w:rFonts w:asciiTheme="majorHAnsi" w:eastAsiaTheme="majorEastAsia" w:hAnsiTheme="majorHAnsi" w:cstheme="majorBidi"/>
          <w:b/>
          <w:bCs/>
          <w:color w:val="17365D" w:themeColor="text2" w:themeShade="BF"/>
          <w:sz w:val="28"/>
          <w:szCs w:val="28"/>
        </w:rPr>
        <w:t>ws, regula</w:t>
      </w:r>
      <w:r>
        <w:rPr>
          <w:rFonts w:asciiTheme="majorHAnsi" w:eastAsiaTheme="majorEastAsia" w:hAnsiTheme="majorHAnsi" w:cstheme="majorBidi"/>
          <w:b/>
          <w:bCs/>
          <w:color w:val="17365D" w:themeColor="text2" w:themeShade="BF"/>
          <w:sz w:val="28"/>
          <w:szCs w:val="28"/>
        </w:rPr>
        <w:t>tions related to chemicals and waste management</w:t>
      </w:r>
      <w:bookmarkEnd w:id="38"/>
      <w:r>
        <w:rPr>
          <w:rFonts w:asciiTheme="majorHAnsi" w:eastAsiaTheme="majorEastAsia" w:hAnsiTheme="majorHAnsi" w:cstheme="majorBidi"/>
          <w:b/>
          <w:bCs/>
          <w:color w:val="17365D" w:themeColor="text2" w:themeShade="BF"/>
          <w:sz w:val="28"/>
          <w:szCs w:val="28"/>
        </w:rPr>
        <w:t xml:space="preserve"> </w:t>
      </w:r>
    </w:p>
    <w:p w14:paraId="600AA931" w14:textId="77777777" w:rsidR="006C7095" w:rsidRDefault="006C7095" w:rsidP="006C7095"/>
    <w:p w14:paraId="6ABA25B0" w14:textId="6D207692" w:rsidR="002A0DC0" w:rsidRPr="006C7095" w:rsidRDefault="002A0DC0" w:rsidP="006C7095">
      <w:pPr>
        <w:rPr>
          <w:rFonts w:asciiTheme="majorHAnsi" w:eastAsiaTheme="majorEastAsia" w:hAnsiTheme="majorHAnsi" w:cstheme="majorBidi"/>
          <w:b/>
          <w:bCs/>
          <w:color w:val="17365D" w:themeColor="text2" w:themeShade="BF"/>
        </w:rPr>
      </w:pPr>
      <w:r w:rsidRPr="006C7095">
        <w:rPr>
          <w:rFonts w:asciiTheme="majorHAnsi" w:hAnsiTheme="majorHAnsi"/>
          <w:b/>
          <w:bCs/>
          <w:noProof/>
          <w:color w:val="17365D" w:themeColor="text2" w:themeShade="BF"/>
          <w:sz w:val="28"/>
          <w:szCs w:val="28"/>
        </w:rPr>
        <mc:AlternateContent>
          <mc:Choice Requires="wps">
            <w:drawing>
              <wp:anchor distT="45720" distB="45720" distL="114300" distR="114300" simplePos="0" relativeHeight="252101632" behindDoc="0" locked="0" layoutInCell="1" allowOverlap="1" wp14:anchorId="77290CD0" wp14:editId="20CE8EFB">
                <wp:simplePos x="0" y="0"/>
                <wp:positionH relativeFrom="column">
                  <wp:posOffset>13970</wp:posOffset>
                </wp:positionH>
                <wp:positionV relativeFrom="paragraph">
                  <wp:posOffset>585470</wp:posOffset>
                </wp:positionV>
                <wp:extent cx="5934075" cy="1533525"/>
                <wp:effectExtent l="0" t="0" r="9525" b="9525"/>
                <wp:wrapSquare wrapText="bothSides"/>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33525"/>
                        </a:xfrm>
                        <a:prstGeom prst="roundRect">
                          <a:avLst/>
                        </a:prstGeom>
                        <a:solidFill>
                          <a:schemeClr val="accent1"/>
                        </a:solidFill>
                        <a:ln w="25400" cap="flat" cmpd="sng" algn="ctr">
                          <a:noFill/>
                          <a:prstDash val="solid"/>
                          <a:headEnd/>
                          <a:tailEnd/>
                        </a:ln>
                        <a:effectLst/>
                      </wps:spPr>
                      <wps:txbx>
                        <w:txbxContent>
                          <w:p w14:paraId="1F85B6E9" w14:textId="47735490" w:rsidR="0007183E" w:rsidRPr="00927045" w:rsidRDefault="0007183E" w:rsidP="0025319E">
                            <w:pPr>
                              <w:pStyle w:val="ListParagraph"/>
                              <w:numPr>
                                <w:ilvl w:val="0"/>
                                <w:numId w:val="29"/>
                              </w:numPr>
                              <w:rPr>
                                <w:rFonts w:ascii="Roboto" w:hAnsi="Roboto"/>
                                <w:color w:val="FFFFFF" w:themeColor="background1"/>
                              </w:rPr>
                            </w:pPr>
                            <w:r w:rsidRPr="00927045">
                              <w:rPr>
                                <w:rFonts w:ascii="Roboto" w:hAnsi="Roboto"/>
                                <w:color w:val="FFFFFF" w:themeColor="background1"/>
                              </w:rPr>
                              <w:t xml:space="preserve">Obtain an overview of the current national policies, laws, regulations related to chemicals and waste management in Kenya </w:t>
                            </w:r>
                          </w:p>
                          <w:p w14:paraId="2F443A00" w14:textId="55ED8BB6" w:rsidR="0007183E" w:rsidRPr="00927045" w:rsidRDefault="0007183E" w:rsidP="0025319E">
                            <w:pPr>
                              <w:pStyle w:val="ListParagraph"/>
                              <w:numPr>
                                <w:ilvl w:val="0"/>
                                <w:numId w:val="29"/>
                              </w:numPr>
                              <w:rPr>
                                <w:rFonts w:ascii="Roboto" w:hAnsi="Roboto"/>
                                <w:color w:val="FFFFFF" w:themeColor="background1"/>
                              </w:rPr>
                            </w:pPr>
                            <w:r w:rsidRPr="00927045">
                              <w:rPr>
                                <w:rFonts w:ascii="Roboto" w:hAnsi="Roboto"/>
                                <w:color w:val="FFFFFF" w:themeColor="background1"/>
                              </w:rPr>
                              <w:t>Learn about experiences and challenges in the implementation of chemicals and waste management laws/regulations in Kenya</w:t>
                            </w:r>
                          </w:p>
                          <w:p w14:paraId="67C6CC9A" w14:textId="2E7FF141" w:rsidR="0007183E" w:rsidRDefault="0007183E" w:rsidP="0025319E">
                            <w:pPr>
                              <w:pStyle w:val="ListParagraph"/>
                              <w:numPr>
                                <w:ilvl w:val="0"/>
                                <w:numId w:val="29"/>
                              </w:numPr>
                            </w:pPr>
                            <w:r w:rsidRPr="00927045">
                              <w:rPr>
                                <w:rFonts w:ascii="Roboto" w:hAnsi="Roboto"/>
                                <w:color w:val="FFFFFF" w:themeColor="background1"/>
                              </w:rPr>
                              <w:t xml:space="preserve">Identify proposed actions for addressing these challenges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7290CD0" id="_x0000_s1053" style="position:absolute;margin-left:1.1pt;margin-top:46.1pt;width:467.25pt;height:120.75pt;z-index:25210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" fillcolor="#4f81bd [3204]" stroked="f" strokeweight="2pt">
                <v:textbox>
                  <w:txbxContent>
                    <w:p w14:paraId="1F85B6E9" w14:textId="47735490" w:rsidR="0007183E" w:rsidRPr="00927045" w:rsidRDefault="0007183E" w:rsidP="0025319E">
                      <w:pPr>
                        <w:pStyle w:val="ListParagraph"/>
                        <w:numPr>
                          <w:ilvl w:val="0"/>
                          <w:numId w:val="29"/>
                        </w:numPr>
                        <w:rPr>
                          <w:rFonts w:ascii="Roboto" w:hAnsi="Roboto"/>
                          <w:color w:val="FFFFFF" w:themeColor="background1"/>
                        </w:rPr>
                      </w:pPr>
                      <w:r w:rsidRPr="00927045">
                        <w:rPr>
                          <w:rFonts w:ascii="Roboto" w:hAnsi="Roboto"/>
                          <w:color w:val="FFFFFF" w:themeColor="background1"/>
                        </w:rPr>
                        <w:t xml:space="preserve">Obtain an overview of the current national policies, laws, regulations related to chemicals and waste management in Kenya </w:t>
                      </w:r>
                    </w:p>
                    <w:p w14:paraId="2F443A00" w14:textId="55ED8BB6" w:rsidR="0007183E" w:rsidRPr="00927045" w:rsidRDefault="0007183E" w:rsidP="0025319E">
                      <w:pPr>
                        <w:pStyle w:val="ListParagraph"/>
                        <w:numPr>
                          <w:ilvl w:val="0"/>
                          <w:numId w:val="29"/>
                        </w:numPr>
                        <w:rPr>
                          <w:rFonts w:ascii="Roboto" w:hAnsi="Roboto"/>
                          <w:color w:val="FFFFFF" w:themeColor="background1"/>
                        </w:rPr>
                      </w:pPr>
                      <w:r w:rsidRPr="00927045">
                        <w:rPr>
                          <w:rFonts w:ascii="Roboto" w:hAnsi="Roboto"/>
                          <w:color w:val="FFFFFF" w:themeColor="background1"/>
                        </w:rPr>
                        <w:t>Learn about experiences and challenges in the implementation of chemicals and waste management laws/regulations in Kenya</w:t>
                      </w:r>
                    </w:p>
                    <w:p w14:paraId="67C6CC9A" w14:textId="2E7FF141" w:rsidR="0007183E" w:rsidRDefault="0007183E" w:rsidP="0025319E">
                      <w:pPr>
                        <w:pStyle w:val="ListParagraph"/>
                        <w:numPr>
                          <w:ilvl w:val="0"/>
                          <w:numId w:val="29"/>
                        </w:numPr>
                      </w:pPr>
                      <w:r w:rsidRPr="00927045">
                        <w:rPr>
                          <w:rFonts w:ascii="Roboto" w:hAnsi="Roboto"/>
                          <w:color w:val="FFFFFF" w:themeColor="background1"/>
                        </w:rPr>
                        <w:t xml:space="preserve">Identify proposed actions for addressing these challenges </w:t>
                      </w:r>
                    </w:p>
                  </w:txbxContent>
                </v:textbox>
                <w10:wrap type="square"/>
              </v:roundrect>
            </w:pict>
          </mc:Fallback>
        </mc:AlternateContent>
      </w:r>
      <w:r w:rsidRPr="006C7095">
        <w:rPr>
          <w:rFonts w:asciiTheme="majorHAnsi" w:hAnsiTheme="majorHAnsi"/>
          <w:b/>
          <w:bCs/>
          <w:color w:val="17365D" w:themeColor="text2" w:themeShade="BF"/>
          <w:sz w:val="28"/>
          <w:szCs w:val="28"/>
        </w:rPr>
        <w:t>Learning objective</w:t>
      </w:r>
      <w:r w:rsidRPr="006C7095">
        <w:rPr>
          <w:rFonts w:asciiTheme="majorHAnsi" w:hAnsiTheme="majorHAnsi"/>
          <w:b/>
          <w:bCs/>
          <w:sz w:val="28"/>
          <w:szCs w:val="28"/>
        </w:rPr>
        <w:t>s</w:t>
      </w:r>
    </w:p>
    <w:p w14:paraId="10EBAC1F" w14:textId="77777777" w:rsidR="006C7095" w:rsidRDefault="006C7095" w:rsidP="002A0DC0">
      <w:pPr>
        <w:rPr>
          <w:rFonts w:asciiTheme="majorHAnsi" w:hAnsiTheme="majorHAnsi"/>
          <w:b/>
          <w:bCs/>
          <w:color w:val="17365D" w:themeColor="text2" w:themeShade="BF"/>
          <w:sz w:val="28"/>
          <w:szCs w:val="28"/>
        </w:rPr>
      </w:pPr>
    </w:p>
    <w:p w14:paraId="5FCACBCB" w14:textId="4993CE06" w:rsidR="002A0DC0" w:rsidRPr="00BB1AA5" w:rsidRDefault="00DE0024" w:rsidP="002A0DC0">
      <w:pPr>
        <w:rPr>
          <w:rFonts w:asciiTheme="majorHAnsi" w:hAnsiTheme="majorHAnsi"/>
          <w:b/>
          <w:bCs/>
          <w:color w:val="17365D" w:themeColor="text2" w:themeShade="BF"/>
          <w:sz w:val="28"/>
          <w:szCs w:val="28"/>
        </w:rPr>
      </w:pPr>
      <w:r>
        <w:rPr>
          <w:rFonts w:asciiTheme="majorHAnsi" w:hAnsiTheme="majorHAnsi"/>
          <w:b/>
          <w:bCs/>
          <w:color w:val="17365D" w:themeColor="text2" w:themeShade="BF"/>
          <w:sz w:val="28"/>
          <w:szCs w:val="28"/>
        </w:rPr>
        <w:t>XX</w:t>
      </w:r>
      <w:r w:rsidR="002A0DC0">
        <w:rPr>
          <w:rFonts w:asciiTheme="majorHAnsi" w:hAnsiTheme="majorHAnsi"/>
          <w:b/>
          <w:bCs/>
          <w:color w:val="17365D" w:themeColor="text2" w:themeShade="BF"/>
          <w:sz w:val="28"/>
          <w:szCs w:val="28"/>
        </w:rPr>
        <w:t xml:space="preserve"> will present on e</w:t>
      </w:r>
      <w:r w:rsidR="002A0DC0" w:rsidRPr="00BB1AA5">
        <w:rPr>
          <w:rFonts w:asciiTheme="majorHAnsi" w:hAnsiTheme="majorHAnsi"/>
          <w:b/>
          <w:bCs/>
          <w:color w:val="17365D" w:themeColor="text2" w:themeShade="BF"/>
          <w:sz w:val="28"/>
          <w:szCs w:val="28"/>
        </w:rPr>
        <w:t xml:space="preserve">xperiences and lessons </w:t>
      </w:r>
      <w:r w:rsidR="002A0DC0">
        <w:rPr>
          <w:rFonts w:asciiTheme="majorHAnsi" w:hAnsiTheme="majorHAnsi"/>
          <w:b/>
          <w:bCs/>
          <w:color w:val="17365D" w:themeColor="text2" w:themeShade="BF"/>
          <w:sz w:val="28"/>
          <w:szCs w:val="28"/>
        </w:rPr>
        <w:t xml:space="preserve">on environmental governance related to </w:t>
      </w:r>
      <w:r w:rsidR="002A0DC0" w:rsidRPr="00BB1AA5">
        <w:rPr>
          <w:rFonts w:asciiTheme="majorHAnsi" w:hAnsiTheme="majorHAnsi"/>
          <w:b/>
          <w:bCs/>
          <w:color w:val="17365D" w:themeColor="text2" w:themeShade="BF"/>
          <w:sz w:val="28"/>
          <w:szCs w:val="28"/>
        </w:rPr>
        <w:t xml:space="preserve">chemicals and waste management in the oil and gas sector </w:t>
      </w:r>
      <w:r w:rsidR="002A0DC0">
        <w:rPr>
          <w:rFonts w:asciiTheme="majorHAnsi" w:hAnsiTheme="majorHAnsi"/>
          <w:b/>
          <w:bCs/>
          <w:color w:val="17365D" w:themeColor="text2" w:themeShade="BF"/>
          <w:sz w:val="28"/>
          <w:szCs w:val="28"/>
        </w:rPr>
        <w:t>in Kenya</w:t>
      </w:r>
      <w:r w:rsidR="002A0DC0" w:rsidRPr="00BB1AA5">
        <w:rPr>
          <w:rFonts w:asciiTheme="majorHAnsi" w:hAnsiTheme="majorHAnsi"/>
          <w:b/>
          <w:bCs/>
          <w:color w:val="17365D" w:themeColor="text2" w:themeShade="BF"/>
          <w:sz w:val="28"/>
          <w:szCs w:val="28"/>
        </w:rPr>
        <w:t xml:space="preserve">. Note down your key take-away messages from this presentation. </w:t>
      </w:r>
    </w:p>
    <w:p w14:paraId="01F90A82" w14:textId="77777777" w:rsidR="002A0DC0" w:rsidRPr="00BB1AA5" w:rsidRDefault="002A0DC0" w:rsidP="002A0DC0">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w:drawing>
          <wp:inline distT="0" distB="0" distL="0" distR="0" wp14:anchorId="1AD5653E" wp14:editId="0799AB08">
            <wp:extent cx="5523230" cy="2413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4A14D5F2" w14:textId="77777777" w:rsidR="002A0DC0" w:rsidRPr="00BB1AA5" w:rsidRDefault="002A0DC0" w:rsidP="002A0DC0">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103680" behindDoc="0" locked="0" layoutInCell="1" allowOverlap="1" wp14:anchorId="2D430B87" wp14:editId="001E07AC">
                <wp:simplePos x="0" y="0"/>
                <wp:positionH relativeFrom="margin">
                  <wp:posOffset>42545</wp:posOffset>
                </wp:positionH>
                <wp:positionV relativeFrom="paragraph">
                  <wp:posOffset>170815</wp:posOffset>
                </wp:positionV>
                <wp:extent cx="5467350" cy="19050"/>
                <wp:effectExtent l="0" t="0" r="19050" b="19050"/>
                <wp:wrapNone/>
                <wp:docPr id="511" name="Straight Connector 511"/>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F538E8" id="Straight Connector 511" o:spid="_x0000_s1026" style="position:absolute;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3.45pt" to="43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" strokecolor="#d9d9d9">
                <w10:wrap anchorx="margin"/>
              </v:line>
            </w:pict>
          </mc:Fallback>
        </mc:AlternateContent>
      </w:r>
    </w:p>
    <w:p w14:paraId="1C609204" w14:textId="77777777" w:rsidR="002A0DC0" w:rsidRPr="00BB1AA5" w:rsidRDefault="002A0DC0" w:rsidP="002A0DC0">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105728" behindDoc="0" locked="0" layoutInCell="1" allowOverlap="1" wp14:anchorId="1B190BDB" wp14:editId="2AE89725">
                <wp:simplePos x="0" y="0"/>
                <wp:positionH relativeFrom="margin">
                  <wp:posOffset>13970</wp:posOffset>
                </wp:positionH>
                <wp:positionV relativeFrom="paragraph">
                  <wp:posOffset>213359</wp:posOffset>
                </wp:positionV>
                <wp:extent cx="5495925" cy="9525"/>
                <wp:effectExtent l="0" t="0" r="28575" b="28575"/>
                <wp:wrapNone/>
                <wp:docPr id="256" name="Straight Connector 256"/>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4AA83F" id="Straight Connector 256" o:spid="_x0000_s1026" style="position:absolute;flip:y;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" strokecolor="#d9d9d9">
                <w10:wrap anchorx="margin"/>
              </v:line>
            </w:pict>
          </mc:Fallback>
        </mc:AlternateContent>
      </w:r>
    </w:p>
    <w:p w14:paraId="3FCE598D" w14:textId="77777777" w:rsidR="002A0DC0" w:rsidRPr="00BB1AA5" w:rsidRDefault="002A0DC0" w:rsidP="002A0DC0">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104704" behindDoc="0" locked="0" layoutInCell="1" allowOverlap="1" wp14:anchorId="37FB2C5A" wp14:editId="39E13E3B">
                <wp:simplePos x="0" y="0"/>
                <wp:positionH relativeFrom="margin">
                  <wp:align>left</wp:align>
                </wp:positionH>
                <wp:positionV relativeFrom="paragraph">
                  <wp:posOffset>245745</wp:posOffset>
                </wp:positionV>
                <wp:extent cx="5495925" cy="9525"/>
                <wp:effectExtent l="0" t="0" r="28575" b="28575"/>
                <wp:wrapNone/>
                <wp:docPr id="257" name="Straight Connector 257"/>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EC6141" id="Straight Connector 257" o:spid="_x0000_s1026" style="position:absolute;flip:y;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35pt" to="432.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" strokecolor="#d9d9d9">
                <w10:wrap anchorx="margin"/>
              </v:line>
            </w:pict>
          </mc:Fallback>
        </mc:AlternateContent>
      </w:r>
    </w:p>
    <w:p w14:paraId="6A4E559B" w14:textId="77777777" w:rsidR="002A0DC0" w:rsidRPr="00BB1AA5" w:rsidRDefault="002A0DC0" w:rsidP="002A0DC0">
      <w:pPr>
        <w:rPr>
          <w:rFonts w:asciiTheme="majorHAnsi" w:hAnsiTheme="majorHAnsi"/>
          <w:b/>
          <w:bCs/>
          <w:color w:val="17365D" w:themeColor="text2" w:themeShade="BF"/>
          <w:sz w:val="28"/>
          <w:szCs w:val="28"/>
        </w:rPr>
      </w:pPr>
    </w:p>
    <w:p w14:paraId="5A36FDEA" w14:textId="77777777" w:rsidR="002A0DC0" w:rsidRPr="00BB1AA5" w:rsidRDefault="002A0DC0" w:rsidP="002A0DC0">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106752" behindDoc="0" locked="0" layoutInCell="1" allowOverlap="1" wp14:anchorId="111D267E" wp14:editId="265A6713">
                <wp:simplePos x="0" y="0"/>
                <wp:positionH relativeFrom="margin">
                  <wp:align>left</wp:align>
                </wp:positionH>
                <wp:positionV relativeFrom="paragraph">
                  <wp:posOffset>8890</wp:posOffset>
                </wp:positionV>
                <wp:extent cx="5467350" cy="19050"/>
                <wp:effectExtent l="0" t="0" r="19050" b="19050"/>
                <wp:wrapNone/>
                <wp:docPr id="258" name="Straight Connector 258"/>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864C49" id="Straight Connector 258" o:spid="_x0000_s1026" style="position:absolute;z-index:25210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" strokecolor="#d9d9d9">
                <w10:wrap anchorx="margin"/>
              </v:line>
            </w:pict>
          </mc:Fallback>
        </mc:AlternateContent>
      </w:r>
    </w:p>
    <w:p w14:paraId="0AB7D559" w14:textId="77777777" w:rsidR="002A0DC0" w:rsidRPr="00BB1AA5" w:rsidRDefault="002A0DC0" w:rsidP="002A0DC0">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108800" behindDoc="0" locked="0" layoutInCell="1" allowOverlap="1" wp14:anchorId="7530F953" wp14:editId="72D9D28B">
                <wp:simplePos x="0" y="0"/>
                <wp:positionH relativeFrom="margin">
                  <wp:posOffset>41275</wp:posOffset>
                </wp:positionH>
                <wp:positionV relativeFrom="paragraph">
                  <wp:posOffset>31750</wp:posOffset>
                </wp:positionV>
                <wp:extent cx="5495925" cy="9525"/>
                <wp:effectExtent l="0" t="0" r="28575" b="28575"/>
                <wp:wrapNone/>
                <wp:docPr id="259" name="Straight Connector 259"/>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C68FDB" id="Straight Connector 259" o:spid="_x0000_s1026" style="position:absolute;flip:y;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2.5pt" to="43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" strokecolor="#d9d9d9">
                <w10:wrap anchorx="margin"/>
              </v:line>
            </w:pict>
          </mc:Fallback>
        </mc:AlternateContent>
      </w:r>
    </w:p>
    <w:p w14:paraId="5871CE26" w14:textId="6B862B60" w:rsidR="00CB3020" w:rsidRPr="00BB1AA5" w:rsidRDefault="006C7095" w:rsidP="00CB3020">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132352" behindDoc="0" locked="0" layoutInCell="1" allowOverlap="1" wp14:anchorId="3E437E59" wp14:editId="3BBB0359">
                <wp:simplePos x="0" y="0"/>
                <wp:positionH relativeFrom="margin">
                  <wp:posOffset>42545</wp:posOffset>
                </wp:positionH>
                <wp:positionV relativeFrom="paragraph">
                  <wp:posOffset>88900</wp:posOffset>
                </wp:positionV>
                <wp:extent cx="5495925" cy="9525"/>
                <wp:effectExtent l="0" t="0" r="28575" b="28575"/>
                <wp:wrapNone/>
                <wp:docPr id="194" name="Straight Connector 194"/>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2C8475" id="Straight Connector 194" o:spid="_x0000_s1026" style="position:absolute;flip:y;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7pt" to="436.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" strokecolor="#d9d9d9">
                <w10:wrap anchorx="margin"/>
              </v:line>
            </w:pict>
          </mc:Fallback>
        </mc:AlternateContent>
      </w:r>
    </w:p>
    <w:p w14:paraId="20FE5D9A" w14:textId="0475DD7A" w:rsidR="00CB3020" w:rsidRPr="00BB1AA5" w:rsidRDefault="00CB3020" w:rsidP="00CB3020">
      <w:pPr>
        <w:rPr>
          <w:rFonts w:asciiTheme="majorHAnsi" w:hAnsiTheme="majorHAnsi"/>
          <w:b/>
          <w:bCs/>
          <w:color w:val="17365D" w:themeColor="text2" w:themeShade="BF"/>
          <w:sz w:val="28"/>
          <w:szCs w:val="28"/>
        </w:rPr>
      </w:pPr>
      <w:r w:rsidRPr="00BB1AA5">
        <w:rPr>
          <w:rFonts w:asciiTheme="majorHAnsi" w:hAnsiTheme="majorHAnsi"/>
          <w:b/>
          <w:bCs/>
          <w:noProof/>
          <w:color w:val="17365D" w:themeColor="text2" w:themeShade="BF"/>
          <w:sz w:val="28"/>
          <w:szCs w:val="28"/>
        </w:rPr>
        <mc:AlternateContent>
          <mc:Choice Requires="wps">
            <w:drawing>
              <wp:anchor distT="0" distB="0" distL="114300" distR="114300" simplePos="0" relativeHeight="252130304" behindDoc="0" locked="0" layoutInCell="1" allowOverlap="1" wp14:anchorId="2D38D501" wp14:editId="78505E6D">
                <wp:simplePos x="0" y="0"/>
                <wp:positionH relativeFrom="margin">
                  <wp:posOffset>42545</wp:posOffset>
                </wp:positionH>
                <wp:positionV relativeFrom="paragraph">
                  <wp:posOffset>170815</wp:posOffset>
                </wp:positionV>
                <wp:extent cx="5467350" cy="19050"/>
                <wp:effectExtent l="0" t="0" r="19050" b="19050"/>
                <wp:wrapNone/>
                <wp:docPr id="351" name="Straight Connector 351"/>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850AF5" id="Straight Connector 351" o:spid="_x0000_s1026" style="position:absolute;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3.45pt" to="433.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" strokecolor="#d9d9d9">
                <w10:wrap anchorx="margin"/>
              </v:line>
            </w:pict>
          </mc:Fallback>
        </mc:AlternateContent>
      </w:r>
    </w:p>
    <w:p w14:paraId="1BED8FFB" w14:textId="77777777" w:rsidR="00CB3020" w:rsidRDefault="00CB3020">
      <w:pPr>
        <w:rPr>
          <w:rFonts w:asciiTheme="majorHAnsi" w:eastAsiaTheme="majorEastAsia" w:hAnsiTheme="majorHAnsi" w:cstheme="majorBidi"/>
          <w:b/>
          <w:bCs/>
          <w:color w:val="17365D" w:themeColor="text2" w:themeShade="BF"/>
          <w:sz w:val="28"/>
          <w:szCs w:val="28"/>
        </w:rPr>
      </w:pPr>
      <w:r>
        <w:rPr>
          <w:rFonts w:asciiTheme="majorHAnsi" w:eastAsiaTheme="majorEastAsia" w:hAnsiTheme="majorHAnsi" w:cstheme="majorBidi"/>
          <w:b/>
          <w:bCs/>
          <w:color w:val="17365D" w:themeColor="text2" w:themeShade="BF"/>
          <w:sz w:val="28"/>
          <w:szCs w:val="28"/>
        </w:rPr>
        <w:br w:type="page"/>
      </w:r>
    </w:p>
    <w:p w14:paraId="16D5514B" w14:textId="2F6DA206" w:rsidR="002A0DC0" w:rsidRDefault="00CB3020" w:rsidP="0089298B">
      <w:pPr>
        <w:keepNext/>
        <w:keepLines/>
        <w:spacing w:before="200" w:after="0"/>
        <w:outlineLvl w:val="2"/>
        <w:rPr>
          <w:rFonts w:asciiTheme="majorHAnsi" w:eastAsiaTheme="majorEastAsia" w:hAnsiTheme="majorHAnsi" w:cstheme="majorBidi"/>
          <w:b/>
          <w:bCs/>
          <w:color w:val="17365D" w:themeColor="text2" w:themeShade="BF"/>
          <w:sz w:val="28"/>
          <w:szCs w:val="28"/>
        </w:rPr>
      </w:pPr>
      <w:bookmarkStart w:id="39" w:name="_Toc3212189"/>
      <w:r>
        <w:rPr>
          <w:rFonts w:asciiTheme="majorHAnsi" w:eastAsiaTheme="majorEastAsia" w:hAnsiTheme="majorHAnsi" w:cstheme="majorBidi"/>
          <w:b/>
          <w:bCs/>
          <w:color w:val="17365D" w:themeColor="text2" w:themeShade="BF"/>
          <w:sz w:val="28"/>
          <w:szCs w:val="28"/>
        </w:rPr>
        <w:lastRenderedPageBreak/>
        <w:t>Module 4.2. Management of chemicals and wastes in the oil and gas sector – International / industry good practices</w:t>
      </w:r>
      <w:bookmarkEnd w:id="39"/>
      <w:r>
        <w:rPr>
          <w:rFonts w:asciiTheme="majorHAnsi" w:eastAsiaTheme="majorEastAsia" w:hAnsiTheme="majorHAnsi" w:cstheme="majorBidi"/>
          <w:b/>
          <w:bCs/>
          <w:color w:val="17365D" w:themeColor="text2" w:themeShade="BF"/>
          <w:sz w:val="28"/>
          <w:szCs w:val="28"/>
        </w:rPr>
        <w:t xml:space="preserve"> </w:t>
      </w:r>
    </w:p>
    <w:p w14:paraId="4CA6A0A4" w14:textId="77777777" w:rsidR="00CB3020" w:rsidRPr="00927045" w:rsidRDefault="00CB3020" w:rsidP="0089298B">
      <w:pPr>
        <w:rPr>
          <w:b/>
          <w:bCs/>
          <w:i/>
          <w:iCs/>
          <w:color w:val="365F91" w:themeColor="accent1" w:themeShade="BF"/>
          <w:sz w:val="24"/>
          <w:szCs w:val="24"/>
        </w:rPr>
      </w:pPr>
    </w:p>
    <w:p w14:paraId="22519E50" w14:textId="77777777" w:rsidR="0089298B" w:rsidRPr="00DB7548" w:rsidRDefault="0089298B" w:rsidP="0089298B">
      <w:pPr>
        <w:rPr>
          <w:rFonts w:asciiTheme="majorHAnsi" w:hAnsiTheme="majorHAnsi"/>
          <w:b/>
          <w:bCs/>
          <w:color w:val="17365D" w:themeColor="text2" w:themeShade="BF"/>
          <w:sz w:val="28"/>
          <w:szCs w:val="28"/>
        </w:rPr>
      </w:pPr>
      <w:r w:rsidRPr="00DB7548">
        <w:rPr>
          <w:rFonts w:asciiTheme="majorHAnsi" w:hAnsiTheme="majorHAnsi"/>
          <w:noProof/>
          <w:color w:val="17365D" w:themeColor="text2" w:themeShade="BF"/>
          <w:sz w:val="28"/>
          <w:szCs w:val="28"/>
          <w:lang w:eastAsia="zh-CN"/>
        </w:rPr>
        <mc:AlternateContent>
          <mc:Choice Requires="wps">
            <w:drawing>
              <wp:anchor distT="45720" distB="45720" distL="114300" distR="114300" simplePos="0" relativeHeight="251689984" behindDoc="0" locked="0" layoutInCell="1" allowOverlap="1" wp14:anchorId="0C1CF119" wp14:editId="4331107C">
                <wp:simplePos x="0" y="0"/>
                <wp:positionH relativeFrom="column">
                  <wp:posOffset>13335</wp:posOffset>
                </wp:positionH>
                <wp:positionV relativeFrom="paragraph">
                  <wp:posOffset>273685</wp:posOffset>
                </wp:positionV>
                <wp:extent cx="5876925" cy="190500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905000"/>
                        </a:xfrm>
                        <a:prstGeom prst="roundRect">
                          <a:avLst/>
                        </a:prstGeom>
                        <a:solidFill>
                          <a:schemeClr val="accent1"/>
                        </a:solidFill>
                        <a:ln w="25400" cap="flat" cmpd="sng" algn="ctr">
                          <a:noFill/>
                          <a:prstDash val="solid"/>
                          <a:headEnd/>
                          <a:tailEnd/>
                        </a:ln>
                        <a:effectLst/>
                      </wps:spPr>
                      <wps:txbx>
                        <w:txbxContent>
                          <w:p w14:paraId="66C94DD3" w14:textId="77777777" w:rsidR="0007183E" w:rsidRDefault="0007183E" w:rsidP="0025319E">
                            <w:pPr>
                              <w:pStyle w:val="ListParagraph"/>
                              <w:numPr>
                                <w:ilvl w:val="0"/>
                                <w:numId w:val="8"/>
                              </w:numPr>
                              <w:rPr>
                                <w:rFonts w:ascii="Roboto" w:hAnsi="Roboto"/>
                                <w:color w:val="FFFFFF" w:themeColor="background1"/>
                              </w:rPr>
                            </w:pPr>
                            <w:r w:rsidRPr="00D008BC">
                              <w:rPr>
                                <w:rFonts w:ascii="Roboto" w:hAnsi="Roboto"/>
                                <w:color w:val="FFFFFF" w:themeColor="background1"/>
                              </w:rPr>
                              <w:t>Management of Chemicals and W</w:t>
                            </w:r>
                            <w:r>
                              <w:rPr>
                                <w:rFonts w:ascii="Roboto" w:hAnsi="Roboto"/>
                                <w:color w:val="FFFFFF" w:themeColor="background1"/>
                              </w:rPr>
                              <w:t>aste within the oil and gas sector</w:t>
                            </w:r>
                          </w:p>
                          <w:p w14:paraId="53BB7889" w14:textId="03028876" w:rsidR="0007183E" w:rsidRPr="00DB7548" w:rsidRDefault="0007183E" w:rsidP="0025319E">
                            <w:pPr>
                              <w:pStyle w:val="ListParagraph"/>
                              <w:numPr>
                                <w:ilvl w:val="0"/>
                                <w:numId w:val="8"/>
                              </w:numPr>
                              <w:rPr>
                                <w:rFonts w:ascii="Roboto" w:hAnsi="Roboto"/>
                                <w:color w:val="FFFFFF" w:themeColor="background1"/>
                                <w:lang w:val="fr-CH"/>
                              </w:rPr>
                            </w:pPr>
                            <w:r w:rsidRPr="00DB7548">
                              <w:rPr>
                                <w:rFonts w:ascii="Roboto" w:hAnsi="Roboto"/>
                                <w:color w:val="FFFFFF" w:themeColor="background1"/>
                                <w:lang w:val="fr-CH"/>
                              </w:rPr>
                              <w:t xml:space="preserve">Environmental </w:t>
                            </w:r>
                            <w:r w:rsidRPr="00DB7548">
                              <w:rPr>
                                <w:rFonts w:ascii="Roboto" w:hAnsi="Roboto"/>
                                <w:color w:val="FFFFFF" w:themeColor="background1"/>
                                <w:lang w:val="fr-CH"/>
                              </w:rPr>
                              <w:t>controls / environmental management s</w:t>
                            </w:r>
                            <w:r>
                              <w:rPr>
                                <w:rFonts w:ascii="Roboto" w:hAnsi="Roboto"/>
                                <w:color w:val="FFFFFF" w:themeColor="background1"/>
                                <w:lang w:val="fr-CH"/>
                              </w:rPr>
                              <w:t>ystems</w:t>
                            </w:r>
                          </w:p>
                          <w:p w14:paraId="5A0BF44A" w14:textId="41CBDE30"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 xml:space="preserve">Permitting – types of permits, roles and responsibilities </w:t>
                            </w:r>
                          </w:p>
                          <w:p w14:paraId="17A79087" w14:textId="0EAEE854"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 xml:space="preserve">Waste Management Plans – aims, scope and components </w:t>
                            </w:r>
                          </w:p>
                          <w:p w14:paraId="12605620" w14:textId="77777777"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Declaration Form / Trip ticket</w:t>
                            </w:r>
                          </w:p>
                          <w:p w14:paraId="14D4BD41" w14:textId="77777777"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Waste treatment and Disposal options</w:t>
                            </w:r>
                          </w:p>
                          <w:p w14:paraId="325DD53A" w14:textId="77777777"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 xml:space="preserve">Environmental compliance monitoring – inspections and audits </w:t>
                            </w:r>
                          </w:p>
                          <w:p w14:paraId="406D1FDC" w14:textId="4FEC2BEC" w:rsidR="0007183E" w:rsidRPr="00DF5E54"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Contingency Plans</w:t>
                            </w:r>
                          </w:p>
                          <w:p w14:paraId="356C0C12" w14:textId="77777777" w:rsidR="0007183E" w:rsidRDefault="00071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1CF119" id="_x0000_s1054" style="position:absolute;margin-left:1.05pt;margin-top:21.55pt;width:462.75pt;height:150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" fillcolor="#4f81bd [3204]" stroked="f" strokeweight="2pt">
                <v:textbox>
                  <w:txbxContent>
                    <w:p w14:paraId="66C94DD3" w14:textId="77777777" w:rsidR="0007183E" w:rsidRDefault="0007183E" w:rsidP="0025319E">
                      <w:pPr>
                        <w:pStyle w:val="ListParagraph"/>
                        <w:numPr>
                          <w:ilvl w:val="0"/>
                          <w:numId w:val="8"/>
                        </w:numPr>
                        <w:rPr>
                          <w:rFonts w:ascii="Roboto" w:hAnsi="Roboto"/>
                          <w:color w:val="FFFFFF" w:themeColor="background1"/>
                        </w:rPr>
                      </w:pPr>
                      <w:r w:rsidRPr="00D008BC">
                        <w:rPr>
                          <w:rFonts w:ascii="Roboto" w:hAnsi="Roboto"/>
                          <w:color w:val="FFFFFF" w:themeColor="background1"/>
                        </w:rPr>
                        <w:t>Management of Chemicals and W</w:t>
                      </w:r>
                      <w:r>
                        <w:rPr>
                          <w:rFonts w:ascii="Roboto" w:hAnsi="Roboto"/>
                          <w:color w:val="FFFFFF" w:themeColor="background1"/>
                        </w:rPr>
                        <w:t>aste within the oil and gas sector</w:t>
                      </w:r>
                    </w:p>
                    <w:p w14:paraId="53BB7889" w14:textId="03028876" w:rsidR="0007183E" w:rsidRPr="00DB7548" w:rsidRDefault="0007183E" w:rsidP="0025319E">
                      <w:pPr>
                        <w:pStyle w:val="ListParagraph"/>
                        <w:numPr>
                          <w:ilvl w:val="0"/>
                          <w:numId w:val="8"/>
                        </w:numPr>
                        <w:rPr>
                          <w:rFonts w:ascii="Roboto" w:hAnsi="Roboto"/>
                          <w:color w:val="FFFFFF" w:themeColor="background1"/>
                          <w:lang w:val="fr-CH"/>
                        </w:rPr>
                      </w:pPr>
                      <w:r w:rsidRPr="00DB7548">
                        <w:rPr>
                          <w:rFonts w:ascii="Roboto" w:hAnsi="Roboto"/>
                          <w:color w:val="FFFFFF" w:themeColor="background1"/>
                          <w:lang w:val="fr-CH"/>
                        </w:rPr>
                        <w:t xml:space="preserve">Environmental </w:t>
                      </w:r>
                      <w:proofErr w:type="spellStart"/>
                      <w:r w:rsidRPr="00DB7548">
                        <w:rPr>
                          <w:rFonts w:ascii="Roboto" w:hAnsi="Roboto"/>
                          <w:color w:val="FFFFFF" w:themeColor="background1"/>
                          <w:lang w:val="fr-CH"/>
                        </w:rPr>
                        <w:t>controls</w:t>
                      </w:r>
                      <w:proofErr w:type="spellEnd"/>
                      <w:r w:rsidRPr="00DB7548">
                        <w:rPr>
                          <w:rFonts w:ascii="Roboto" w:hAnsi="Roboto"/>
                          <w:color w:val="FFFFFF" w:themeColor="background1"/>
                          <w:lang w:val="fr-CH"/>
                        </w:rPr>
                        <w:t xml:space="preserve"> / </w:t>
                      </w:r>
                      <w:proofErr w:type="spellStart"/>
                      <w:r w:rsidRPr="00DB7548">
                        <w:rPr>
                          <w:rFonts w:ascii="Roboto" w:hAnsi="Roboto"/>
                          <w:color w:val="FFFFFF" w:themeColor="background1"/>
                          <w:lang w:val="fr-CH"/>
                        </w:rPr>
                        <w:t>environmental</w:t>
                      </w:r>
                      <w:proofErr w:type="spellEnd"/>
                      <w:r w:rsidRPr="00DB7548">
                        <w:rPr>
                          <w:rFonts w:ascii="Roboto" w:hAnsi="Roboto"/>
                          <w:color w:val="FFFFFF" w:themeColor="background1"/>
                          <w:lang w:val="fr-CH"/>
                        </w:rPr>
                        <w:t xml:space="preserve"> management </w:t>
                      </w:r>
                      <w:proofErr w:type="spellStart"/>
                      <w:r w:rsidRPr="00DB7548">
                        <w:rPr>
                          <w:rFonts w:ascii="Roboto" w:hAnsi="Roboto"/>
                          <w:color w:val="FFFFFF" w:themeColor="background1"/>
                          <w:lang w:val="fr-CH"/>
                        </w:rPr>
                        <w:t>s</w:t>
                      </w:r>
                      <w:r>
                        <w:rPr>
                          <w:rFonts w:ascii="Roboto" w:hAnsi="Roboto"/>
                          <w:color w:val="FFFFFF" w:themeColor="background1"/>
                          <w:lang w:val="fr-CH"/>
                        </w:rPr>
                        <w:t>ystems</w:t>
                      </w:r>
                      <w:proofErr w:type="spellEnd"/>
                    </w:p>
                    <w:p w14:paraId="5A0BF44A" w14:textId="41CBDE30"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 xml:space="preserve">Permitting – types of permits, roles and responsibilities </w:t>
                      </w:r>
                    </w:p>
                    <w:p w14:paraId="17A79087" w14:textId="0EAEE854"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 xml:space="preserve">Waste Management Plans – aims, scope and components </w:t>
                      </w:r>
                    </w:p>
                    <w:p w14:paraId="12605620" w14:textId="77777777"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Declaration Form / Trip ticket</w:t>
                      </w:r>
                    </w:p>
                    <w:p w14:paraId="14D4BD41" w14:textId="77777777"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Waste treatment and Disposal options</w:t>
                      </w:r>
                    </w:p>
                    <w:p w14:paraId="325DD53A" w14:textId="77777777" w:rsidR="0007183E"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 xml:space="preserve">Environmental compliance monitoring – inspections and audits </w:t>
                      </w:r>
                    </w:p>
                    <w:p w14:paraId="406D1FDC" w14:textId="4FEC2BEC" w:rsidR="0007183E" w:rsidRPr="00DF5E54" w:rsidRDefault="0007183E" w:rsidP="0025319E">
                      <w:pPr>
                        <w:pStyle w:val="ListParagraph"/>
                        <w:numPr>
                          <w:ilvl w:val="0"/>
                          <w:numId w:val="8"/>
                        </w:numPr>
                        <w:rPr>
                          <w:rFonts w:ascii="Roboto" w:hAnsi="Roboto"/>
                          <w:color w:val="FFFFFF" w:themeColor="background1"/>
                        </w:rPr>
                      </w:pPr>
                      <w:r>
                        <w:rPr>
                          <w:rFonts w:ascii="Roboto" w:hAnsi="Roboto"/>
                          <w:color w:val="FFFFFF" w:themeColor="background1"/>
                        </w:rPr>
                        <w:t>Contingency Plans</w:t>
                      </w:r>
                    </w:p>
                    <w:p w14:paraId="356C0C12" w14:textId="77777777" w:rsidR="0007183E" w:rsidRDefault="0007183E"/>
                  </w:txbxContent>
                </v:textbox>
                <w10:wrap type="square"/>
              </v:roundrect>
            </w:pict>
          </mc:Fallback>
        </mc:AlternateContent>
      </w:r>
      <w:r w:rsidRPr="00DB7548">
        <w:rPr>
          <w:rFonts w:asciiTheme="majorHAnsi" w:hAnsiTheme="majorHAnsi"/>
          <w:b/>
          <w:bCs/>
          <w:color w:val="17365D" w:themeColor="text2" w:themeShade="BF"/>
          <w:sz w:val="28"/>
          <w:szCs w:val="28"/>
        </w:rPr>
        <w:t>Contents:</w:t>
      </w:r>
    </w:p>
    <w:p w14:paraId="303321A1" w14:textId="77777777" w:rsidR="00927500" w:rsidRPr="00927500" w:rsidRDefault="00927500" w:rsidP="0089298B">
      <w:pPr>
        <w:rPr>
          <w:rFonts w:ascii="Roboto" w:hAnsi="Roboto"/>
          <w:b/>
          <w:bCs/>
          <w:color w:val="548DD4" w:themeColor="text2" w:themeTint="99"/>
        </w:rPr>
      </w:pPr>
    </w:p>
    <w:p w14:paraId="56259558" w14:textId="38EDCB87" w:rsidR="00D008BC" w:rsidRPr="00DB7548" w:rsidRDefault="00CB3020" w:rsidP="00D008BC">
      <w:pPr>
        <w:rPr>
          <w:rFonts w:asciiTheme="majorHAnsi" w:hAnsiTheme="majorHAnsi"/>
          <w:b/>
          <w:bCs/>
          <w:color w:val="17365D" w:themeColor="text2" w:themeShade="BF"/>
          <w:sz w:val="28"/>
          <w:szCs w:val="28"/>
        </w:rPr>
      </w:pPr>
      <w:r w:rsidRPr="00911653">
        <w:rPr>
          <w:rFonts w:ascii="Roboto" w:hAnsi="Roboto"/>
          <w:noProof/>
          <w:color w:val="548DD4" w:themeColor="text2" w:themeTint="99"/>
          <w:lang w:eastAsia="zh-CN"/>
        </w:rPr>
        <mc:AlternateContent>
          <mc:Choice Requires="wps">
            <w:drawing>
              <wp:anchor distT="45720" distB="45720" distL="114300" distR="114300" simplePos="0" relativeHeight="251926528" behindDoc="0" locked="0" layoutInCell="1" allowOverlap="1" wp14:anchorId="102C8872" wp14:editId="20F04DC9">
                <wp:simplePos x="0" y="0"/>
                <wp:positionH relativeFrom="margin">
                  <wp:posOffset>4445</wp:posOffset>
                </wp:positionH>
                <wp:positionV relativeFrom="paragraph">
                  <wp:posOffset>401955</wp:posOffset>
                </wp:positionV>
                <wp:extent cx="5829300" cy="2933700"/>
                <wp:effectExtent l="0" t="0" r="0" b="0"/>
                <wp:wrapSquare wrapText="bothSides"/>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933700"/>
                        </a:xfrm>
                        <a:prstGeom prst="roundRect">
                          <a:avLst/>
                        </a:prstGeom>
                        <a:solidFill>
                          <a:schemeClr val="accent3">
                            <a:lumMod val="75000"/>
                          </a:schemeClr>
                        </a:solidFill>
                        <a:ln w="25400" cap="flat" cmpd="sng" algn="ctr">
                          <a:noFill/>
                          <a:prstDash val="solid"/>
                          <a:headEnd/>
                          <a:tailEnd/>
                        </a:ln>
                        <a:effectLst/>
                      </wps:spPr>
                      <wps:txbx>
                        <w:txbxContent>
                          <w:p w14:paraId="7B4C806C" w14:textId="7777777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Identify the main elements of management of chemicals and waste </w:t>
                            </w:r>
                          </w:p>
                          <w:p w14:paraId="45D79489" w14:textId="62545EBD" w:rsidR="0007183E" w:rsidRDefault="0007183E" w:rsidP="0025319E">
                            <w:pPr>
                              <w:pStyle w:val="ListParagraph"/>
                              <w:numPr>
                                <w:ilvl w:val="0"/>
                                <w:numId w:val="15"/>
                              </w:numPr>
                              <w:rPr>
                                <w:rFonts w:ascii="Roboto" w:hAnsi="Roboto" w:cs="Arial"/>
                                <w:color w:val="FFFFFF" w:themeColor="background1"/>
                              </w:rPr>
                            </w:pPr>
                            <w:r w:rsidRPr="005A313D">
                              <w:rPr>
                                <w:rFonts w:ascii="Roboto" w:hAnsi="Roboto" w:cs="Arial"/>
                                <w:color w:val="FFFFFF" w:themeColor="background1"/>
                              </w:rPr>
                              <w:t>Examine different t</w:t>
                            </w:r>
                            <w:r>
                              <w:rPr>
                                <w:rFonts w:ascii="Roboto" w:hAnsi="Roboto" w:cs="Arial"/>
                                <w:color w:val="FFFFFF" w:themeColor="background1"/>
                              </w:rPr>
                              <w:t>ools used for environmental controls and</w:t>
                            </w:r>
                            <w:r w:rsidRPr="00927500">
                              <w:rPr>
                                <w:rFonts w:ascii="Roboto" w:hAnsi="Roboto" w:cs="Arial"/>
                                <w:color w:val="FFFFFF" w:themeColor="background1"/>
                              </w:rPr>
                              <w:t xml:space="preserve"> </w:t>
                            </w:r>
                            <w:r>
                              <w:rPr>
                                <w:rFonts w:ascii="Roboto" w:hAnsi="Roboto" w:cs="Arial"/>
                                <w:color w:val="FFFFFF" w:themeColor="background1"/>
                              </w:rPr>
                              <w:t>give examples</w:t>
                            </w:r>
                          </w:p>
                          <w:p w14:paraId="5DA839AF" w14:textId="15A8D3D5"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Describe the different types of permits related to chemicals and waste management and roles and responsibilities </w:t>
                            </w:r>
                          </w:p>
                          <w:p w14:paraId="0E2BAFA1" w14:textId="4252869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Become familiar with declaration forms associated with the transport of hazardous waste</w:t>
                            </w:r>
                          </w:p>
                          <w:p w14:paraId="367D04DD" w14:textId="3DE4D0D1"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Describe the main aims and components of a waste management plan </w:t>
                            </w:r>
                          </w:p>
                          <w:p w14:paraId="5642B70F" w14:textId="7D9B01E0"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Gain basic knowledge of different waste treatment and disposal options</w:t>
                            </w:r>
                          </w:p>
                          <w:p w14:paraId="1701A011" w14:textId="207033F9"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Review and advance knowledge about environmental compliance monitoring, in particular site inspections and audits  </w:t>
                            </w:r>
                          </w:p>
                          <w:p w14:paraId="58758C0C" w14:textId="3EA3F88B" w:rsidR="0007183E" w:rsidRPr="00A13FFD"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Describe the main elements of Contingency planning and use of Personal Protective Equipment (PPE).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02C8872" id="_x0000_s1055" style="position:absolute;margin-left:.35pt;margin-top:31.65pt;width:459pt;height:231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" fillcolor="#76923c [2406]" stroked="f" strokeweight="2pt">
                <v:textbox>
                  <w:txbxContent>
                    <w:p w14:paraId="7B4C806C" w14:textId="7777777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Identify the main elements of management of chemicals and waste </w:t>
                      </w:r>
                    </w:p>
                    <w:p w14:paraId="45D79489" w14:textId="62545EBD" w:rsidR="0007183E" w:rsidRDefault="0007183E" w:rsidP="0025319E">
                      <w:pPr>
                        <w:pStyle w:val="ListParagraph"/>
                        <w:numPr>
                          <w:ilvl w:val="0"/>
                          <w:numId w:val="15"/>
                        </w:numPr>
                        <w:rPr>
                          <w:rFonts w:ascii="Roboto" w:hAnsi="Roboto" w:cs="Arial"/>
                          <w:color w:val="FFFFFF" w:themeColor="background1"/>
                        </w:rPr>
                      </w:pPr>
                      <w:r w:rsidRPr="005A313D">
                        <w:rPr>
                          <w:rFonts w:ascii="Roboto" w:hAnsi="Roboto" w:cs="Arial"/>
                          <w:color w:val="FFFFFF" w:themeColor="background1"/>
                        </w:rPr>
                        <w:t>Examine different t</w:t>
                      </w:r>
                      <w:r>
                        <w:rPr>
                          <w:rFonts w:ascii="Roboto" w:hAnsi="Roboto" w:cs="Arial"/>
                          <w:color w:val="FFFFFF" w:themeColor="background1"/>
                        </w:rPr>
                        <w:t>ools used for environmental controls and</w:t>
                      </w:r>
                      <w:r w:rsidRPr="00927500">
                        <w:rPr>
                          <w:rFonts w:ascii="Roboto" w:hAnsi="Roboto" w:cs="Arial"/>
                          <w:color w:val="FFFFFF" w:themeColor="background1"/>
                        </w:rPr>
                        <w:t xml:space="preserve"> </w:t>
                      </w:r>
                      <w:r>
                        <w:rPr>
                          <w:rFonts w:ascii="Roboto" w:hAnsi="Roboto" w:cs="Arial"/>
                          <w:color w:val="FFFFFF" w:themeColor="background1"/>
                        </w:rPr>
                        <w:t>give examples</w:t>
                      </w:r>
                    </w:p>
                    <w:p w14:paraId="5DA839AF" w14:textId="15A8D3D5"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Describe the different types of permits related to chemicals and waste management and roles and responsibilities </w:t>
                      </w:r>
                    </w:p>
                    <w:p w14:paraId="0E2BAFA1" w14:textId="42528697"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Become familiar with declaration forms associated with the transport of hazardous waste</w:t>
                      </w:r>
                    </w:p>
                    <w:p w14:paraId="367D04DD" w14:textId="3DE4D0D1"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Describe the main aims and components of a waste management plan </w:t>
                      </w:r>
                    </w:p>
                    <w:p w14:paraId="5642B70F" w14:textId="7D9B01E0"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Gain basic knowledge of different waste treatment and disposal options</w:t>
                      </w:r>
                    </w:p>
                    <w:p w14:paraId="1701A011" w14:textId="207033F9"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 xml:space="preserve">Review and advance knowledge about environmental compliance monitoring, in particular site inspections and audits  </w:t>
                      </w:r>
                    </w:p>
                    <w:p w14:paraId="58758C0C" w14:textId="3EA3F88B" w:rsidR="0007183E" w:rsidRPr="00A13FFD"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Describe the main elements of Contingency planning and use of Personal Protective Equipment (PPE).</w:t>
                      </w:r>
                    </w:p>
                  </w:txbxContent>
                </v:textbox>
                <w10:wrap type="square" anchorx="margin"/>
              </v:roundrect>
            </w:pict>
          </mc:Fallback>
        </mc:AlternateContent>
      </w:r>
      <w:r w:rsidR="00D008BC" w:rsidRPr="00DB7548">
        <w:rPr>
          <w:rFonts w:asciiTheme="majorHAnsi" w:hAnsiTheme="majorHAnsi"/>
          <w:b/>
          <w:bCs/>
          <w:color w:val="17365D" w:themeColor="text2" w:themeShade="BF"/>
          <w:sz w:val="28"/>
          <w:szCs w:val="28"/>
        </w:rPr>
        <w:t>Learning objectives</w:t>
      </w:r>
    </w:p>
    <w:p w14:paraId="7ADF3B4A" w14:textId="78337F04" w:rsidR="00D008BC" w:rsidRPr="00911653" w:rsidRDefault="00D008BC" w:rsidP="00D008BC">
      <w:pPr>
        <w:rPr>
          <w:rFonts w:ascii="Roboto" w:hAnsi="Roboto"/>
          <w:b/>
          <w:bCs/>
          <w:color w:val="548DD4" w:themeColor="text2" w:themeTint="99"/>
        </w:rPr>
      </w:pPr>
    </w:p>
    <w:p w14:paraId="60F27C6B" w14:textId="77777777" w:rsidR="00D008BC" w:rsidRDefault="00D008BC" w:rsidP="00D008BC">
      <w:pPr>
        <w:rPr>
          <w:rFonts w:ascii="Roboto" w:hAnsi="Roboto"/>
          <w:b/>
          <w:bCs/>
          <w:color w:val="8DB3E2" w:themeColor="text2" w:themeTint="66"/>
        </w:rPr>
      </w:pPr>
    </w:p>
    <w:p w14:paraId="519BFC7F" w14:textId="77777777" w:rsidR="00D008BC" w:rsidRDefault="00D008BC" w:rsidP="00D008BC">
      <w:pPr>
        <w:rPr>
          <w:rFonts w:ascii="Roboto" w:hAnsi="Roboto"/>
          <w:b/>
          <w:bCs/>
          <w:color w:val="8DB3E2" w:themeColor="text2" w:themeTint="66"/>
        </w:rPr>
      </w:pPr>
    </w:p>
    <w:p w14:paraId="683275FE" w14:textId="77777777" w:rsidR="00D008BC" w:rsidRDefault="00D008BC" w:rsidP="00D008BC">
      <w:pPr>
        <w:rPr>
          <w:rFonts w:ascii="Roboto" w:hAnsi="Roboto"/>
          <w:b/>
          <w:bCs/>
        </w:rPr>
      </w:pPr>
    </w:p>
    <w:p w14:paraId="72E573A7" w14:textId="77777777" w:rsidR="00D008BC" w:rsidRDefault="00D008BC" w:rsidP="0089298B">
      <w:pPr>
        <w:rPr>
          <w:rFonts w:ascii="Roboto" w:hAnsi="Roboto"/>
          <w:b/>
          <w:bCs/>
        </w:rPr>
      </w:pPr>
    </w:p>
    <w:p w14:paraId="6792BA76" w14:textId="77777777" w:rsidR="006018B2" w:rsidRDefault="006018B2" w:rsidP="0089298B">
      <w:pPr>
        <w:rPr>
          <w:rFonts w:ascii="Roboto" w:hAnsi="Roboto"/>
          <w:b/>
          <w:bCs/>
        </w:rPr>
      </w:pPr>
    </w:p>
    <w:p w14:paraId="1EA94D31" w14:textId="22047631" w:rsidR="0089298B" w:rsidRPr="00DB7548" w:rsidRDefault="006018B2" w:rsidP="0089298B">
      <w:pPr>
        <w:rPr>
          <w:rFonts w:asciiTheme="majorHAnsi" w:hAnsiTheme="majorHAnsi"/>
          <w:b/>
          <w:bCs/>
          <w:color w:val="17365D" w:themeColor="text2" w:themeShade="BF"/>
          <w:sz w:val="28"/>
          <w:szCs w:val="28"/>
        </w:rPr>
      </w:pPr>
      <w:r>
        <w:rPr>
          <w:rFonts w:ascii="Roboto" w:hAnsi="Roboto"/>
          <w:b/>
          <w:bCs/>
        </w:rPr>
        <w:lastRenderedPageBreak/>
        <w:t xml:space="preserve"> </w:t>
      </w:r>
      <w:r w:rsidR="00434318" w:rsidRPr="00DB7548">
        <w:rPr>
          <w:rFonts w:asciiTheme="majorHAnsi" w:hAnsiTheme="majorHAnsi"/>
          <w:noProof/>
          <w:color w:val="17365D" w:themeColor="text2" w:themeShade="BF"/>
          <w:sz w:val="28"/>
          <w:szCs w:val="28"/>
          <w:lang w:eastAsia="zh-CN"/>
        </w:rPr>
        <mc:AlternateContent>
          <mc:Choice Requires="wps">
            <w:drawing>
              <wp:anchor distT="45720" distB="45720" distL="114300" distR="114300" simplePos="0" relativeHeight="251691008" behindDoc="0" locked="0" layoutInCell="1" allowOverlap="1" wp14:anchorId="517D933F" wp14:editId="2CCEC288">
                <wp:simplePos x="0" y="0"/>
                <wp:positionH relativeFrom="column">
                  <wp:posOffset>-271780</wp:posOffset>
                </wp:positionH>
                <wp:positionV relativeFrom="paragraph">
                  <wp:posOffset>341630</wp:posOffset>
                </wp:positionV>
                <wp:extent cx="6010275" cy="799147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991475"/>
                        </a:xfrm>
                        <a:prstGeom prst="roundRect">
                          <a:avLst/>
                        </a:prstGeom>
                        <a:solidFill>
                          <a:schemeClr val="accent3">
                            <a:lumMod val="75000"/>
                          </a:schemeClr>
                        </a:solidFill>
                        <a:ln w="25400" cap="flat" cmpd="sng" algn="ctr">
                          <a:noFill/>
                          <a:prstDash val="solid"/>
                          <a:headEnd/>
                          <a:tailEnd/>
                        </a:ln>
                        <a:effectLst/>
                      </wps:spPr>
                      <wps:txbx>
                        <w:txbxContent>
                          <w:p w14:paraId="4DEFFA97" w14:textId="5BC2ADCE" w:rsidR="0007183E" w:rsidRPr="00DB7548" w:rsidRDefault="0007183E" w:rsidP="0025319E">
                            <w:pPr>
                              <w:pStyle w:val="ListParagraph"/>
                              <w:numPr>
                                <w:ilvl w:val="0"/>
                                <w:numId w:val="19"/>
                              </w:numPr>
                              <w:spacing w:after="0"/>
                              <w:ind w:left="426" w:hanging="426"/>
                              <w:rPr>
                                <w:rFonts w:ascii="Roboto" w:hAnsi="Roboto" w:cs="Arial"/>
                                <w:color w:val="FFFFFF" w:themeColor="background1"/>
                              </w:rPr>
                            </w:pPr>
                            <w:r w:rsidRPr="00927045">
                              <w:rPr>
                                <w:rFonts w:ascii="Roboto" w:hAnsi="Roboto" w:cs="Arial"/>
                                <w:color w:val="FFFFFF" w:themeColor="background1"/>
                              </w:rPr>
                              <w:t>Tools, techniques, procedures help ensure the effective management of chemicals and waste within the oil and gas sector. The</w:t>
                            </w:r>
                            <w:r>
                              <w:rPr>
                                <w:rFonts w:ascii="Roboto" w:hAnsi="Roboto" w:cs="Arial"/>
                                <w:color w:val="FFFFFF" w:themeColor="background1"/>
                              </w:rPr>
                              <w:t>se</w:t>
                            </w:r>
                            <w:r w:rsidRPr="00927045">
                              <w:rPr>
                                <w:rFonts w:ascii="Roboto" w:hAnsi="Roboto" w:cs="Arial"/>
                                <w:color w:val="FFFFFF" w:themeColor="background1"/>
                              </w:rPr>
                              <w:t xml:space="preserve"> include: </w:t>
                            </w:r>
                            <w:r w:rsidRPr="00DB7548">
                              <w:rPr>
                                <w:rFonts w:ascii="Roboto" w:hAnsi="Roboto" w:cs="Arial"/>
                                <w:color w:val="FFFFFF" w:themeColor="background1"/>
                              </w:rPr>
                              <w:t>Laws and regulations</w:t>
                            </w:r>
                            <w:r w:rsidRPr="00927045">
                              <w:rPr>
                                <w:rFonts w:ascii="Roboto" w:hAnsi="Roboto" w:cs="Arial"/>
                                <w:color w:val="FFFFFF" w:themeColor="background1"/>
                              </w:rPr>
                              <w:t xml:space="preserve">, </w:t>
                            </w:r>
                            <w:r w:rsidRPr="00DB7548">
                              <w:rPr>
                                <w:rFonts w:ascii="Roboto" w:hAnsi="Roboto" w:cs="Arial"/>
                                <w:color w:val="FFFFFF" w:themeColor="background1"/>
                              </w:rPr>
                              <w:t>Environmental management systems</w:t>
                            </w:r>
                            <w:r w:rsidRPr="00927045">
                              <w:rPr>
                                <w:rFonts w:ascii="Roboto" w:hAnsi="Roboto" w:cs="Arial"/>
                                <w:color w:val="FFFFFF" w:themeColor="background1"/>
                              </w:rPr>
                              <w:t xml:space="preserve">, </w:t>
                            </w:r>
                            <w:r w:rsidRPr="00DB7548">
                              <w:rPr>
                                <w:rFonts w:ascii="Roboto" w:hAnsi="Roboto" w:cs="Arial"/>
                                <w:color w:val="FFFFFF" w:themeColor="background1"/>
                              </w:rPr>
                              <w:t>Permitting</w:t>
                            </w:r>
                            <w:r w:rsidRPr="00927045">
                              <w:rPr>
                                <w:rFonts w:ascii="Roboto" w:hAnsi="Roboto" w:cs="Arial"/>
                                <w:color w:val="FFFFFF" w:themeColor="background1"/>
                              </w:rPr>
                              <w:t xml:space="preserve">, </w:t>
                            </w:r>
                            <w:r w:rsidRPr="00DB7548">
                              <w:rPr>
                                <w:rFonts w:ascii="Roboto" w:hAnsi="Roboto" w:cs="Arial"/>
                                <w:color w:val="FFFFFF" w:themeColor="background1"/>
                              </w:rPr>
                              <w:t>Waste management plans</w:t>
                            </w:r>
                            <w:r w:rsidRPr="00927045">
                              <w:rPr>
                                <w:rFonts w:ascii="Roboto" w:hAnsi="Roboto" w:cs="Arial"/>
                                <w:color w:val="FFFFFF" w:themeColor="background1"/>
                              </w:rPr>
                              <w:t xml:space="preserve">, </w:t>
                            </w:r>
                            <w:r w:rsidRPr="00DB7548">
                              <w:rPr>
                                <w:rFonts w:ascii="Roboto" w:hAnsi="Roboto" w:cs="Arial"/>
                                <w:color w:val="FFFFFF" w:themeColor="background1"/>
                              </w:rPr>
                              <w:t>Compliance monitoring</w:t>
                            </w:r>
                            <w:r w:rsidRPr="00927045">
                              <w:rPr>
                                <w:rFonts w:ascii="Roboto" w:hAnsi="Roboto" w:cs="Arial"/>
                                <w:color w:val="FFFFFF" w:themeColor="background1"/>
                              </w:rPr>
                              <w:t xml:space="preserve">, </w:t>
                            </w:r>
                            <w:r w:rsidRPr="00DB7548">
                              <w:rPr>
                                <w:rFonts w:ascii="Roboto" w:hAnsi="Roboto" w:cs="Arial"/>
                                <w:color w:val="FFFFFF" w:themeColor="background1"/>
                              </w:rPr>
                              <w:t>Contingency planning</w:t>
                            </w:r>
                          </w:p>
                          <w:p w14:paraId="11C8BE94" w14:textId="3AAF2689"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Management systems for waste include a combination of measures and their implementation. These measures include: defining and categorizing hazardous waste, registration of hazardous waste generators, licensing of hazardous waste transporters/processors/disposers, data management, operations, and monitoring and enforcement. </w:t>
                            </w:r>
                          </w:p>
                          <w:p w14:paraId="05C991D5" w14:textId="0E1108FA"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There are different types of permits for the following: water abstraction and use, solid waste disposal, waste water disposal, noise control, etc. </w:t>
                            </w:r>
                          </w:p>
                          <w:p w14:paraId="44B37577" w14:textId="3EDA13EE"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Conditions of permits following approval of the EIA study form the basis of environmental compliance monitoring and enforcement. Permits for waste management should include the following key elements: waste category, control of received waste, competence of management and operational staff, treatment facilities, maximum emissions to air, water and ground, and reporting requirements and frequency</w:t>
                            </w:r>
                          </w:p>
                          <w:p w14:paraId="1C973D3A" w14:textId="77777777"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Operators </w:t>
                            </w:r>
                            <w:r w:rsidRPr="00DB7548">
                              <w:rPr>
                                <w:rFonts w:ascii="Roboto" w:hAnsi="Roboto" w:cs="Arial"/>
                                <w:color w:val="FFFFFF" w:themeColor="background1"/>
                                <w:u w:val="single"/>
                              </w:rPr>
                              <w:t>generating</w:t>
                            </w:r>
                            <w:r>
                              <w:rPr>
                                <w:rFonts w:ascii="Roboto" w:hAnsi="Roboto" w:cs="Arial"/>
                                <w:color w:val="FFFFFF" w:themeColor="background1"/>
                              </w:rPr>
                              <w:t xml:space="preserve"> oil and gas waste are held responsible for the storage, transport, treatment and disposal of waste. </w:t>
                            </w:r>
                          </w:p>
                          <w:p w14:paraId="2FA17311" w14:textId="2A28129E" w:rsidR="0007183E" w:rsidRPr="00927500" w:rsidRDefault="0007183E" w:rsidP="0025319E">
                            <w:pPr>
                              <w:pStyle w:val="ListParagraph"/>
                              <w:numPr>
                                <w:ilvl w:val="0"/>
                                <w:numId w:val="19"/>
                              </w:numPr>
                              <w:ind w:left="426" w:hanging="426"/>
                              <w:rPr>
                                <w:rFonts w:ascii="Roboto" w:hAnsi="Roboto" w:cs="Arial"/>
                                <w:color w:val="FFFFFF" w:themeColor="background1"/>
                              </w:rPr>
                            </w:pPr>
                            <w:r w:rsidRPr="00927500">
                              <w:rPr>
                                <w:rFonts w:ascii="Roboto" w:hAnsi="Roboto" w:cs="Arial"/>
                                <w:color w:val="FFFFFF" w:themeColor="background1"/>
                              </w:rPr>
                              <w:t xml:space="preserve">Waste Management Plan (WMP) should be designed and approved before any site activity begins and helps to reduce illegal disposal of waste and </w:t>
                            </w:r>
                            <w:r>
                              <w:rPr>
                                <w:rFonts w:ascii="Roboto" w:hAnsi="Roboto" w:cs="Arial"/>
                                <w:color w:val="FFFFFF" w:themeColor="background1"/>
                              </w:rPr>
                              <w:t>maximize environmental protection</w:t>
                            </w:r>
                            <w:r w:rsidRPr="00927500">
                              <w:rPr>
                                <w:rFonts w:ascii="Roboto" w:hAnsi="Roboto" w:cs="Arial"/>
                                <w:color w:val="FFFFFF" w:themeColor="background1"/>
                              </w:rPr>
                              <w:t>, among others</w:t>
                            </w:r>
                            <w:r>
                              <w:rPr>
                                <w:rFonts w:ascii="Roboto" w:hAnsi="Roboto" w:cs="Arial"/>
                                <w:color w:val="FFFFFF" w:themeColor="background1"/>
                              </w:rPr>
                              <w:t>.</w:t>
                            </w:r>
                          </w:p>
                          <w:p w14:paraId="1C4BB173" w14:textId="4F3B6082" w:rsidR="0007183E" w:rsidRPr="00927500"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The t</w:t>
                            </w:r>
                            <w:r w:rsidRPr="00927500">
                              <w:rPr>
                                <w:rFonts w:ascii="Roboto" w:hAnsi="Roboto" w:cs="Arial"/>
                                <w:color w:val="FFFFFF" w:themeColor="background1"/>
                              </w:rPr>
                              <w:t>rip ticket increases traceability of hazardous waste and ensures they are handled properly</w:t>
                            </w:r>
                            <w:r>
                              <w:rPr>
                                <w:rFonts w:ascii="Roboto" w:hAnsi="Roboto" w:cs="Arial"/>
                                <w:color w:val="FFFFFF" w:themeColor="background1"/>
                              </w:rPr>
                              <w:t>.</w:t>
                            </w:r>
                          </w:p>
                          <w:p w14:paraId="1EE33E47" w14:textId="53D1D027"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There are a range of options for waste treatment and disposal, including l</w:t>
                            </w:r>
                            <w:r w:rsidRPr="00927500">
                              <w:rPr>
                                <w:rFonts w:ascii="Roboto" w:hAnsi="Roboto" w:cs="Arial"/>
                                <w:color w:val="FFFFFF" w:themeColor="background1"/>
                              </w:rPr>
                              <w:t>andfilling (burial), land farming, thermal technologies, slurry injection</w:t>
                            </w:r>
                            <w:r>
                              <w:rPr>
                                <w:rFonts w:ascii="Roboto" w:hAnsi="Roboto" w:cs="Arial"/>
                                <w:color w:val="FFFFFF" w:themeColor="background1"/>
                              </w:rPr>
                              <w:t xml:space="preserve">. </w:t>
                            </w:r>
                          </w:p>
                          <w:p w14:paraId="709D0031" w14:textId="3F2BB751"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Environmental inspections and audits form an important part of environmental compliance monitoring. To ensure high standards of environmental operations, multiple government agencies should undertake joint inspections in a planned and well-coordinated manner. Operators must allow government inspection teams to access premises at all reasonable times. Enforcement and ensuring transparency of inspection reports contribute to effective compliance monitoring.  </w:t>
                            </w:r>
                          </w:p>
                          <w:p w14:paraId="025B2F2D" w14:textId="6014781C" w:rsidR="0007183E" w:rsidRPr="00927500"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Contingency planning is also an essential in chemical and waste management, which helps analyze the risks and potential consequences of oil, chemical and waste spills and develop appropriate contingency measures. Use of Personal Protective Equipment (PPE) is important for ensuring personal 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7D933F" id="_x0000_s1056" style="position:absolute;margin-left:-21.4pt;margin-top:26.9pt;width:473.25pt;height:629.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" fillcolor="#76923c [2406]" stroked="f" strokeweight="2pt">
                <v:textbox>
                  <w:txbxContent>
                    <w:p w14:paraId="4DEFFA97" w14:textId="5BC2ADCE" w:rsidR="0007183E" w:rsidRPr="00DB7548" w:rsidRDefault="0007183E" w:rsidP="0025319E">
                      <w:pPr>
                        <w:pStyle w:val="ListParagraph"/>
                        <w:numPr>
                          <w:ilvl w:val="0"/>
                          <w:numId w:val="19"/>
                        </w:numPr>
                        <w:spacing w:after="0"/>
                        <w:ind w:left="426" w:hanging="426"/>
                        <w:rPr>
                          <w:rFonts w:ascii="Roboto" w:hAnsi="Roboto" w:cs="Arial"/>
                          <w:color w:val="FFFFFF" w:themeColor="background1"/>
                        </w:rPr>
                      </w:pPr>
                      <w:r w:rsidRPr="00927045">
                        <w:rPr>
                          <w:rFonts w:ascii="Roboto" w:hAnsi="Roboto" w:cs="Arial"/>
                          <w:color w:val="FFFFFF" w:themeColor="background1"/>
                        </w:rPr>
                        <w:t>Tools, techniques, procedures help ensure the effective management of chemicals and waste within the oil and gas sector. The</w:t>
                      </w:r>
                      <w:r>
                        <w:rPr>
                          <w:rFonts w:ascii="Roboto" w:hAnsi="Roboto" w:cs="Arial"/>
                          <w:color w:val="FFFFFF" w:themeColor="background1"/>
                        </w:rPr>
                        <w:t>se</w:t>
                      </w:r>
                      <w:r w:rsidRPr="00927045">
                        <w:rPr>
                          <w:rFonts w:ascii="Roboto" w:hAnsi="Roboto" w:cs="Arial"/>
                          <w:color w:val="FFFFFF" w:themeColor="background1"/>
                        </w:rPr>
                        <w:t xml:space="preserve"> include: </w:t>
                      </w:r>
                      <w:r w:rsidRPr="00DB7548">
                        <w:rPr>
                          <w:rFonts w:ascii="Roboto" w:hAnsi="Roboto" w:cs="Arial"/>
                          <w:color w:val="FFFFFF" w:themeColor="background1"/>
                        </w:rPr>
                        <w:t>Laws and regulations</w:t>
                      </w:r>
                      <w:r w:rsidRPr="00927045">
                        <w:rPr>
                          <w:rFonts w:ascii="Roboto" w:hAnsi="Roboto" w:cs="Arial"/>
                          <w:color w:val="FFFFFF" w:themeColor="background1"/>
                        </w:rPr>
                        <w:t xml:space="preserve">, </w:t>
                      </w:r>
                      <w:r w:rsidRPr="00DB7548">
                        <w:rPr>
                          <w:rFonts w:ascii="Roboto" w:hAnsi="Roboto" w:cs="Arial"/>
                          <w:color w:val="FFFFFF" w:themeColor="background1"/>
                        </w:rPr>
                        <w:t>Environmental management systems</w:t>
                      </w:r>
                      <w:r w:rsidRPr="00927045">
                        <w:rPr>
                          <w:rFonts w:ascii="Roboto" w:hAnsi="Roboto" w:cs="Arial"/>
                          <w:color w:val="FFFFFF" w:themeColor="background1"/>
                        </w:rPr>
                        <w:t xml:space="preserve">, </w:t>
                      </w:r>
                      <w:r w:rsidRPr="00DB7548">
                        <w:rPr>
                          <w:rFonts w:ascii="Roboto" w:hAnsi="Roboto" w:cs="Arial"/>
                          <w:color w:val="FFFFFF" w:themeColor="background1"/>
                        </w:rPr>
                        <w:t>Permitting</w:t>
                      </w:r>
                      <w:r w:rsidRPr="00927045">
                        <w:rPr>
                          <w:rFonts w:ascii="Roboto" w:hAnsi="Roboto" w:cs="Arial"/>
                          <w:color w:val="FFFFFF" w:themeColor="background1"/>
                        </w:rPr>
                        <w:t xml:space="preserve">, </w:t>
                      </w:r>
                      <w:r w:rsidRPr="00DB7548">
                        <w:rPr>
                          <w:rFonts w:ascii="Roboto" w:hAnsi="Roboto" w:cs="Arial"/>
                          <w:color w:val="FFFFFF" w:themeColor="background1"/>
                        </w:rPr>
                        <w:t>Waste management plans</w:t>
                      </w:r>
                      <w:r w:rsidRPr="00927045">
                        <w:rPr>
                          <w:rFonts w:ascii="Roboto" w:hAnsi="Roboto" w:cs="Arial"/>
                          <w:color w:val="FFFFFF" w:themeColor="background1"/>
                        </w:rPr>
                        <w:t xml:space="preserve">, </w:t>
                      </w:r>
                      <w:r w:rsidRPr="00DB7548">
                        <w:rPr>
                          <w:rFonts w:ascii="Roboto" w:hAnsi="Roboto" w:cs="Arial"/>
                          <w:color w:val="FFFFFF" w:themeColor="background1"/>
                        </w:rPr>
                        <w:t>Compliance monitoring</w:t>
                      </w:r>
                      <w:r w:rsidRPr="00927045">
                        <w:rPr>
                          <w:rFonts w:ascii="Roboto" w:hAnsi="Roboto" w:cs="Arial"/>
                          <w:color w:val="FFFFFF" w:themeColor="background1"/>
                        </w:rPr>
                        <w:t xml:space="preserve">, </w:t>
                      </w:r>
                      <w:r w:rsidRPr="00DB7548">
                        <w:rPr>
                          <w:rFonts w:ascii="Roboto" w:hAnsi="Roboto" w:cs="Arial"/>
                          <w:color w:val="FFFFFF" w:themeColor="background1"/>
                        </w:rPr>
                        <w:t>Contingency planning</w:t>
                      </w:r>
                    </w:p>
                    <w:p w14:paraId="11C8BE94" w14:textId="3AAF2689"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Management systems for waste include a combination of measures and their implementation. These measures include: defining and categorizing hazardous waste, registration of hazardous waste generators, licensing of hazardous waste transporters/processors/disposers, data management, operations, and monitoring and enforcement. </w:t>
                      </w:r>
                    </w:p>
                    <w:p w14:paraId="05C991D5" w14:textId="0E1108FA"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There are different types of permits for the following: water abstraction and use, solid waste disposal, waste water disposal, noise control, etc. </w:t>
                      </w:r>
                    </w:p>
                    <w:p w14:paraId="44B37577" w14:textId="3EDA13EE"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Conditions of permits following approval of the EIA study form the basis of environmental compliance monitoring and enforcement. Permits for waste management should include the following key elements: waste category, control of received waste, competence of management and operational staff, treatment facilities, maximum emissions to air, water and ground, and reporting requirements and frequency</w:t>
                      </w:r>
                    </w:p>
                    <w:p w14:paraId="1C973D3A" w14:textId="77777777"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Operators </w:t>
                      </w:r>
                      <w:r w:rsidRPr="00DB7548">
                        <w:rPr>
                          <w:rFonts w:ascii="Roboto" w:hAnsi="Roboto" w:cs="Arial"/>
                          <w:color w:val="FFFFFF" w:themeColor="background1"/>
                          <w:u w:val="single"/>
                        </w:rPr>
                        <w:t>generating</w:t>
                      </w:r>
                      <w:r>
                        <w:rPr>
                          <w:rFonts w:ascii="Roboto" w:hAnsi="Roboto" w:cs="Arial"/>
                          <w:color w:val="FFFFFF" w:themeColor="background1"/>
                        </w:rPr>
                        <w:t xml:space="preserve"> oil and gas waste are held responsible for the storage, transport, treatment and disposal of waste. </w:t>
                      </w:r>
                    </w:p>
                    <w:p w14:paraId="2FA17311" w14:textId="2A28129E" w:rsidR="0007183E" w:rsidRPr="00927500" w:rsidRDefault="0007183E" w:rsidP="0025319E">
                      <w:pPr>
                        <w:pStyle w:val="ListParagraph"/>
                        <w:numPr>
                          <w:ilvl w:val="0"/>
                          <w:numId w:val="19"/>
                        </w:numPr>
                        <w:ind w:left="426" w:hanging="426"/>
                        <w:rPr>
                          <w:rFonts w:ascii="Roboto" w:hAnsi="Roboto" w:cs="Arial"/>
                          <w:color w:val="FFFFFF" w:themeColor="background1"/>
                        </w:rPr>
                      </w:pPr>
                      <w:r w:rsidRPr="00927500">
                        <w:rPr>
                          <w:rFonts w:ascii="Roboto" w:hAnsi="Roboto" w:cs="Arial"/>
                          <w:color w:val="FFFFFF" w:themeColor="background1"/>
                        </w:rPr>
                        <w:t xml:space="preserve">Waste Management Plan (WMP) should be designed and approved before any site activity begins and helps to reduce illegal disposal of waste and </w:t>
                      </w:r>
                      <w:r>
                        <w:rPr>
                          <w:rFonts w:ascii="Roboto" w:hAnsi="Roboto" w:cs="Arial"/>
                          <w:color w:val="FFFFFF" w:themeColor="background1"/>
                        </w:rPr>
                        <w:t>maximize environmental protection</w:t>
                      </w:r>
                      <w:r w:rsidRPr="00927500">
                        <w:rPr>
                          <w:rFonts w:ascii="Roboto" w:hAnsi="Roboto" w:cs="Arial"/>
                          <w:color w:val="FFFFFF" w:themeColor="background1"/>
                        </w:rPr>
                        <w:t>, among others</w:t>
                      </w:r>
                      <w:r>
                        <w:rPr>
                          <w:rFonts w:ascii="Roboto" w:hAnsi="Roboto" w:cs="Arial"/>
                          <w:color w:val="FFFFFF" w:themeColor="background1"/>
                        </w:rPr>
                        <w:t>.</w:t>
                      </w:r>
                    </w:p>
                    <w:p w14:paraId="1C4BB173" w14:textId="4F3B6082" w:rsidR="0007183E" w:rsidRPr="00927500"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The t</w:t>
                      </w:r>
                      <w:r w:rsidRPr="00927500">
                        <w:rPr>
                          <w:rFonts w:ascii="Roboto" w:hAnsi="Roboto" w:cs="Arial"/>
                          <w:color w:val="FFFFFF" w:themeColor="background1"/>
                        </w:rPr>
                        <w:t>rip ticket increases traceability of hazardous waste and ensures they are handled properly</w:t>
                      </w:r>
                      <w:r>
                        <w:rPr>
                          <w:rFonts w:ascii="Roboto" w:hAnsi="Roboto" w:cs="Arial"/>
                          <w:color w:val="FFFFFF" w:themeColor="background1"/>
                        </w:rPr>
                        <w:t>.</w:t>
                      </w:r>
                    </w:p>
                    <w:p w14:paraId="1EE33E47" w14:textId="53D1D027"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There are a range of options for waste treatment and disposal, including l</w:t>
                      </w:r>
                      <w:r w:rsidRPr="00927500">
                        <w:rPr>
                          <w:rFonts w:ascii="Roboto" w:hAnsi="Roboto" w:cs="Arial"/>
                          <w:color w:val="FFFFFF" w:themeColor="background1"/>
                        </w:rPr>
                        <w:t>andfilling (burial), land farming, thermal technologies, slurry injection</w:t>
                      </w:r>
                      <w:r>
                        <w:rPr>
                          <w:rFonts w:ascii="Roboto" w:hAnsi="Roboto" w:cs="Arial"/>
                          <w:color w:val="FFFFFF" w:themeColor="background1"/>
                        </w:rPr>
                        <w:t xml:space="preserve">. </w:t>
                      </w:r>
                    </w:p>
                    <w:p w14:paraId="709D0031" w14:textId="3F2BB751" w:rsidR="0007183E"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Environmental inspections and audits form an important part of environmental compliance monitoring. To ensure high standards of environmental operations, multiple government agencies should undertake joint inspections in a planned and well-coordinated manner. Operators must allow government inspection teams to access premises at all reasonable times. Enforcement and ensuring transparency of inspection reports contribute to effective compliance monitoring.  </w:t>
                      </w:r>
                    </w:p>
                    <w:p w14:paraId="025B2F2D" w14:textId="6014781C" w:rsidR="0007183E" w:rsidRPr="00927500" w:rsidRDefault="0007183E" w:rsidP="0025319E">
                      <w:pPr>
                        <w:pStyle w:val="ListParagraph"/>
                        <w:numPr>
                          <w:ilvl w:val="0"/>
                          <w:numId w:val="19"/>
                        </w:numPr>
                        <w:ind w:left="426" w:hanging="426"/>
                        <w:rPr>
                          <w:rFonts w:ascii="Roboto" w:hAnsi="Roboto" w:cs="Arial"/>
                          <w:color w:val="FFFFFF" w:themeColor="background1"/>
                        </w:rPr>
                      </w:pPr>
                      <w:r>
                        <w:rPr>
                          <w:rFonts w:ascii="Roboto" w:hAnsi="Roboto" w:cs="Arial"/>
                          <w:color w:val="FFFFFF" w:themeColor="background1"/>
                        </w:rPr>
                        <w:t xml:space="preserve">Contingency planning is also an essential in chemical and waste management, which helps analyze the risks and potential consequences of oil, chemical and waste spills and develop appropriate contingency measures. Use of Personal Protective Equipment (PPE) is important for ensuring personal safety. </w:t>
                      </w:r>
                    </w:p>
                  </w:txbxContent>
                </v:textbox>
                <w10:wrap type="square"/>
              </v:roundrect>
            </w:pict>
          </mc:Fallback>
        </mc:AlternateContent>
      </w:r>
      <w:r w:rsidR="0089298B" w:rsidRPr="00DB7548">
        <w:rPr>
          <w:rFonts w:asciiTheme="majorHAnsi" w:hAnsiTheme="majorHAnsi"/>
          <w:b/>
          <w:bCs/>
          <w:color w:val="17365D" w:themeColor="text2" w:themeShade="BF"/>
          <w:sz w:val="28"/>
          <w:szCs w:val="28"/>
        </w:rPr>
        <w:t>Key messages</w:t>
      </w:r>
    </w:p>
    <w:p w14:paraId="600317FB" w14:textId="77777777" w:rsidR="00565EBA" w:rsidRDefault="00565EBA" w:rsidP="002F012C">
      <w:pPr>
        <w:rPr>
          <w:rFonts w:ascii="Roboto" w:hAnsi="Roboto"/>
          <w:b/>
          <w:bCs/>
        </w:rPr>
      </w:pPr>
    </w:p>
    <w:p w14:paraId="70ADCDCA" w14:textId="744F611D" w:rsidR="004679B5" w:rsidRDefault="004679B5" w:rsidP="004A117A">
      <w:pPr>
        <w:rPr>
          <w:rFonts w:asciiTheme="majorHAnsi" w:hAnsiTheme="majorHAnsi"/>
          <w:b/>
          <w:bCs/>
          <w:color w:val="17365D" w:themeColor="text2" w:themeShade="BF"/>
          <w:sz w:val="28"/>
          <w:szCs w:val="28"/>
        </w:rPr>
      </w:pPr>
      <w:r>
        <w:rPr>
          <w:noProof/>
        </w:rPr>
        <w:lastRenderedPageBreak/>
        <w:drawing>
          <wp:inline distT="0" distB="0" distL="0" distR="0" wp14:anchorId="244D7FDC" wp14:editId="4C2EEB2B">
            <wp:extent cx="5476875" cy="4059047"/>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7998" cy="4059879"/>
                    </a:xfrm>
                    <a:prstGeom prst="rect">
                      <a:avLst/>
                    </a:prstGeom>
                  </pic:spPr>
                </pic:pic>
              </a:graphicData>
            </a:graphic>
          </wp:inline>
        </w:drawing>
      </w:r>
    </w:p>
    <w:p w14:paraId="22DF871E" w14:textId="77777777" w:rsidR="004679B5" w:rsidRDefault="004679B5" w:rsidP="004A117A">
      <w:pPr>
        <w:rPr>
          <w:rFonts w:asciiTheme="majorHAnsi" w:hAnsiTheme="majorHAnsi"/>
          <w:b/>
          <w:bCs/>
          <w:color w:val="17365D" w:themeColor="text2" w:themeShade="BF"/>
          <w:sz w:val="28"/>
          <w:szCs w:val="28"/>
        </w:rPr>
      </w:pPr>
    </w:p>
    <w:p w14:paraId="18F0AB5E" w14:textId="56BCC507" w:rsidR="004A117A" w:rsidRPr="001C752C" w:rsidRDefault="004A117A" w:rsidP="004A117A">
      <w:pPr>
        <w:rPr>
          <w:rFonts w:asciiTheme="majorHAnsi" w:hAnsiTheme="majorHAnsi"/>
          <w:b/>
          <w:bCs/>
          <w:color w:val="17365D" w:themeColor="text2" w:themeShade="BF"/>
          <w:sz w:val="28"/>
          <w:szCs w:val="28"/>
        </w:rPr>
      </w:pPr>
      <w:r w:rsidRPr="001C752C">
        <w:rPr>
          <w:rFonts w:asciiTheme="majorHAnsi" w:hAnsiTheme="majorHAnsi"/>
          <w:b/>
          <w:bCs/>
          <w:color w:val="17365D" w:themeColor="text2" w:themeShade="BF"/>
          <w:sz w:val="28"/>
          <w:szCs w:val="28"/>
        </w:rPr>
        <w:t xml:space="preserve">Add any other take-away messages and key lessons for you: </w:t>
      </w:r>
    </w:p>
    <w:p w14:paraId="63EAF49C" w14:textId="77777777" w:rsidR="004A117A" w:rsidRDefault="004A117A" w:rsidP="004A117A">
      <w:pPr>
        <w:rPr>
          <w:rFonts w:ascii="Roboto" w:hAnsi="Roboto"/>
          <w:b/>
          <w:bCs/>
        </w:rPr>
      </w:pPr>
      <w:r>
        <w:rPr>
          <w:rFonts w:ascii="Roboto" w:hAnsi="Roboto"/>
          <w:b/>
          <w:bCs/>
          <w:noProof/>
        </w:rPr>
        <w:drawing>
          <wp:inline distT="0" distB="0" distL="0" distR="0" wp14:anchorId="72BDB0B3" wp14:editId="7230B6DD">
            <wp:extent cx="5523230" cy="2413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47B6FF1B" w14:textId="77777777" w:rsidR="004A117A" w:rsidRPr="005C5CAF" w:rsidRDefault="004A117A" w:rsidP="004A117A">
      <w:pPr>
        <w:rPr>
          <w:rFonts w:ascii="Roboto" w:hAnsi="Roboto"/>
          <w:b/>
          <w:bCs/>
        </w:rPr>
      </w:pPr>
      <w:r>
        <w:rPr>
          <w:rFonts w:ascii="Roboto" w:hAnsi="Roboto"/>
          <w:b/>
          <w:bCs/>
          <w:noProof/>
        </w:rPr>
        <mc:AlternateContent>
          <mc:Choice Requires="wps">
            <w:drawing>
              <wp:anchor distT="0" distB="0" distL="114300" distR="114300" simplePos="0" relativeHeight="252134400" behindDoc="0" locked="0" layoutInCell="1" allowOverlap="1" wp14:anchorId="51E43598" wp14:editId="3AE8E50E">
                <wp:simplePos x="0" y="0"/>
                <wp:positionH relativeFrom="margin">
                  <wp:align>left</wp:align>
                </wp:positionH>
                <wp:positionV relativeFrom="paragraph">
                  <wp:posOffset>170815</wp:posOffset>
                </wp:positionV>
                <wp:extent cx="5467350" cy="19050"/>
                <wp:effectExtent l="0" t="0" r="19050" b="19050"/>
                <wp:wrapNone/>
                <wp:docPr id="203" name="Straight Connector 203"/>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A33770" id="Straight Connector 203" o:spid="_x0000_s1026" style="position:absolute;z-index:252134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43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" strokecolor="#d9d9d9">
                <w10:wrap anchorx="margin"/>
              </v:line>
            </w:pict>
          </mc:Fallback>
        </mc:AlternateContent>
      </w:r>
    </w:p>
    <w:p w14:paraId="52658101" w14:textId="77777777" w:rsidR="004A117A" w:rsidRPr="005C5CAF" w:rsidRDefault="004A117A" w:rsidP="004A117A">
      <w:pPr>
        <w:rPr>
          <w:rFonts w:ascii="Roboto" w:hAnsi="Roboto"/>
        </w:rPr>
      </w:pPr>
      <w:r>
        <w:rPr>
          <w:rFonts w:ascii="Roboto" w:hAnsi="Roboto"/>
          <w:b/>
          <w:bCs/>
          <w:noProof/>
        </w:rPr>
        <mc:AlternateContent>
          <mc:Choice Requires="wps">
            <w:drawing>
              <wp:anchor distT="0" distB="0" distL="114300" distR="114300" simplePos="0" relativeHeight="252136448" behindDoc="0" locked="0" layoutInCell="1" allowOverlap="1" wp14:anchorId="13A825F3" wp14:editId="34C4A947">
                <wp:simplePos x="0" y="0"/>
                <wp:positionH relativeFrom="margin">
                  <wp:posOffset>13970</wp:posOffset>
                </wp:positionH>
                <wp:positionV relativeFrom="paragraph">
                  <wp:posOffset>213359</wp:posOffset>
                </wp:positionV>
                <wp:extent cx="5495925" cy="9525"/>
                <wp:effectExtent l="0" t="0" r="28575" b="28575"/>
                <wp:wrapNone/>
                <wp:docPr id="204" name="Straight Connector 204"/>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7EFABF" id="Straight Connector 204" o:spid="_x0000_s1026" style="position:absolute;flip:y;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" strokecolor="#d9d9d9">
                <w10:wrap anchorx="margin"/>
              </v:line>
            </w:pict>
          </mc:Fallback>
        </mc:AlternateContent>
      </w:r>
    </w:p>
    <w:p w14:paraId="1B12E72C" w14:textId="77777777" w:rsidR="004A117A" w:rsidRDefault="004A117A" w:rsidP="004A117A">
      <w:pPr>
        <w:rPr>
          <w:rFonts w:ascii="Roboto" w:hAnsi="Roboto"/>
        </w:rPr>
      </w:pPr>
      <w:r>
        <w:rPr>
          <w:rFonts w:ascii="Roboto" w:hAnsi="Roboto"/>
          <w:b/>
          <w:bCs/>
          <w:noProof/>
        </w:rPr>
        <mc:AlternateContent>
          <mc:Choice Requires="wps">
            <w:drawing>
              <wp:anchor distT="0" distB="0" distL="114300" distR="114300" simplePos="0" relativeHeight="252135424" behindDoc="0" locked="0" layoutInCell="1" allowOverlap="1" wp14:anchorId="779EE600" wp14:editId="25EA8CB5">
                <wp:simplePos x="0" y="0"/>
                <wp:positionH relativeFrom="margin">
                  <wp:align>left</wp:align>
                </wp:positionH>
                <wp:positionV relativeFrom="paragraph">
                  <wp:posOffset>233680</wp:posOffset>
                </wp:positionV>
                <wp:extent cx="5495925" cy="9525"/>
                <wp:effectExtent l="0" t="0" r="28575" b="28575"/>
                <wp:wrapNone/>
                <wp:docPr id="205" name="Straight Connector 205"/>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B2214F" id="Straight Connector 205" o:spid="_x0000_s1026" style="position:absolute;flip:y;z-index:252135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4pt" to="432.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" strokecolor="#d9d9d9">
                <w10:wrap anchorx="margin"/>
              </v:line>
            </w:pict>
          </mc:Fallback>
        </mc:AlternateContent>
      </w:r>
    </w:p>
    <w:p w14:paraId="3F3B345D" w14:textId="77777777" w:rsidR="004A117A" w:rsidRDefault="004A117A" w:rsidP="004A117A">
      <w:pPr>
        <w:rPr>
          <w:rFonts w:ascii="Roboto" w:hAnsi="Roboto"/>
        </w:rPr>
      </w:pPr>
    </w:p>
    <w:p w14:paraId="5D54A229" w14:textId="77777777" w:rsidR="004A117A" w:rsidRDefault="004A117A" w:rsidP="004A117A">
      <w:pPr>
        <w:rPr>
          <w:rFonts w:ascii="Roboto" w:hAnsi="Roboto"/>
        </w:rPr>
      </w:pPr>
      <w:r>
        <w:rPr>
          <w:rFonts w:ascii="Roboto" w:hAnsi="Roboto"/>
          <w:b/>
          <w:bCs/>
          <w:noProof/>
        </w:rPr>
        <mc:AlternateContent>
          <mc:Choice Requires="wps">
            <w:drawing>
              <wp:anchor distT="0" distB="0" distL="114300" distR="114300" simplePos="0" relativeHeight="252137472" behindDoc="0" locked="0" layoutInCell="1" allowOverlap="1" wp14:anchorId="3224B53A" wp14:editId="454931C2">
                <wp:simplePos x="0" y="0"/>
                <wp:positionH relativeFrom="margin">
                  <wp:posOffset>13970</wp:posOffset>
                </wp:positionH>
                <wp:positionV relativeFrom="paragraph">
                  <wp:posOffset>12065</wp:posOffset>
                </wp:positionV>
                <wp:extent cx="5429250" cy="28575"/>
                <wp:effectExtent l="0" t="0" r="19050" b="28575"/>
                <wp:wrapNone/>
                <wp:docPr id="206" name="Straight Connector 206"/>
                <wp:cNvGraphicFramePr/>
                <a:graphic xmlns:a="http://schemas.openxmlformats.org/drawingml/2006/main">
                  <a:graphicData uri="http://schemas.microsoft.com/office/word/2010/wordprocessingShape">
                    <wps:wsp>
                      <wps:cNvCnPr/>
                      <wps:spPr>
                        <a:xfrm>
                          <a:off x="0" y="0"/>
                          <a:ext cx="542925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33B68B" id="Straight Connector 206" o:spid="_x0000_s1026" style="position:absolute;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95pt" to="428.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" strokecolor="#d9d9d9">
                <w10:wrap anchorx="margin"/>
              </v:line>
            </w:pict>
          </mc:Fallback>
        </mc:AlternateContent>
      </w:r>
    </w:p>
    <w:p w14:paraId="12DDD896" w14:textId="77777777" w:rsidR="004A117A" w:rsidRDefault="004A117A" w:rsidP="004A117A">
      <w:pPr>
        <w:rPr>
          <w:rFonts w:ascii="Roboto" w:hAnsi="Roboto"/>
          <w:b/>
          <w:bCs/>
        </w:rPr>
      </w:pPr>
      <w:r>
        <w:rPr>
          <w:rFonts w:ascii="Roboto" w:hAnsi="Roboto"/>
          <w:b/>
          <w:bCs/>
          <w:noProof/>
        </w:rPr>
        <mc:AlternateContent>
          <mc:Choice Requires="wps">
            <w:drawing>
              <wp:anchor distT="0" distB="0" distL="114300" distR="114300" simplePos="0" relativeHeight="252139520" behindDoc="0" locked="0" layoutInCell="1" allowOverlap="1" wp14:anchorId="2406C874" wp14:editId="3344CFFA">
                <wp:simplePos x="0" y="0"/>
                <wp:positionH relativeFrom="margin">
                  <wp:align>left</wp:align>
                </wp:positionH>
                <wp:positionV relativeFrom="paragraph">
                  <wp:posOffset>100964</wp:posOffset>
                </wp:positionV>
                <wp:extent cx="5438775" cy="38100"/>
                <wp:effectExtent l="0" t="0" r="28575" b="19050"/>
                <wp:wrapNone/>
                <wp:docPr id="207" name="Straight Connector 207"/>
                <wp:cNvGraphicFramePr/>
                <a:graphic xmlns:a="http://schemas.openxmlformats.org/drawingml/2006/main">
                  <a:graphicData uri="http://schemas.microsoft.com/office/word/2010/wordprocessingShape">
                    <wps:wsp>
                      <wps:cNvCnPr/>
                      <wps:spPr>
                        <a:xfrm>
                          <a:off x="0" y="0"/>
                          <a:ext cx="5438775" cy="3810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F9CD9D" id="Straight Connector 207" o:spid="_x0000_s1026" style="position:absolute;z-index:25213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5pt" to="428.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" strokecolor="#d9d9d9">
                <w10:wrap anchorx="margin"/>
              </v:line>
            </w:pict>
          </mc:Fallback>
        </mc:AlternateContent>
      </w:r>
    </w:p>
    <w:p w14:paraId="63CAB63A" w14:textId="77777777" w:rsidR="004A117A" w:rsidRPr="000B412A" w:rsidRDefault="004A117A" w:rsidP="004A117A">
      <w:pPr>
        <w:rPr>
          <w:rFonts w:asciiTheme="majorHAnsi" w:hAnsiTheme="majorHAnsi"/>
          <w:color w:val="17365D" w:themeColor="text2" w:themeShade="BF"/>
          <w:sz w:val="28"/>
          <w:szCs w:val="28"/>
        </w:rPr>
      </w:pPr>
      <w:r>
        <w:rPr>
          <w:rFonts w:ascii="Roboto" w:hAnsi="Roboto"/>
          <w:b/>
          <w:bCs/>
          <w:noProof/>
        </w:rPr>
        <mc:AlternateContent>
          <mc:Choice Requires="wps">
            <w:drawing>
              <wp:anchor distT="0" distB="0" distL="114300" distR="114300" simplePos="0" relativeHeight="252138496" behindDoc="0" locked="0" layoutInCell="1" allowOverlap="1" wp14:anchorId="71EB6862" wp14:editId="6F106B23">
                <wp:simplePos x="0" y="0"/>
                <wp:positionH relativeFrom="margin">
                  <wp:align>left</wp:align>
                </wp:positionH>
                <wp:positionV relativeFrom="paragraph">
                  <wp:posOffset>170815</wp:posOffset>
                </wp:positionV>
                <wp:extent cx="5467350" cy="19050"/>
                <wp:effectExtent l="0" t="0" r="19050" b="19050"/>
                <wp:wrapNone/>
                <wp:docPr id="208" name="Straight Connector 208"/>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5C42EF" id="Straight Connector 208" o:spid="_x0000_s1026" style="position:absolute;z-index:25213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43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" strokecolor="#d9d9d9">
                <w10:wrap anchorx="margin"/>
              </v:line>
            </w:pict>
          </mc:Fallback>
        </mc:AlternateContent>
      </w:r>
    </w:p>
    <w:p w14:paraId="1AAEBEFA" w14:textId="77777777" w:rsidR="004679B5" w:rsidRDefault="004679B5">
      <w:pPr>
        <w:rPr>
          <w:rFonts w:ascii="Roboto" w:eastAsiaTheme="majorEastAsia" w:hAnsi="Roboto" w:cstheme="majorBidi"/>
          <w:color w:val="4F81BD" w:themeColor="accent1"/>
          <w:sz w:val="24"/>
          <w:szCs w:val="24"/>
        </w:rPr>
      </w:pPr>
      <w:r>
        <w:rPr>
          <w:rFonts w:ascii="Roboto" w:hAnsi="Roboto"/>
          <w:b/>
          <w:bCs/>
          <w:sz w:val="24"/>
          <w:szCs w:val="24"/>
        </w:rPr>
        <w:br w:type="page"/>
      </w:r>
    </w:p>
    <w:p w14:paraId="38DFBD06" w14:textId="66C16E31" w:rsidR="002F012C" w:rsidRDefault="002F012C" w:rsidP="00AF1A1D">
      <w:pPr>
        <w:pStyle w:val="Heading3"/>
        <w:rPr>
          <w:color w:val="17365D" w:themeColor="text2" w:themeShade="BF"/>
          <w:sz w:val="28"/>
          <w:szCs w:val="28"/>
        </w:rPr>
      </w:pPr>
      <w:bookmarkStart w:id="40" w:name="_Toc3212190"/>
      <w:r w:rsidRPr="006018B2">
        <w:rPr>
          <w:color w:val="17365D" w:themeColor="text2" w:themeShade="BF"/>
          <w:sz w:val="28"/>
          <w:szCs w:val="28"/>
        </w:rPr>
        <w:lastRenderedPageBreak/>
        <w:t>Module 4.</w:t>
      </w:r>
      <w:r w:rsidR="004A117A">
        <w:rPr>
          <w:color w:val="17365D" w:themeColor="text2" w:themeShade="BF"/>
          <w:sz w:val="28"/>
          <w:szCs w:val="28"/>
        </w:rPr>
        <w:t>3</w:t>
      </w:r>
      <w:r w:rsidRPr="006018B2">
        <w:rPr>
          <w:color w:val="17365D" w:themeColor="text2" w:themeShade="BF"/>
          <w:sz w:val="28"/>
          <w:szCs w:val="28"/>
        </w:rPr>
        <w:t xml:space="preserve">. </w:t>
      </w:r>
      <w:r w:rsidR="004A117A">
        <w:rPr>
          <w:color w:val="17365D" w:themeColor="text2" w:themeShade="BF"/>
          <w:sz w:val="28"/>
          <w:szCs w:val="28"/>
        </w:rPr>
        <w:t>Chemicals and waste regulation: Experience from Norway and the international context</w:t>
      </w:r>
      <w:bookmarkEnd w:id="40"/>
      <w:r w:rsidR="004A117A">
        <w:rPr>
          <w:color w:val="17365D" w:themeColor="text2" w:themeShade="BF"/>
          <w:sz w:val="28"/>
          <w:szCs w:val="28"/>
        </w:rPr>
        <w:t xml:space="preserve"> </w:t>
      </w:r>
    </w:p>
    <w:p w14:paraId="7E0F84D3" w14:textId="77777777" w:rsidR="004A117A" w:rsidRPr="00DB7548" w:rsidRDefault="004A117A" w:rsidP="00DB7548"/>
    <w:p w14:paraId="53814DD3" w14:textId="38A6BA23" w:rsidR="002F012C" w:rsidRPr="00DB7548" w:rsidRDefault="004A117A" w:rsidP="002F012C">
      <w:pPr>
        <w:rPr>
          <w:rFonts w:asciiTheme="majorHAnsi" w:hAnsiTheme="majorHAnsi"/>
          <w:b/>
          <w:bCs/>
          <w:color w:val="17365D" w:themeColor="text2" w:themeShade="BF"/>
          <w:sz w:val="28"/>
          <w:szCs w:val="28"/>
        </w:rPr>
      </w:pPr>
      <w:r w:rsidRPr="00DB7548">
        <w:rPr>
          <w:rFonts w:asciiTheme="majorHAnsi" w:hAnsiTheme="majorHAnsi"/>
          <w:noProof/>
          <w:color w:val="17365D" w:themeColor="text2" w:themeShade="BF"/>
          <w:sz w:val="28"/>
          <w:szCs w:val="28"/>
          <w:lang w:eastAsia="zh-CN"/>
        </w:rPr>
        <mc:AlternateContent>
          <mc:Choice Requires="wps">
            <w:drawing>
              <wp:anchor distT="45720" distB="45720" distL="114300" distR="114300" simplePos="0" relativeHeight="251693056" behindDoc="0" locked="0" layoutInCell="1" allowOverlap="1" wp14:anchorId="332B132B" wp14:editId="1C481AE4">
                <wp:simplePos x="0" y="0"/>
                <wp:positionH relativeFrom="column">
                  <wp:posOffset>13970</wp:posOffset>
                </wp:positionH>
                <wp:positionV relativeFrom="paragraph">
                  <wp:posOffset>272415</wp:posOffset>
                </wp:positionV>
                <wp:extent cx="5715000" cy="1724025"/>
                <wp:effectExtent l="0" t="0" r="0"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24025"/>
                        </a:xfrm>
                        <a:prstGeom prst="roundRect">
                          <a:avLst/>
                        </a:prstGeom>
                        <a:solidFill>
                          <a:schemeClr val="accent1"/>
                        </a:solidFill>
                        <a:ln w="25400" cap="flat" cmpd="sng" algn="ctr">
                          <a:noFill/>
                          <a:prstDash val="solid"/>
                          <a:headEnd/>
                          <a:tailEnd/>
                        </a:ln>
                        <a:effectLst/>
                      </wps:spPr>
                      <wps:txbx>
                        <w:txbxContent>
                          <w:p w14:paraId="34A703F5" w14:textId="332B4F1F"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Chemical regulations and the </w:t>
                            </w:r>
                            <w:r w:rsidRPr="009A3E33">
                              <w:rPr>
                                <w:rFonts w:ascii="Roboto" w:hAnsi="Roboto"/>
                                <w:color w:val="FFFFFF" w:themeColor="background1"/>
                              </w:rPr>
                              <w:t>Convention for the Protection of the Marine Environment of the North-East Atlantic</w:t>
                            </w:r>
                            <w:r>
                              <w:rPr>
                                <w:rFonts w:ascii="Roboto" w:hAnsi="Roboto"/>
                                <w:color w:val="FFFFFF" w:themeColor="background1"/>
                              </w:rPr>
                              <w:t xml:space="preserve"> (OSPAR Convention)</w:t>
                            </w:r>
                          </w:p>
                          <w:p w14:paraId="3A3D241C" w14:textId="0865739D"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Chemical regulations in Norway </w:t>
                            </w:r>
                          </w:p>
                          <w:p w14:paraId="6DF187A7" w14:textId="1E273D50"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Other international initiatives on chemicals management </w:t>
                            </w:r>
                          </w:p>
                          <w:p w14:paraId="76536AA9" w14:textId="6267E91F" w:rsidR="0007183E" w:rsidRPr="00927045" w:rsidRDefault="0007183E" w:rsidP="0025319E">
                            <w:pPr>
                              <w:pStyle w:val="ListParagraph"/>
                              <w:numPr>
                                <w:ilvl w:val="0"/>
                                <w:numId w:val="1"/>
                              </w:numPr>
                              <w:rPr>
                                <w:rFonts w:ascii="Roboto" w:hAnsi="Roboto"/>
                                <w:color w:val="FFFFFF" w:themeColor="background1"/>
                              </w:rPr>
                            </w:pPr>
                            <w:r w:rsidRPr="00927045">
                              <w:rPr>
                                <w:rFonts w:ascii="Roboto" w:hAnsi="Roboto"/>
                                <w:color w:val="FFFFFF" w:themeColor="background1"/>
                              </w:rPr>
                              <w:t>Waste requirements in Norway and Best available techniques</w:t>
                            </w:r>
                            <w:r>
                              <w:rPr>
                                <w:rFonts w:ascii="Roboto" w:hAnsi="Roboto"/>
                                <w:color w:val="FFFFFF" w:themeColor="background1"/>
                              </w:rPr>
                              <w:t xml:space="preserve"> (BAT) </w:t>
                            </w:r>
                          </w:p>
                          <w:p w14:paraId="792FBDD7"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Inventory and Reporting</w:t>
                            </w:r>
                          </w:p>
                          <w:p w14:paraId="1A10D77B" w14:textId="77777777" w:rsidR="0007183E" w:rsidRDefault="0007183E" w:rsidP="002F0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2B132B" id="_x0000_s1057" style="position:absolute;margin-left:1.1pt;margin-top:21.45pt;width:450pt;height:135.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" fillcolor="#4f81bd [3204]" stroked="f" strokeweight="2pt">
                <v:textbox>
                  <w:txbxContent>
                    <w:p w14:paraId="34A703F5" w14:textId="332B4F1F"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Chemical regulations and the </w:t>
                      </w:r>
                      <w:r w:rsidRPr="009A3E33">
                        <w:rPr>
                          <w:rFonts w:ascii="Roboto" w:hAnsi="Roboto"/>
                          <w:color w:val="FFFFFF" w:themeColor="background1"/>
                        </w:rPr>
                        <w:t>Convention for the Protection of the Marine Environment of the North-East Atlantic</w:t>
                      </w:r>
                      <w:r>
                        <w:rPr>
                          <w:rFonts w:ascii="Roboto" w:hAnsi="Roboto"/>
                          <w:color w:val="FFFFFF" w:themeColor="background1"/>
                        </w:rPr>
                        <w:t xml:space="preserve"> (OSPAR Convention)</w:t>
                      </w:r>
                    </w:p>
                    <w:p w14:paraId="3A3D241C" w14:textId="0865739D"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Chemical regulations in Norway </w:t>
                      </w:r>
                    </w:p>
                    <w:p w14:paraId="6DF187A7" w14:textId="1E273D50"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 xml:space="preserve">Other international initiatives on chemicals management </w:t>
                      </w:r>
                    </w:p>
                    <w:p w14:paraId="76536AA9" w14:textId="6267E91F" w:rsidR="0007183E" w:rsidRPr="00927045" w:rsidRDefault="0007183E" w:rsidP="0025319E">
                      <w:pPr>
                        <w:pStyle w:val="ListParagraph"/>
                        <w:numPr>
                          <w:ilvl w:val="0"/>
                          <w:numId w:val="1"/>
                        </w:numPr>
                        <w:rPr>
                          <w:rFonts w:ascii="Roboto" w:hAnsi="Roboto"/>
                          <w:color w:val="FFFFFF" w:themeColor="background1"/>
                        </w:rPr>
                      </w:pPr>
                      <w:r w:rsidRPr="00927045">
                        <w:rPr>
                          <w:rFonts w:ascii="Roboto" w:hAnsi="Roboto"/>
                          <w:color w:val="FFFFFF" w:themeColor="background1"/>
                        </w:rPr>
                        <w:t>Waste requirements in Norway and Best available techniques</w:t>
                      </w:r>
                      <w:r>
                        <w:rPr>
                          <w:rFonts w:ascii="Roboto" w:hAnsi="Roboto"/>
                          <w:color w:val="FFFFFF" w:themeColor="background1"/>
                        </w:rPr>
                        <w:t xml:space="preserve"> (BAT) </w:t>
                      </w:r>
                    </w:p>
                    <w:p w14:paraId="792FBDD7" w14:textId="77777777" w:rsidR="0007183E" w:rsidRDefault="0007183E" w:rsidP="0025319E">
                      <w:pPr>
                        <w:pStyle w:val="ListParagraph"/>
                        <w:numPr>
                          <w:ilvl w:val="0"/>
                          <w:numId w:val="1"/>
                        </w:numPr>
                        <w:rPr>
                          <w:rFonts w:ascii="Roboto" w:hAnsi="Roboto"/>
                          <w:color w:val="FFFFFF" w:themeColor="background1"/>
                        </w:rPr>
                      </w:pPr>
                      <w:r>
                        <w:rPr>
                          <w:rFonts w:ascii="Roboto" w:hAnsi="Roboto"/>
                          <w:color w:val="FFFFFF" w:themeColor="background1"/>
                        </w:rPr>
                        <w:t>Inventory and Reporting</w:t>
                      </w:r>
                    </w:p>
                    <w:p w14:paraId="1A10D77B" w14:textId="77777777" w:rsidR="0007183E" w:rsidRDefault="0007183E" w:rsidP="002F012C"/>
                  </w:txbxContent>
                </v:textbox>
                <w10:wrap type="square"/>
              </v:roundrect>
            </w:pict>
          </mc:Fallback>
        </mc:AlternateContent>
      </w:r>
      <w:r w:rsidR="002F012C" w:rsidRPr="00DB7548">
        <w:rPr>
          <w:rFonts w:asciiTheme="majorHAnsi" w:hAnsiTheme="majorHAnsi"/>
          <w:b/>
          <w:bCs/>
          <w:color w:val="17365D" w:themeColor="text2" w:themeShade="BF"/>
          <w:sz w:val="28"/>
          <w:szCs w:val="28"/>
        </w:rPr>
        <w:t>Contents:</w:t>
      </w:r>
    </w:p>
    <w:p w14:paraId="0890C4E6" w14:textId="514375AD" w:rsidR="00927500" w:rsidRPr="00DB7548" w:rsidRDefault="009A3E33" w:rsidP="00927500">
      <w:pPr>
        <w:rPr>
          <w:rFonts w:asciiTheme="majorHAnsi" w:hAnsiTheme="majorHAnsi"/>
          <w:b/>
          <w:bCs/>
          <w:color w:val="17365D" w:themeColor="text2" w:themeShade="BF"/>
          <w:sz w:val="28"/>
          <w:szCs w:val="28"/>
        </w:rPr>
      </w:pPr>
      <w:r w:rsidRPr="00911653">
        <w:rPr>
          <w:rFonts w:ascii="Roboto" w:hAnsi="Roboto"/>
          <w:noProof/>
          <w:color w:val="548DD4" w:themeColor="text2" w:themeTint="99"/>
          <w:lang w:eastAsia="zh-CN"/>
        </w:rPr>
        <mc:AlternateContent>
          <mc:Choice Requires="wps">
            <w:drawing>
              <wp:anchor distT="45720" distB="45720" distL="114300" distR="114300" simplePos="0" relativeHeight="251941888" behindDoc="0" locked="0" layoutInCell="1" allowOverlap="1" wp14:anchorId="73050297" wp14:editId="40BFB273">
                <wp:simplePos x="0" y="0"/>
                <wp:positionH relativeFrom="margin">
                  <wp:posOffset>-14605</wp:posOffset>
                </wp:positionH>
                <wp:positionV relativeFrom="paragraph">
                  <wp:posOffset>2191385</wp:posOffset>
                </wp:positionV>
                <wp:extent cx="5743575" cy="1152525"/>
                <wp:effectExtent l="0" t="0" r="9525" b="9525"/>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152525"/>
                        </a:xfrm>
                        <a:prstGeom prst="roundRect">
                          <a:avLst/>
                        </a:prstGeom>
                        <a:solidFill>
                          <a:schemeClr val="accent3">
                            <a:lumMod val="75000"/>
                          </a:schemeClr>
                        </a:solidFill>
                        <a:ln w="25400" cap="flat" cmpd="sng" algn="ctr">
                          <a:noFill/>
                          <a:prstDash val="solid"/>
                          <a:headEnd/>
                          <a:tailEnd/>
                        </a:ln>
                        <a:effectLst/>
                      </wps:spPr>
                      <wps:txbx>
                        <w:txbxContent>
                          <w:p w14:paraId="32867ABE" w14:textId="54531BCE"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Become familiar with international laws, regulations</w:t>
                            </w:r>
                            <w:r w:rsidRPr="005E49BD">
                              <w:rPr>
                                <w:rFonts w:ascii="Roboto" w:hAnsi="Roboto" w:cs="Arial"/>
                                <w:color w:val="FFFFFF" w:themeColor="background1"/>
                              </w:rPr>
                              <w:t xml:space="preserve"> </w:t>
                            </w:r>
                            <w:r>
                              <w:rPr>
                                <w:rFonts w:ascii="Roboto" w:hAnsi="Roboto" w:cs="Arial"/>
                                <w:color w:val="FFFFFF" w:themeColor="background1"/>
                              </w:rPr>
                              <w:t xml:space="preserve">and best practices relating to chemicals and waste management; </w:t>
                            </w:r>
                          </w:p>
                          <w:p w14:paraId="6C1F9A85" w14:textId="2F4809D6" w:rsidR="0007183E" w:rsidRPr="00927045" w:rsidRDefault="0007183E" w:rsidP="0025319E">
                            <w:pPr>
                              <w:pStyle w:val="ListParagraph"/>
                              <w:numPr>
                                <w:ilvl w:val="0"/>
                                <w:numId w:val="15"/>
                              </w:numPr>
                              <w:rPr>
                                <w:rFonts w:ascii="Roboto" w:hAnsi="Roboto" w:cs="Arial"/>
                                <w:color w:val="FFFFFF" w:themeColor="background1"/>
                              </w:rPr>
                            </w:pPr>
                            <w:r w:rsidRPr="00927045">
                              <w:rPr>
                                <w:rFonts w:ascii="Roboto" w:hAnsi="Roboto" w:cs="Arial"/>
                                <w:color w:val="FFFFFF" w:themeColor="background1"/>
                              </w:rPr>
                              <w:t xml:space="preserve">Learn about experiences in Norway with regards to chemicals and waste regulations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050297" id="_x0000_s1058" style="position:absolute;margin-left:-1.15pt;margin-top:172.55pt;width:452.25pt;height:90.7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" fillcolor="#76923c [2406]" stroked="f" strokeweight="2pt">
                <v:textbox>
                  <w:txbxContent>
                    <w:p w14:paraId="32867ABE" w14:textId="54531BCE" w:rsidR="0007183E" w:rsidRDefault="0007183E" w:rsidP="0025319E">
                      <w:pPr>
                        <w:pStyle w:val="ListParagraph"/>
                        <w:numPr>
                          <w:ilvl w:val="0"/>
                          <w:numId w:val="15"/>
                        </w:numPr>
                        <w:rPr>
                          <w:rFonts w:ascii="Roboto" w:hAnsi="Roboto" w:cs="Arial"/>
                          <w:color w:val="FFFFFF" w:themeColor="background1"/>
                        </w:rPr>
                      </w:pPr>
                      <w:r>
                        <w:rPr>
                          <w:rFonts w:ascii="Roboto" w:hAnsi="Roboto" w:cs="Arial"/>
                          <w:color w:val="FFFFFF" w:themeColor="background1"/>
                        </w:rPr>
                        <w:t>Become familiar with international laws, regulations</w:t>
                      </w:r>
                      <w:r w:rsidRPr="005E49BD">
                        <w:rPr>
                          <w:rFonts w:ascii="Roboto" w:hAnsi="Roboto" w:cs="Arial"/>
                          <w:color w:val="FFFFFF" w:themeColor="background1"/>
                        </w:rPr>
                        <w:t xml:space="preserve"> </w:t>
                      </w:r>
                      <w:r>
                        <w:rPr>
                          <w:rFonts w:ascii="Roboto" w:hAnsi="Roboto" w:cs="Arial"/>
                          <w:color w:val="FFFFFF" w:themeColor="background1"/>
                        </w:rPr>
                        <w:t xml:space="preserve">and best practices relating to chemicals and waste management; </w:t>
                      </w:r>
                    </w:p>
                    <w:p w14:paraId="6C1F9A85" w14:textId="2F4809D6" w:rsidR="0007183E" w:rsidRPr="00927045" w:rsidRDefault="0007183E" w:rsidP="0025319E">
                      <w:pPr>
                        <w:pStyle w:val="ListParagraph"/>
                        <w:numPr>
                          <w:ilvl w:val="0"/>
                          <w:numId w:val="15"/>
                        </w:numPr>
                        <w:rPr>
                          <w:rFonts w:ascii="Roboto" w:hAnsi="Roboto" w:cs="Arial"/>
                          <w:color w:val="FFFFFF" w:themeColor="background1"/>
                        </w:rPr>
                      </w:pPr>
                      <w:r w:rsidRPr="00927045">
                        <w:rPr>
                          <w:rFonts w:ascii="Roboto" w:hAnsi="Roboto" w:cs="Arial"/>
                          <w:color w:val="FFFFFF" w:themeColor="background1"/>
                        </w:rPr>
                        <w:t xml:space="preserve">Learn about experiences in Norway with regards to chemicals and waste regulations </w:t>
                      </w:r>
                    </w:p>
                  </w:txbxContent>
                </v:textbox>
                <w10:wrap type="square" anchorx="margin"/>
              </v:roundrect>
            </w:pict>
          </mc:Fallback>
        </mc:AlternateContent>
      </w:r>
      <w:r w:rsidR="00927500" w:rsidRPr="00DB7548">
        <w:rPr>
          <w:rFonts w:asciiTheme="majorHAnsi" w:hAnsiTheme="majorHAnsi"/>
          <w:b/>
          <w:bCs/>
          <w:color w:val="17365D" w:themeColor="text2" w:themeShade="BF"/>
          <w:sz w:val="28"/>
          <w:szCs w:val="28"/>
        </w:rPr>
        <w:t>Learning objectives</w:t>
      </w:r>
    </w:p>
    <w:p w14:paraId="2BFBF83F" w14:textId="77777777" w:rsidR="004679B5" w:rsidRPr="00911653" w:rsidRDefault="004679B5" w:rsidP="00927500">
      <w:pPr>
        <w:rPr>
          <w:rFonts w:ascii="Roboto" w:hAnsi="Roboto"/>
          <w:b/>
          <w:bCs/>
          <w:color w:val="548DD4" w:themeColor="text2" w:themeTint="99"/>
        </w:rPr>
      </w:pPr>
    </w:p>
    <w:p w14:paraId="4DD86A25" w14:textId="1E0DF6E9" w:rsidR="006018B2" w:rsidRPr="00DB7548" w:rsidRDefault="006018B2" w:rsidP="002F012C">
      <w:pPr>
        <w:rPr>
          <w:rFonts w:asciiTheme="majorHAnsi" w:hAnsiTheme="majorHAnsi" w:cstheme="minorHAnsi"/>
          <w:b/>
          <w:bCs/>
          <w:color w:val="17365D" w:themeColor="text2" w:themeShade="BF"/>
          <w:sz w:val="28"/>
          <w:szCs w:val="28"/>
        </w:rPr>
      </w:pPr>
      <w:r w:rsidRPr="00DB7548">
        <w:rPr>
          <w:rFonts w:asciiTheme="majorHAnsi" w:hAnsiTheme="majorHAnsi" w:cstheme="minorHAnsi"/>
          <w:b/>
          <w:bCs/>
          <w:color w:val="17365D" w:themeColor="text2" w:themeShade="BF"/>
          <w:sz w:val="28"/>
          <w:szCs w:val="28"/>
        </w:rPr>
        <w:t>OSPAR Regulatory regime on Chemicals</w:t>
      </w:r>
    </w:p>
    <w:p w14:paraId="026CF825" w14:textId="77777777" w:rsidR="006018B2" w:rsidRDefault="006018B2" w:rsidP="00DF5E54">
      <w:pPr>
        <w:rPr>
          <w:rFonts w:ascii="Roboto" w:hAnsi="Roboto"/>
          <w:b/>
          <w:bCs/>
          <w:color w:val="8DB3E2" w:themeColor="text2" w:themeTint="66"/>
        </w:rPr>
      </w:pPr>
      <w:r>
        <w:rPr>
          <w:rFonts w:ascii="Roboto" w:hAnsi="Roboto"/>
          <w:b/>
          <w:bCs/>
          <w:noProof/>
          <w:color w:val="8DB3E2" w:themeColor="text2" w:themeTint="66"/>
        </w:rPr>
        <w:drawing>
          <wp:inline distT="0" distB="0" distL="0" distR="0" wp14:anchorId="40212244" wp14:editId="2924317F">
            <wp:extent cx="5724525" cy="3019946"/>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7930" cy="3032293"/>
                    </a:xfrm>
                    <a:prstGeom prst="rect">
                      <a:avLst/>
                    </a:prstGeom>
                    <a:noFill/>
                  </pic:spPr>
                </pic:pic>
              </a:graphicData>
            </a:graphic>
          </wp:inline>
        </w:drawing>
      </w:r>
    </w:p>
    <w:p w14:paraId="297849BB" w14:textId="77777777" w:rsidR="006610FB" w:rsidRPr="00DB7548" w:rsidRDefault="00E406C1" w:rsidP="00DF5E54">
      <w:pPr>
        <w:rPr>
          <w:rFonts w:asciiTheme="majorHAnsi" w:hAnsiTheme="majorHAnsi"/>
          <w:b/>
          <w:bCs/>
          <w:color w:val="17365D" w:themeColor="text2" w:themeShade="BF"/>
          <w:sz w:val="28"/>
          <w:szCs w:val="28"/>
        </w:rPr>
      </w:pPr>
      <w:r w:rsidRPr="00DB7548">
        <w:rPr>
          <w:rFonts w:asciiTheme="majorHAnsi" w:hAnsiTheme="majorHAnsi"/>
          <w:noProof/>
          <w:color w:val="17365D" w:themeColor="text2" w:themeShade="BF"/>
          <w:sz w:val="28"/>
          <w:szCs w:val="28"/>
          <w:lang w:eastAsia="zh-CN"/>
        </w:rPr>
        <w:lastRenderedPageBreak/>
        <mc:AlternateContent>
          <mc:Choice Requires="wps">
            <w:drawing>
              <wp:anchor distT="45720" distB="45720" distL="114300" distR="114300" simplePos="0" relativeHeight="251694080" behindDoc="0" locked="0" layoutInCell="1" allowOverlap="1" wp14:anchorId="0B76218B" wp14:editId="0497B2D8">
                <wp:simplePos x="0" y="0"/>
                <wp:positionH relativeFrom="column">
                  <wp:posOffset>-205105</wp:posOffset>
                </wp:positionH>
                <wp:positionV relativeFrom="paragraph">
                  <wp:posOffset>404495</wp:posOffset>
                </wp:positionV>
                <wp:extent cx="6200775" cy="4200525"/>
                <wp:effectExtent l="0" t="0" r="9525" b="95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200525"/>
                        </a:xfrm>
                        <a:prstGeom prst="roundRect">
                          <a:avLst/>
                        </a:prstGeom>
                        <a:solidFill>
                          <a:schemeClr val="accent3">
                            <a:lumMod val="75000"/>
                          </a:schemeClr>
                        </a:solidFill>
                        <a:ln w="25400" cap="flat" cmpd="sng" algn="ctr">
                          <a:noFill/>
                          <a:prstDash val="solid"/>
                          <a:headEnd/>
                          <a:tailEnd/>
                        </a:ln>
                        <a:effectLst/>
                      </wps:spPr>
                      <wps:txbx>
                        <w:txbxContent>
                          <w:p w14:paraId="206C3540" w14:textId="25F9841E" w:rsidR="0007183E" w:rsidRDefault="0007183E" w:rsidP="0025319E">
                            <w:pPr>
                              <w:pStyle w:val="ListParagraph"/>
                              <w:numPr>
                                <w:ilvl w:val="0"/>
                                <w:numId w:val="25"/>
                              </w:numPr>
                              <w:rPr>
                                <w:rFonts w:ascii="Roboto" w:hAnsi="Roboto" w:cs="Arial"/>
                                <w:color w:val="FFFFFF" w:themeColor="background1"/>
                              </w:rPr>
                            </w:pPr>
                            <w:r w:rsidRPr="00E406C1">
                              <w:rPr>
                                <w:rFonts w:ascii="Roboto" w:hAnsi="Roboto" w:cs="Arial"/>
                                <w:color w:val="FFFFFF" w:themeColor="background1"/>
                              </w:rPr>
                              <w:t xml:space="preserve">OSPAR categorizes chemicals into </w:t>
                            </w:r>
                            <w:r>
                              <w:rPr>
                                <w:rFonts w:ascii="Roboto" w:hAnsi="Roboto" w:cs="Arial"/>
                                <w:color w:val="FFFFFF" w:themeColor="background1"/>
                              </w:rPr>
                              <w:t>four categories</w:t>
                            </w:r>
                            <w:r w:rsidRPr="00E406C1">
                              <w:rPr>
                                <w:rFonts w:ascii="Roboto" w:hAnsi="Roboto" w:cs="Arial"/>
                                <w:color w:val="FFFFFF" w:themeColor="background1"/>
                              </w:rPr>
                              <w:t>: Environmentally acceptable (green), Chemicals that pose little or no environmental risk (yellow), of environmental concern (red) and prohibited (black).</w:t>
                            </w:r>
                          </w:p>
                          <w:p w14:paraId="1C3304DB" w14:textId="77777777" w:rsidR="0007183E" w:rsidRPr="004679B5" w:rsidRDefault="0007183E" w:rsidP="0025319E">
                            <w:pPr>
                              <w:pStyle w:val="ListParagraph"/>
                              <w:numPr>
                                <w:ilvl w:val="0"/>
                                <w:numId w:val="25"/>
                              </w:numPr>
                              <w:rPr>
                                <w:rFonts w:ascii="Roboto" w:hAnsi="Roboto" w:cs="Arial"/>
                                <w:color w:val="FFFFFF" w:themeColor="background1"/>
                              </w:rPr>
                            </w:pPr>
                            <w:r w:rsidRPr="004679B5">
                              <w:rPr>
                                <w:rFonts w:ascii="Roboto" w:hAnsi="Roboto" w:cs="Arial"/>
                                <w:color w:val="FFFFFF" w:themeColor="background1"/>
                              </w:rPr>
                              <w:t>It is important to identify chemicals for substitution and replace chemicals of environmental concern.</w:t>
                            </w:r>
                          </w:p>
                          <w:p w14:paraId="7243A067" w14:textId="5F71A2C6" w:rsidR="0007183E" w:rsidRPr="00E406C1" w:rsidRDefault="0007183E" w:rsidP="0025319E">
                            <w:pPr>
                              <w:pStyle w:val="ListParagraph"/>
                              <w:numPr>
                                <w:ilvl w:val="0"/>
                                <w:numId w:val="25"/>
                              </w:numPr>
                              <w:rPr>
                                <w:rFonts w:ascii="Roboto" w:hAnsi="Roboto" w:cs="Arial"/>
                                <w:color w:val="FFFFFF" w:themeColor="background1"/>
                              </w:rPr>
                            </w:pPr>
                            <w:r>
                              <w:rPr>
                                <w:rFonts w:ascii="Roboto" w:hAnsi="Roboto" w:cs="Arial"/>
                                <w:color w:val="FFFFFF" w:themeColor="background1"/>
                              </w:rPr>
                              <w:t xml:space="preserve">Both </w:t>
                            </w:r>
                            <w:r w:rsidRPr="00E406C1">
                              <w:rPr>
                                <w:rFonts w:ascii="Roboto" w:hAnsi="Roboto" w:cs="Arial"/>
                                <w:color w:val="FFFFFF" w:themeColor="background1"/>
                              </w:rPr>
                              <w:t xml:space="preserve">environmental </w:t>
                            </w:r>
                            <w:r>
                              <w:rPr>
                                <w:rFonts w:ascii="Roboto" w:hAnsi="Roboto" w:cs="Arial"/>
                                <w:color w:val="FFFFFF" w:themeColor="background1"/>
                              </w:rPr>
                              <w:t xml:space="preserve">and public </w:t>
                            </w:r>
                            <w:r w:rsidRPr="00E406C1">
                              <w:rPr>
                                <w:rFonts w:ascii="Roboto" w:hAnsi="Roboto" w:cs="Arial"/>
                                <w:color w:val="FFFFFF" w:themeColor="background1"/>
                              </w:rPr>
                              <w:t xml:space="preserve">health risks </w:t>
                            </w:r>
                            <w:r>
                              <w:rPr>
                                <w:rFonts w:ascii="Roboto" w:hAnsi="Roboto" w:cs="Arial"/>
                                <w:color w:val="FFFFFF" w:themeColor="background1"/>
                              </w:rPr>
                              <w:t xml:space="preserve">should be considered </w:t>
                            </w:r>
                            <w:r w:rsidRPr="00E406C1">
                              <w:rPr>
                                <w:rFonts w:ascii="Roboto" w:hAnsi="Roboto" w:cs="Arial"/>
                                <w:color w:val="FFFFFF" w:themeColor="background1"/>
                              </w:rPr>
                              <w:t>when examining chemicals.</w:t>
                            </w:r>
                          </w:p>
                          <w:p w14:paraId="276D8C8D" w14:textId="5116B2ED" w:rsidR="0007183E" w:rsidRPr="00E406C1" w:rsidRDefault="0007183E" w:rsidP="0025319E">
                            <w:pPr>
                              <w:pStyle w:val="ListParagraph"/>
                              <w:numPr>
                                <w:ilvl w:val="0"/>
                                <w:numId w:val="25"/>
                              </w:numPr>
                              <w:rPr>
                                <w:rFonts w:ascii="Roboto" w:hAnsi="Roboto" w:cs="Arial"/>
                                <w:color w:val="FFFFFF" w:themeColor="background1"/>
                              </w:rPr>
                            </w:pPr>
                            <w:r>
                              <w:rPr>
                                <w:rFonts w:ascii="Roboto" w:hAnsi="Roboto" w:cs="Arial"/>
                                <w:color w:val="FFFFFF" w:themeColor="background1"/>
                              </w:rPr>
                              <w:t xml:space="preserve">There are a number of international initiatives and Conventions that provide guidance and regulations on how chemicals and hazardous waste should be managed, transported, treated and disposed. These include the Basel, Rotterdam and Stockholm Conventions. The Basel Convention regulates international transportation of waste. </w:t>
                            </w:r>
                          </w:p>
                          <w:p w14:paraId="47427DF0" w14:textId="7140185A" w:rsidR="0007183E" w:rsidRPr="00E406C1" w:rsidRDefault="0007183E" w:rsidP="0025319E">
                            <w:pPr>
                              <w:pStyle w:val="ListParagraph"/>
                              <w:numPr>
                                <w:ilvl w:val="0"/>
                                <w:numId w:val="25"/>
                              </w:numPr>
                              <w:rPr>
                                <w:rFonts w:ascii="Roboto" w:hAnsi="Roboto" w:cs="Arial"/>
                                <w:color w:val="FFFFFF" w:themeColor="background1"/>
                              </w:rPr>
                            </w:pPr>
                            <w:r>
                              <w:rPr>
                                <w:rFonts w:ascii="Roboto" w:hAnsi="Roboto" w:cs="Arial"/>
                                <w:color w:val="FFFFFF" w:themeColor="background1"/>
                              </w:rPr>
                              <w:t xml:space="preserve">Norway is guided by European Regulations and Best Available Technologies (BAT)-reference documents with regards to chemicals and waste, as well as its own national laws and regulations, including the Pollution Act, which calls for all activities causing pollution or risk of causing pollution to require permits. </w:t>
                            </w:r>
                          </w:p>
                          <w:p w14:paraId="5CE63D2C" w14:textId="77777777" w:rsidR="0007183E" w:rsidRPr="00DF5E54" w:rsidRDefault="0007183E" w:rsidP="0025319E">
                            <w:pPr>
                              <w:pStyle w:val="ListParagraph"/>
                              <w:numPr>
                                <w:ilvl w:val="0"/>
                                <w:numId w:val="25"/>
                              </w:numPr>
                              <w:rPr>
                                <w:rFonts w:ascii="Roboto" w:hAnsi="Roboto" w:cs="Arial"/>
                                <w:color w:val="FFFFFF" w:themeColor="background1"/>
                              </w:rPr>
                            </w:pPr>
                            <w:r w:rsidRPr="00E406C1">
                              <w:rPr>
                                <w:rFonts w:ascii="Roboto" w:hAnsi="Roboto" w:cs="Arial"/>
                                <w:color w:val="FFFFFF" w:themeColor="background1"/>
                              </w:rPr>
                              <w:t>It is important for companies treating hazardous waste to have expertise and economic security to ensure proper treatment of waste in case of bankruptcy or cessation of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B76218B" id="_x0000_s1059" style="position:absolute;margin-left:-16.15pt;margin-top:31.85pt;width:488.25pt;height:330.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" fillcolor="#76923c [2406]" stroked="f" strokeweight="2pt">
                <v:textbox>
                  <w:txbxContent>
                    <w:p w14:paraId="206C3540" w14:textId="25F9841E" w:rsidR="0007183E" w:rsidRDefault="0007183E" w:rsidP="0025319E">
                      <w:pPr>
                        <w:pStyle w:val="ListParagraph"/>
                        <w:numPr>
                          <w:ilvl w:val="0"/>
                          <w:numId w:val="25"/>
                        </w:numPr>
                        <w:rPr>
                          <w:rFonts w:ascii="Roboto" w:hAnsi="Roboto" w:cs="Arial"/>
                          <w:color w:val="FFFFFF" w:themeColor="background1"/>
                        </w:rPr>
                      </w:pPr>
                      <w:r w:rsidRPr="00E406C1">
                        <w:rPr>
                          <w:rFonts w:ascii="Roboto" w:hAnsi="Roboto" w:cs="Arial"/>
                          <w:color w:val="FFFFFF" w:themeColor="background1"/>
                        </w:rPr>
                        <w:t xml:space="preserve">OSPAR categorizes chemicals into </w:t>
                      </w:r>
                      <w:r>
                        <w:rPr>
                          <w:rFonts w:ascii="Roboto" w:hAnsi="Roboto" w:cs="Arial"/>
                          <w:color w:val="FFFFFF" w:themeColor="background1"/>
                        </w:rPr>
                        <w:t>four categories</w:t>
                      </w:r>
                      <w:r w:rsidRPr="00E406C1">
                        <w:rPr>
                          <w:rFonts w:ascii="Roboto" w:hAnsi="Roboto" w:cs="Arial"/>
                          <w:color w:val="FFFFFF" w:themeColor="background1"/>
                        </w:rPr>
                        <w:t>: Environmentally acceptable (green), Chemicals that pose little or no environmental risk (yellow), of environmental concern (red) and prohibited (black).</w:t>
                      </w:r>
                    </w:p>
                    <w:p w14:paraId="1C3304DB" w14:textId="77777777" w:rsidR="0007183E" w:rsidRPr="004679B5" w:rsidRDefault="0007183E" w:rsidP="0025319E">
                      <w:pPr>
                        <w:pStyle w:val="ListParagraph"/>
                        <w:numPr>
                          <w:ilvl w:val="0"/>
                          <w:numId w:val="25"/>
                        </w:numPr>
                        <w:rPr>
                          <w:rFonts w:ascii="Roboto" w:hAnsi="Roboto" w:cs="Arial"/>
                          <w:color w:val="FFFFFF" w:themeColor="background1"/>
                        </w:rPr>
                      </w:pPr>
                      <w:r w:rsidRPr="004679B5">
                        <w:rPr>
                          <w:rFonts w:ascii="Roboto" w:hAnsi="Roboto" w:cs="Arial"/>
                          <w:color w:val="FFFFFF" w:themeColor="background1"/>
                        </w:rPr>
                        <w:t>It is important to identify chemicals for substitution and replace chemicals of environmental concern.</w:t>
                      </w:r>
                    </w:p>
                    <w:p w14:paraId="7243A067" w14:textId="5F71A2C6" w:rsidR="0007183E" w:rsidRPr="00E406C1" w:rsidRDefault="0007183E" w:rsidP="0025319E">
                      <w:pPr>
                        <w:pStyle w:val="ListParagraph"/>
                        <w:numPr>
                          <w:ilvl w:val="0"/>
                          <w:numId w:val="25"/>
                        </w:numPr>
                        <w:rPr>
                          <w:rFonts w:ascii="Roboto" w:hAnsi="Roboto" w:cs="Arial"/>
                          <w:color w:val="FFFFFF" w:themeColor="background1"/>
                        </w:rPr>
                      </w:pPr>
                      <w:r>
                        <w:rPr>
                          <w:rFonts w:ascii="Roboto" w:hAnsi="Roboto" w:cs="Arial"/>
                          <w:color w:val="FFFFFF" w:themeColor="background1"/>
                        </w:rPr>
                        <w:t xml:space="preserve">Both </w:t>
                      </w:r>
                      <w:r w:rsidRPr="00E406C1">
                        <w:rPr>
                          <w:rFonts w:ascii="Roboto" w:hAnsi="Roboto" w:cs="Arial"/>
                          <w:color w:val="FFFFFF" w:themeColor="background1"/>
                        </w:rPr>
                        <w:t xml:space="preserve">environmental </w:t>
                      </w:r>
                      <w:r>
                        <w:rPr>
                          <w:rFonts w:ascii="Roboto" w:hAnsi="Roboto" w:cs="Arial"/>
                          <w:color w:val="FFFFFF" w:themeColor="background1"/>
                        </w:rPr>
                        <w:t xml:space="preserve">and public </w:t>
                      </w:r>
                      <w:r w:rsidRPr="00E406C1">
                        <w:rPr>
                          <w:rFonts w:ascii="Roboto" w:hAnsi="Roboto" w:cs="Arial"/>
                          <w:color w:val="FFFFFF" w:themeColor="background1"/>
                        </w:rPr>
                        <w:t xml:space="preserve">health risks </w:t>
                      </w:r>
                      <w:r>
                        <w:rPr>
                          <w:rFonts w:ascii="Roboto" w:hAnsi="Roboto" w:cs="Arial"/>
                          <w:color w:val="FFFFFF" w:themeColor="background1"/>
                        </w:rPr>
                        <w:t xml:space="preserve">should be considered </w:t>
                      </w:r>
                      <w:r w:rsidRPr="00E406C1">
                        <w:rPr>
                          <w:rFonts w:ascii="Roboto" w:hAnsi="Roboto" w:cs="Arial"/>
                          <w:color w:val="FFFFFF" w:themeColor="background1"/>
                        </w:rPr>
                        <w:t>when examining chemicals.</w:t>
                      </w:r>
                    </w:p>
                    <w:p w14:paraId="276D8C8D" w14:textId="5116B2ED" w:rsidR="0007183E" w:rsidRPr="00E406C1" w:rsidRDefault="0007183E" w:rsidP="0025319E">
                      <w:pPr>
                        <w:pStyle w:val="ListParagraph"/>
                        <w:numPr>
                          <w:ilvl w:val="0"/>
                          <w:numId w:val="25"/>
                        </w:numPr>
                        <w:rPr>
                          <w:rFonts w:ascii="Roboto" w:hAnsi="Roboto" w:cs="Arial"/>
                          <w:color w:val="FFFFFF" w:themeColor="background1"/>
                        </w:rPr>
                      </w:pPr>
                      <w:r>
                        <w:rPr>
                          <w:rFonts w:ascii="Roboto" w:hAnsi="Roboto" w:cs="Arial"/>
                          <w:color w:val="FFFFFF" w:themeColor="background1"/>
                        </w:rPr>
                        <w:t xml:space="preserve">There are a number of international initiatives and Conventions that provide guidance and regulations on how chemicals and hazardous waste should be managed, transported, treated and disposed. These include the Basel, Rotterdam and Stockholm Conventions. The Basel Convention regulates international transportation of waste. </w:t>
                      </w:r>
                    </w:p>
                    <w:p w14:paraId="47427DF0" w14:textId="7140185A" w:rsidR="0007183E" w:rsidRPr="00E406C1" w:rsidRDefault="0007183E" w:rsidP="0025319E">
                      <w:pPr>
                        <w:pStyle w:val="ListParagraph"/>
                        <w:numPr>
                          <w:ilvl w:val="0"/>
                          <w:numId w:val="25"/>
                        </w:numPr>
                        <w:rPr>
                          <w:rFonts w:ascii="Roboto" w:hAnsi="Roboto" w:cs="Arial"/>
                          <w:color w:val="FFFFFF" w:themeColor="background1"/>
                        </w:rPr>
                      </w:pPr>
                      <w:r>
                        <w:rPr>
                          <w:rFonts w:ascii="Roboto" w:hAnsi="Roboto" w:cs="Arial"/>
                          <w:color w:val="FFFFFF" w:themeColor="background1"/>
                        </w:rPr>
                        <w:t xml:space="preserve">Norway is guided by European Regulations and Best Available Technologies (BAT)-reference documents with regards to chemicals and waste, as well as its own national laws and regulations, including the Pollution Act, which calls for all activities causing pollution or risk of causing pollution to require permits. </w:t>
                      </w:r>
                    </w:p>
                    <w:p w14:paraId="5CE63D2C" w14:textId="77777777" w:rsidR="0007183E" w:rsidRPr="00DF5E54" w:rsidRDefault="0007183E" w:rsidP="0025319E">
                      <w:pPr>
                        <w:pStyle w:val="ListParagraph"/>
                        <w:numPr>
                          <w:ilvl w:val="0"/>
                          <w:numId w:val="25"/>
                        </w:numPr>
                        <w:rPr>
                          <w:rFonts w:ascii="Roboto" w:hAnsi="Roboto" w:cs="Arial"/>
                          <w:color w:val="FFFFFF" w:themeColor="background1"/>
                        </w:rPr>
                      </w:pPr>
                      <w:r w:rsidRPr="00E406C1">
                        <w:rPr>
                          <w:rFonts w:ascii="Roboto" w:hAnsi="Roboto" w:cs="Arial"/>
                          <w:color w:val="FFFFFF" w:themeColor="background1"/>
                        </w:rPr>
                        <w:t>It is important for companies treating hazardous waste to have expertise and economic security to ensure proper treatment of waste in case of bankruptcy or cessation of company.</w:t>
                      </w:r>
                    </w:p>
                  </w:txbxContent>
                </v:textbox>
                <w10:wrap type="square"/>
              </v:roundrect>
            </w:pict>
          </mc:Fallback>
        </mc:AlternateContent>
      </w:r>
      <w:r w:rsidR="006610FB" w:rsidRPr="00DB7548">
        <w:rPr>
          <w:rFonts w:asciiTheme="majorHAnsi" w:hAnsiTheme="majorHAnsi"/>
          <w:b/>
          <w:bCs/>
          <w:color w:val="17365D" w:themeColor="text2" w:themeShade="BF"/>
          <w:sz w:val="28"/>
          <w:szCs w:val="28"/>
        </w:rPr>
        <w:t>Key messages</w:t>
      </w:r>
    </w:p>
    <w:p w14:paraId="06B15DCF" w14:textId="77777777" w:rsidR="00565EBA" w:rsidRDefault="00565EBA" w:rsidP="002F012C">
      <w:pPr>
        <w:rPr>
          <w:rFonts w:ascii="Roboto" w:hAnsi="Roboto"/>
          <w:sz w:val="18"/>
          <w:szCs w:val="18"/>
        </w:rPr>
      </w:pPr>
    </w:p>
    <w:p w14:paraId="14E382C9" w14:textId="77777777" w:rsidR="00927045" w:rsidRPr="001C752C" w:rsidRDefault="00927045" w:rsidP="00927045">
      <w:pPr>
        <w:rPr>
          <w:rFonts w:asciiTheme="majorHAnsi" w:hAnsiTheme="majorHAnsi"/>
          <w:b/>
          <w:bCs/>
          <w:color w:val="17365D" w:themeColor="text2" w:themeShade="BF"/>
          <w:sz w:val="28"/>
          <w:szCs w:val="28"/>
        </w:rPr>
      </w:pPr>
      <w:r w:rsidRPr="001C752C">
        <w:rPr>
          <w:rFonts w:asciiTheme="majorHAnsi" w:hAnsiTheme="majorHAnsi"/>
          <w:b/>
          <w:bCs/>
          <w:color w:val="17365D" w:themeColor="text2" w:themeShade="BF"/>
          <w:sz w:val="28"/>
          <w:szCs w:val="28"/>
        </w:rPr>
        <w:t xml:space="preserve">Add any other take-away messages and key lessons for you: </w:t>
      </w:r>
    </w:p>
    <w:p w14:paraId="771D12B6" w14:textId="77777777" w:rsidR="00927045" w:rsidRDefault="00927045" w:rsidP="00927045">
      <w:pPr>
        <w:rPr>
          <w:rFonts w:ascii="Roboto" w:hAnsi="Roboto"/>
          <w:b/>
          <w:bCs/>
        </w:rPr>
      </w:pPr>
      <w:r>
        <w:rPr>
          <w:rFonts w:ascii="Roboto" w:hAnsi="Roboto"/>
          <w:b/>
          <w:bCs/>
          <w:noProof/>
        </w:rPr>
        <w:drawing>
          <wp:inline distT="0" distB="0" distL="0" distR="0" wp14:anchorId="743509AB" wp14:editId="31C0CF12">
            <wp:extent cx="5523230" cy="2413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4130"/>
                    </a:xfrm>
                    <a:prstGeom prst="rect">
                      <a:avLst/>
                    </a:prstGeom>
                    <a:noFill/>
                  </pic:spPr>
                </pic:pic>
              </a:graphicData>
            </a:graphic>
          </wp:inline>
        </w:drawing>
      </w:r>
    </w:p>
    <w:p w14:paraId="3163CB13" w14:textId="77777777" w:rsidR="00927045" w:rsidRPr="005C5CAF" w:rsidRDefault="00927045" w:rsidP="00927045">
      <w:pPr>
        <w:rPr>
          <w:rFonts w:ascii="Roboto" w:hAnsi="Roboto"/>
          <w:b/>
          <w:bCs/>
        </w:rPr>
      </w:pPr>
      <w:r>
        <w:rPr>
          <w:rFonts w:ascii="Roboto" w:hAnsi="Roboto"/>
          <w:b/>
          <w:bCs/>
          <w:noProof/>
        </w:rPr>
        <mc:AlternateContent>
          <mc:Choice Requires="wps">
            <w:drawing>
              <wp:anchor distT="0" distB="0" distL="114300" distR="114300" simplePos="0" relativeHeight="252141568" behindDoc="0" locked="0" layoutInCell="1" allowOverlap="1" wp14:anchorId="4CD4B962" wp14:editId="17D8C842">
                <wp:simplePos x="0" y="0"/>
                <wp:positionH relativeFrom="margin">
                  <wp:align>left</wp:align>
                </wp:positionH>
                <wp:positionV relativeFrom="paragraph">
                  <wp:posOffset>170815</wp:posOffset>
                </wp:positionV>
                <wp:extent cx="5467350" cy="19050"/>
                <wp:effectExtent l="0" t="0" r="19050" b="19050"/>
                <wp:wrapNone/>
                <wp:docPr id="211" name="Straight Connector 211"/>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7A75FF" id="Straight Connector 211" o:spid="_x0000_s1026" style="position:absolute;z-index:25214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43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" strokecolor="#d9d9d9">
                <w10:wrap anchorx="margin"/>
              </v:line>
            </w:pict>
          </mc:Fallback>
        </mc:AlternateContent>
      </w:r>
    </w:p>
    <w:p w14:paraId="5C727496" w14:textId="77777777" w:rsidR="00927045" w:rsidRPr="005C5CAF" w:rsidRDefault="00927045" w:rsidP="00927045">
      <w:pPr>
        <w:rPr>
          <w:rFonts w:ascii="Roboto" w:hAnsi="Roboto"/>
        </w:rPr>
      </w:pPr>
      <w:r>
        <w:rPr>
          <w:rFonts w:ascii="Roboto" w:hAnsi="Roboto"/>
          <w:b/>
          <w:bCs/>
          <w:noProof/>
        </w:rPr>
        <mc:AlternateContent>
          <mc:Choice Requires="wps">
            <w:drawing>
              <wp:anchor distT="0" distB="0" distL="114300" distR="114300" simplePos="0" relativeHeight="252143616" behindDoc="0" locked="0" layoutInCell="1" allowOverlap="1" wp14:anchorId="728755C7" wp14:editId="4CF2B046">
                <wp:simplePos x="0" y="0"/>
                <wp:positionH relativeFrom="margin">
                  <wp:posOffset>13970</wp:posOffset>
                </wp:positionH>
                <wp:positionV relativeFrom="paragraph">
                  <wp:posOffset>213359</wp:posOffset>
                </wp:positionV>
                <wp:extent cx="5495925" cy="9525"/>
                <wp:effectExtent l="0" t="0" r="28575" b="28575"/>
                <wp:wrapNone/>
                <wp:docPr id="212" name="Straight Connector 212"/>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47AB8E" id="Straight Connector 212" o:spid="_x0000_s1026" style="position:absolute;flip:y;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8pt" to="43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" strokecolor="#d9d9d9">
                <w10:wrap anchorx="margin"/>
              </v:line>
            </w:pict>
          </mc:Fallback>
        </mc:AlternateContent>
      </w:r>
    </w:p>
    <w:p w14:paraId="2DEF92C8" w14:textId="77777777" w:rsidR="00927045" w:rsidRDefault="00927045" w:rsidP="00927045">
      <w:pPr>
        <w:rPr>
          <w:rFonts w:ascii="Roboto" w:hAnsi="Roboto"/>
        </w:rPr>
      </w:pPr>
      <w:r>
        <w:rPr>
          <w:rFonts w:ascii="Roboto" w:hAnsi="Roboto"/>
          <w:b/>
          <w:bCs/>
          <w:noProof/>
        </w:rPr>
        <mc:AlternateContent>
          <mc:Choice Requires="wps">
            <w:drawing>
              <wp:anchor distT="0" distB="0" distL="114300" distR="114300" simplePos="0" relativeHeight="252142592" behindDoc="0" locked="0" layoutInCell="1" allowOverlap="1" wp14:anchorId="1561465F" wp14:editId="4FD5754A">
                <wp:simplePos x="0" y="0"/>
                <wp:positionH relativeFrom="margin">
                  <wp:align>left</wp:align>
                </wp:positionH>
                <wp:positionV relativeFrom="paragraph">
                  <wp:posOffset>233680</wp:posOffset>
                </wp:positionV>
                <wp:extent cx="5495925" cy="9525"/>
                <wp:effectExtent l="0" t="0" r="28575" b="28575"/>
                <wp:wrapNone/>
                <wp:docPr id="213" name="Straight Connector 213"/>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CCA348" id="Straight Connector 213" o:spid="_x0000_s1026" style="position:absolute;flip:y;z-index:252142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4pt" to="432.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" strokecolor="#d9d9d9">
                <w10:wrap anchorx="margin"/>
              </v:line>
            </w:pict>
          </mc:Fallback>
        </mc:AlternateContent>
      </w:r>
    </w:p>
    <w:p w14:paraId="5ADED8E6" w14:textId="77777777" w:rsidR="00927045" w:rsidRDefault="00927045" w:rsidP="00927045">
      <w:pPr>
        <w:rPr>
          <w:rFonts w:ascii="Roboto" w:hAnsi="Roboto"/>
        </w:rPr>
      </w:pPr>
    </w:p>
    <w:p w14:paraId="3233CC04" w14:textId="77777777" w:rsidR="00927045" w:rsidRDefault="00927045" w:rsidP="00927045">
      <w:pPr>
        <w:rPr>
          <w:rFonts w:ascii="Roboto" w:hAnsi="Roboto"/>
        </w:rPr>
      </w:pPr>
      <w:r>
        <w:rPr>
          <w:rFonts w:ascii="Roboto" w:hAnsi="Roboto"/>
          <w:b/>
          <w:bCs/>
          <w:noProof/>
        </w:rPr>
        <mc:AlternateContent>
          <mc:Choice Requires="wps">
            <w:drawing>
              <wp:anchor distT="0" distB="0" distL="114300" distR="114300" simplePos="0" relativeHeight="252144640" behindDoc="0" locked="0" layoutInCell="1" allowOverlap="1" wp14:anchorId="4B017C5C" wp14:editId="130CC585">
                <wp:simplePos x="0" y="0"/>
                <wp:positionH relativeFrom="margin">
                  <wp:posOffset>13970</wp:posOffset>
                </wp:positionH>
                <wp:positionV relativeFrom="paragraph">
                  <wp:posOffset>12065</wp:posOffset>
                </wp:positionV>
                <wp:extent cx="5429250" cy="28575"/>
                <wp:effectExtent l="0" t="0" r="19050" b="28575"/>
                <wp:wrapNone/>
                <wp:docPr id="214" name="Straight Connector 214"/>
                <wp:cNvGraphicFramePr/>
                <a:graphic xmlns:a="http://schemas.openxmlformats.org/drawingml/2006/main">
                  <a:graphicData uri="http://schemas.microsoft.com/office/word/2010/wordprocessingShape">
                    <wps:wsp>
                      <wps:cNvCnPr/>
                      <wps:spPr>
                        <a:xfrm>
                          <a:off x="0" y="0"/>
                          <a:ext cx="542925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76C017" id="Straight Connector 214" o:spid="_x0000_s1026" style="position:absolute;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95pt" to="428.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" strokecolor="#d9d9d9">
                <w10:wrap anchorx="margin"/>
              </v:line>
            </w:pict>
          </mc:Fallback>
        </mc:AlternateContent>
      </w:r>
    </w:p>
    <w:p w14:paraId="082694D7" w14:textId="77777777" w:rsidR="00927045" w:rsidRDefault="00927045" w:rsidP="00927045">
      <w:pPr>
        <w:rPr>
          <w:rFonts w:ascii="Roboto" w:hAnsi="Roboto"/>
          <w:b/>
          <w:bCs/>
        </w:rPr>
      </w:pPr>
      <w:r>
        <w:rPr>
          <w:rFonts w:ascii="Roboto" w:hAnsi="Roboto"/>
          <w:b/>
          <w:bCs/>
          <w:noProof/>
        </w:rPr>
        <mc:AlternateContent>
          <mc:Choice Requires="wps">
            <w:drawing>
              <wp:anchor distT="0" distB="0" distL="114300" distR="114300" simplePos="0" relativeHeight="252146688" behindDoc="0" locked="0" layoutInCell="1" allowOverlap="1" wp14:anchorId="6C022899" wp14:editId="29DC7902">
                <wp:simplePos x="0" y="0"/>
                <wp:positionH relativeFrom="margin">
                  <wp:align>left</wp:align>
                </wp:positionH>
                <wp:positionV relativeFrom="paragraph">
                  <wp:posOffset>100964</wp:posOffset>
                </wp:positionV>
                <wp:extent cx="5438775" cy="38100"/>
                <wp:effectExtent l="0" t="0" r="28575" b="19050"/>
                <wp:wrapNone/>
                <wp:docPr id="215" name="Straight Connector 215"/>
                <wp:cNvGraphicFramePr/>
                <a:graphic xmlns:a="http://schemas.openxmlformats.org/drawingml/2006/main">
                  <a:graphicData uri="http://schemas.microsoft.com/office/word/2010/wordprocessingShape">
                    <wps:wsp>
                      <wps:cNvCnPr/>
                      <wps:spPr>
                        <a:xfrm>
                          <a:off x="0" y="0"/>
                          <a:ext cx="5438775" cy="3810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6E8D2D" id="Straight Connector 215" o:spid="_x0000_s1026" style="position:absolute;z-index:252146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5pt" to="428.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" strokecolor="#d9d9d9">
                <w10:wrap anchorx="margin"/>
              </v:line>
            </w:pict>
          </mc:Fallback>
        </mc:AlternateContent>
      </w:r>
    </w:p>
    <w:p w14:paraId="4B28B859" w14:textId="77777777" w:rsidR="00927045" w:rsidRPr="000B412A" w:rsidRDefault="00927045" w:rsidP="00927045">
      <w:pPr>
        <w:rPr>
          <w:rFonts w:asciiTheme="majorHAnsi" w:hAnsiTheme="majorHAnsi"/>
          <w:color w:val="17365D" w:themeColor="text2" w:themeShade="BF"/>
          <w:sz w:val="28"/>
          <w:szCs w:val="28"/>
        </w:rPr>
      </w:pPr>
      <w:r>
        <w:rPr>
          <w:rFonts w:ascii="Roboto" w:hAnsi="Roboto"/>
          <w:b/>
          <w:bCs/>
          <w:noProof/>
        </w:rPr>
        <mc:AlternateContent>
          <mc:Choice Requires="wps">
            <w:drawing>
              <wp:anchor distT="0" distB="0" distL="114300" distR="114300" simplePos="0" relativeHeight="252145664" behindDoc="0" locked="0" layoutInCell="1" allowOverlap="1" wp14:anchorId="0A1B0C49" wp14:editId="4AB2F5BB">
                <wp:simplePos x="0" y="0"/>
                <wp:positionH relativeFrom="margin">
                  <wp:align>left</wp:align>
                </wp:positionH>
                <wp:positionV relativeFrom="paragraph">
                  <wp:posOffset>170815</wp:posOffset>
                </wp:positionV>
                <wp:extent cx="5467350" cy="19050"/>
                <wp:effectExtent l="0" t="0" r="19050" b="19050"/>
                <wp:wrapNone/>
                <wp:docPr id="216" name="Straight Connector 216"/>
                <wp:cNvGraphicFramePr/>
                <a:graphic xmlns:a="http://schemas.openxmlformats.org/drawingml/2006/main">
                  <a:graphicData uri="http://schemas.microsoft.com/office/word/2010/wordprocessingShape">
                    <wps:wsp>
                      <wps:cNvCnPr/>
                      <wps:spPr>
                        <a:xfrm>
                          <a:off x="0" y="0"/>
                          <a:ext cx="5467350"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3765BF" id="Straight Connector 216" o:spid="_x0000_s1026" style="position:absolute;z-index:25214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43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" strokecolor="#d9d9d9">
                <w10:wrap anchorx="margin"/>
              </v:line>
            </w:pict>
          </mc:Fallback>
        </mc:AlternateContent>
      </w:r>
    </w:p>
    <w:p w14:paraId="7F373845" w14:textId="77777777" w:rsidR="00146C8F" w:rsidRDefault="00146C8F" w:rsidP="00146C8F">
      <w:pPr>
        <w:rPr>
          <w:rFonts w:ascii="Roboto" w:hAnsi="Roboto"/>
        </w:rPr>
      </w:pPr>
      <w:r>
        <w:rPr>
          <w:rFonts w:ascii="Roboto" w:hAnsi="Roboto"/>
          <w:b/>
          <w:bCs/>
          <w:noProof/>
        </w:rPr>
        <mc:AlternateContent>
          <mc:Choice Requires="wps">
            <w:drawing>
              <wp:anchor distT="0" distB="0" distL="114300" distR="114300" simplePos="0" relativeHeight="251763712" behindDoc="0" locked="0" layoutInCell="1" allowOverlap="1" wp14:anchorId="3CF29E17" wp14:editId="42A79C77">
                <wp:simplePos x="0" y="0"/>
                <wp:positionH relativeFrom="margin">
                  <wp:align>left</wp:align>
                </wp:positionH>
                <wp:positionV relativeFrom="paragraph">
                  <wp:posOffset>233680</wp:posOffset>
                </wp:positionV>
                <wp:extent cx="5495925" cy="9525"/>
                <wp:effectExtent l="0" t="0" r="28575" b="28575"/>
                <wp:wrapNone/>
                <wp:docPr id="312" name="Straight Connector 312"/>
                <wp:cNvGraphicFramePr/>
                <a:graphic xmlns:a="http://schemas.openxmlformats.org/drawingml/2006/main">
                  <a:graphicData uri="http://schemas.microsoft.com/office/word/2010/wordprocessingShape">
                    <wps:wsp>
                      <wps:cNvCnPr/>
                      <wps:spPr>
                        <a:xfrm flipV="1">
                          <a:off x="0" y="0"/>
                          <a:ext cx="5495925" cy="952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2F9AB2" id="Straight Connector 312" o:spid="_x0000_s1026" style="position:absolute;flip:y;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4pt" to="432.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" strokecolor="#d9d9d9">
                <w10:wrap anchorx="margin"/>
              </v:line>
            </w:pict>
          </mc:Fallback>
        </mc:AlternateContent>
      </w:r>
    </w:p>
    <w:p w14:paraId="0476A562" w14:textId="77777777" w:rsidR="00146C8F" w:rsidRDefault="00146C8F" w:rsidP="00146C8F">
      <w:pPr>
        <w:rPr>
          <w:rFonts w:ascii="Roboto" w:hAnsi="Roboto"/>
        </w:rPr>
      </w:pPr>
    </w:p>
    <w:p w14:paraId="56B34CE2" w14:textId="77777777" w:rsidR="00146C8F" w:rsidRDefault="00146C8F" w:rsidP="00146C8F">
      <w:pPr>
        <w:rPr>
          <w:rFonts w:ascii="Roboto" w:hAnsi="Roboto"/>
        </w:rPr>
      </w:pPr>
      <w:r>
        <w:rPr>
          <w:rFonts w:ascii="Roboto" w:hAnsi="Roboto"/>
          <w:b/>
          <w:bCs/>
          <w:noProof/>
        </w:rPr>
        <mc:AlternateContent>
          <mc:Choice Requires="wps">
            <w:drawing>
              <wp:anchor distT="0" distB="0" distL="114300" distR="114300" simplePos="0" relativeHeight="251765760" behindDoc="0" locked="0" layoutInCell="1" allowOverlap="1" wp14:anchorId="332A5F57" wp14:editId="7B986BD6">
                <wp:simplePos x="0" y="0"/>
                <wp:positionH relativeFrom="margin">
                  <wp:posOffset>13970</wp:posOffset>
                </wp:positionH>
                <wp:positionV relativeFrom="paragraph">
                  <wp:posOffset>12065</wp:posOffset>
                </wp:positionV>
                <wp:extent cx="5429250" cy="28575"/>
                <wp:effectExtent l="0" t="0" r="19050" b="28575"/>
                <wp:wrapNone/>
                <wp:docPr id="313" name="Straight Connector 313"/>
                <wp:cNvGraphicFramePr/>
                <a:graphic xmlns:a="http://schemas.openxmlformats.org/drawingml/2006/main">
                  <a:graphicData uri="http://schemas.microsoft.com/office/word/2010/wordprocessingShape">
                    <wps:wsp>
                      <wps:cNvCnPr/>
                      <wps:spPr>
                        <a:xfrm>
                          <a:off x="0" y="0"/>
                          <a:ext cx="5429250" cy="28575"/>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158F49" id="Straight Connector 313"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95pt" to="428.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" strokecolor="#d9d9d9">
                <w10:wrap anchorx="margin"/>
              </v:line>
            </w:pict>
          </mc:Fallback>
        </mc:AlternateContent>
      </w:r>
    </w:p>
    <w:p w14:paraId="5D452F29" w14:textId="5352D99D" w:rsidR="00804D13" w:rsidRPr="00DB7548" w:rsidRDefault="00927045" w:rsidP="00011509">
      <w:pPr>
        <w:pStyle w:val="Heading3"/>
        <w:rPr>
          <w:color w:val="17365D" w:themeColor="text2" w:themeShade="BF"/>
          <w:sz w:val="28"/>
          <w:szCs w:val="28"/>
        </w:rPr>
      </w:pPr>
      <w:bookmarkStart w:id="41" w:name="_Toc3212191"/>
      <w:r>
        <w:rPr>
          <w:color w:val="17365D" w:themeColor="text2" w:themeShade="BF"/>
          <w:sz w:val="28"/>
          <w:szCs w:val="28"/>
        </w:rPr>
        <w:lastRenderedPageBreak/>
        <w:t>Final Group Exercise: A</w:t>
      </w:r>
      <w:r w:rsidR="00804D13" w:rsidRPr="00DB7548">
        <w:rPr>
          <w:color w:val="17365D" w:themeColor="text2" w:themeShade="BF"/>
          <w:sz w:val="28"/>
          <w:szCs w:val="28"/>
        </w:rPr>
        <w:t xml:space="preserve">ction </w:t>
      </w:r>
      <w:r w:rsidR="0025483A" w:rsidRPr="00DB7548">
        <w:rPr>
          <w:color w:val="17365D" w:themeColor="text2" w:themeShade="BF"/>
          <w:sz w:val="28"/>
          <w:szCs w:val="28"/>
        </w:rPr>
        <w:t>P</w:t>
      </w:r>
      <w:r w:rsidR="00804D13" w:rsidRPr="00DB7548">
        <w:rPr>
          <w:color w:val="17365D" w:themeColor="text2" w:themeShade="BF"/>
          <w:sz w:val="28"/>
          <w:szCs w:val="28"/>
        </w:rPr>
        <w:t>lanning</w:t>
      </w:r>
      <w:bookmarkEnd w:id="41"/>
      <w:r w:rsidR="00804D13" w:rsidRPr="00DB7548">
        <w:rPr>
          <w:color w:val="17365D" w:themeColor="text2" w:themeShade="BF"/>
          <w:sz w:val="28"/>
          <w:szCs w:val="28"/>
        </w:rPr>
        <w:t xml:space="preserve"> </w:t>
      </w:r>
    </w:p>
    <w:tbl>
      <w:tblPr>
        <w:tblW w:w="9646" w:type="dxa"/>
        <w:tblInd w:w="-148"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
      <w:tblGrid>
        <w:gridCol w:w="2133"/>
        <w:gridCol w:w="7513"/>
      </w:tblGrid>
      <w:tr w:rsidR="003751A0" w14:paraId="37FC8D7E" w14:textId="77777777" w:rsidTr="00D66C62">
        <w:trPr>
          <w:trHeight w:val="1460"/>
        </w:trPr>
        <w:tc>
          <w:tcPr>
            <w:tcW w:w="2133" w:type="dxa"/>
            <w:tcBorders>
              <w:top w:val="nil"/>
              <w:left w:val="nil"/>
              <w:bottom w:val="nil"/>
              <w:right w:val="nil"/>
            </w:tcBorders>
            <w:shd w:val="clear" w:color="auto" w:fill="DBE5F1" w:themeFill="accent1" w:themeFillTint="33"/>
          </w:tcPr>
          <w:p w14:paraId="6A7BEC8F" w14:textId="77777777" w:rsidR="003751A0" w:rsidRDefault="003751A0" w:rsidP="003751A0">
            <w:pPr>
              <w:rPr>
                <w:rFonts w:ascii="Roboto" w:hAnsi="Roboto"/>
                <w:sz w:val="10"/>
                <w:szCs w:val="10"/>
              </w:rPr>
            </w:pPr>
            <w:bookmarkStart w:id="42" w:name="_Hlk1635681"/>
          </w:p>
          <w:p w14:paraId="5A91E4E7" w14:textId="0513FA74" w:rsidR="003751A0" w:rsidRPr="003751A0" w:rsidRDefault="003751A0" w:rsidP="0025319E">
            <w:pPr>
              <w:pStyle w:val="ListParagraph"/>
              <w:numPr>
                <w:ilvl w:val="0"/>
                <w:numId w:val="32"/>
              </w:numPr>
              <w:rPr>
                <w:rFonts w:ascii="Roboto" w:hAnsi="Roboto"/>
                <w:sz w:val="52"/>
                <w:szCs w:val="52"/>
              </w:rPr>
            </w:pPr>
          </w:p>
        </w:tc>
        <w:tc>
          <w:tcPr>
            <w:tcW w:w="7513" w:type="dxa"/>
            <w:vMerge w:val="restart"/>
            <w:tcBorders>
              <w:top w:val="nil"/>
              <w:left w:val="nil"/>
              <w:bottom w:val="nil"/>
              <w:right w:val="nil"/>
            </w:tcBorders>
            <w:shd w:val="clear" w:color="auto" w:fill="DBE5F1" w:themeFill="accent1" w:themeFillTint="33"/>
          </w:tcPr>
          <w:p w14:paraId="45B84056" w14:textId="77777777" w:rsidR="003751A0" w:rsidRPr="00D66C62" w:rsidRDefault="003751A0" w:rsidP="00927045">
            <w:pPr>
              <w:rPr>
                <w:rFonts w:ascii="Roboto" w:hAnsi="Roboto"/>
                <w:sz w:val="2"/>
                <w:szCs w:val="2"/>
              </w:rPr>
            </w:pPr>
          </w:p>
          <w:p w14:paraId="01DF32CB" w14:textId="798A324A" w:rsidR="003751A0" w:rsidRDefault="003751A0" w:rsidP="00494E98">
            <w:pPr>
              <w:rPr>
                <w:rFonts w:ascii="Roboto" w:hAnsi="Roboto"/>
              </w:rPr>
            </w:pPr>
            <w:r w:rsidRPr="008C4124">
              <w:rPr>
                <w:rFonts w:ascii="Roboto" w:hAnsi="Roboto"/>
              </w:rPr>
              <w:t>Consider</w:t>
            </w:r>
            <w:r>
              <w:rPr>
                <w:rFonts w:ascii="Roboto" w:hAnsi="Roboto"/>
              </w:rPr>
              <w:t xml:space="preserve"> all the institutional / individual capacity challenges your team has identified since the start of the training.  IDENTIFY additional challenges based on what you have learned and the new course materials presented thus far. </w:t>
            </w:r>
          </w:p>
          <w:p w14:paraId="2772C1AC" w14:textId="77777777" w:rsidR="003751A0" w:rsidRPr="008C4124" w:rsidRDefault="003751A0" w:rsidP="00494E98">
            <w:pPr>
              <w:rPr>
                <w:rFonts w:ascii="Roboto" w:hAnsi="Roboto"/>
              </w:rPr>
            </w:pPr>
            <w:r w:rsidRPr="008C4124">
              <w:rPr>
                <w:rFonts w:ascii="Roboto" w:hAnsi="Roboto"/>
              </w:rPr>
              <w:t>PRIORITIZE the top three CHALLENGES.</w:t>
            </w:r>
          </w:p>
          <w:p w14:paraId="595729C2" w14:textId="77777777" w:rsidR="003751A0" w:rsidRPr="00D66C62" w:rsidRDefault="003751A0" w:rsidP="00494E98">
            <w:pPr>
              <w:rPr>
                <w:rFonts w:ascii="Roboto" w:hAnsi="Roboto"/>
                <w:sz w:val="2"/>
                <w:szCs w:val="2"/>
              </w:rPr>
            </w:pPr>
          </w:p>
          <w:p w14:paraId="64864A2D" w14:textId="2E67A5FA" w:rsidR="003751A0" w:rsidRPr="005C5CAF" w:rsidRDefault="003751A0" w:rsidP="00494E98">
            <w:pPr>
              <w:rPr>
                <w:rFonts w:ascii="Roboto" w:hAnsi="Roboto"/>
              </w:rPr>
            </w:pPr>
            <w:r w:rsidRPr="005C5CAF">
              <w:rPr>
                <w:rFonts w:ascii="Roboto" w:hAnsi="Roboto"/>
              </w:rPr>
              <w:t>Discuss OPPORTUNITIES</w:t>
            </w:r>
            <w:r>
              <w:rPr>
                <w:rFonts w:ascii="Roboto" w:hAnsi="Roboto"/>
              </w:rPr>
              <w:t>, CURRENT EFFORTS</w:t>
            </w:r>
            <w:r w:rsidRPr="005C5CAF">
              <w:rPr>
                <w:rFonts w:ascii="Roboto" w:hAnsi="Roboto"/>
              </w:rPr>
              <w:t xml:space="preserve"> or </w:t>
            </w:r>
            <w:r>
              <w:rPr>
                <w:rFonts w:ascii="Roboto" w:hAnsi="Roboto"/>
              </w:rPr>
              <w:t xml:space="preserve">ENTRY POINTS for addressing these top 3 challenges. </w:t>
            </w:r>
          </w:p>
          <w:p w14:paraId="0ED88B93" w14:textId="77777777" w:rsidR="003751A0" w:rsidRPr="00D66C62" w:rsidRDefault="003751A0" w:rsidP="00494E98">
            <w:pPr>
              <w:rPr>
                <w:rFonts w:ascii="Roboto" w:hAnsi="Roboto"/>
                <w:sz w:val="2"/>
                <w:szCs w:val="2"/>
              </w:rPr>
            </w:pPr>
          </w:p>
          <w:p w14:paraId="246F371C" w14:textId="648A4721" w:rsidR="003751A0" w:rsidRDefault="003751A0" w:rsidP="00494E98">
            <w:pPr>
              <w:rPr>
                <w:rFonts w:ascii="Roboto" w:hAnsi="Roboto"/>
              </w:rPr>
            </w:pPr>
            <w:r>
              <w:rPr>
                <w:rFonts w:ascii="Roboto" w:hAnsi="Roboto"/>
              </w:rPr>
              <w:t>IDENTIFY GAPS OR ADDITIONAL ACTIONS that should be taken to address these challenges</w:t>
            </w:r>
            <w:r w:rsidRPr="005C5CAF">
              <w:rPr>
                <w:rFonts w:ascii="Roboto" w:hAnsi="Roboto"/>
              </w:rPr>
              <w:t>.</w:t>
            </w:r>
          </w:p>
          <w:p w14:paraId="319C410F" w14:textId="372DFF93" w:rsidR="003751A0" w:rsidRDefault="003751A0" w:rsidP="00494E98">
            <w:pPr>
              <w:rPr>
                <w:rFonts w:ascii="Roboto" w:hAnsi="Roboto"/>
              </w:rPr>
            </w:pPr>
            <w:r>
              <w:rPr>
                <w:rFonts w:ascii="Roboto" w:hAnsi="Roboto"/>
              </w:rPr>
              <w:t xml:space="preserve">IDENTIFY WHO / WHICH MINISTRY/AGENCY/DEPARTMENT should take the lead for each additional action identified.  </w:t>
            </w:r>
          </w:p>
          <w:p w14:paraId="50A4E049" w14:textId="3CB2F9AC" w:rsidR="003751A0" w:rsidRDefault="003751A0" w:rsidP="00494E98">
            <w:pPr>
              <w:rPr>
                <w:rFonts w:ascii="Roboto" w:hAnsi="Roboto"/>
              </w:rPr>
            </w:pPr>
            <w:r>
              <w:rPr>
                <w:rFonts w:ascii="Roboto" w:hAnsi="Roboto"/>
              </w:rPr>
              <w:t xml:space="preserve">RECORD your discussions on a flipchart or in a </w:t>
            </w:r>
            <w:proofErr w:type="spellStart"/>
            <w:r>
              <w:rPr>
                <w:rFonts w:ascii="Roboto" w:hAnsi="Roboto"/>
              </w:rPr>
              <w:t>powerpoint</w:t>
            </w:r>
            <w:proofErr w:type="spellEnd"/>
            <w:r>
              <w:rPr>
                <w:rFonts w:ascii="Roboto" w:hAnsi="Roboto"/>
              </w:rPr>
              <w:t xml:space="preserve"> for presenting to the whole group.  </w:t>
            </w:r>
          </w:p>
          <w:p w14:paraId="3295CD95" w14:textId="097A6760" w:rsidR="003751A0" w:rsidRPr="008C4124" w:rsidRDefault="003751A0" w:rsidP="00494E98">
            <w:pPr>
              <w:rPr>
                <w:rFonts w:ascii="Roboto" w:hAnsi="Roboto"/>
              </w:rPr>
            </w:pPr>
            <w:r>
              <w:rPr>
                <w:rFonts w:ascii="Roboto" w:hAnsi="Roboto"/>
              </w:rPr>
              <w:t xml:space="preserve">You will have about 40-45 minutes to complete this exercise.  Identify a rapporteur from your team.  </w:t>
            </w:r>
            <w:r w:rsidRPr="00447C12">
              <w:rPr>
                <w:rFonts w:ascii="Roboto" w:hAnsi="Roboto"/>
              </w:rPr>
              <w:t xml:space="preserve">Only your top 3 challenges should be presented. </w:t>
            </w:r>
          </w:p>
        </w:tc>
      </w:tr>
      <w:tr w:rsidR="003751A0" w14:paraId="2D9BB994" w14:textId="77777777" w:rsidTr="00D66C62">
        <w:trPr>
          <w:trHeight w:val="825"/>
        </w:trPr>
        <w:tc>
          <w:tcPr>
            <w:tcW w:w="2133" w:type="dxa"/>
            <w:tcBorders>
              <w:top w:val="nil"/>
              <w:left w:val="nil"/>
              <w:bottom w:val="nil"/>
              <w:right w:val="nil"/>
            </w:tcBorders>
            <w:shd w:val="clear" w:color="auto" w:fill="DBE5F1" w:themeFill="accent1" w:themeFillTint="33"/>
          </w:tcPr>
          <w:p w14:paraId="6ECCF5BC" w14:textId="77777777" w:rsidR="003751A0" w:rsidRPr="00D66C62" w:rsidRDefault="003751A0" w:rsidP="0025319E">
            <w:pPr>
              <w:pStyle w:val="ListParagraph"/>
              <w:numPr>
                <w:ilvl w:val="0"/>
                <w:numId w:val="24"/>
              </w:numPr>
              <w:rPr>
                <w:rFonts w:ascii="Roboto" w:hAnsi="Roboto"/>
                <w:sz w:val="10"/>
                <w:szCs w:val="10"/>
              </w:rPr>
            </w:pPr>
          </w:p>
        </w:tc>
        <w:tc>
          <w:tcPr>
            <w:tcW w:w="7513" w:type="dxa"/>
            <w:vMerge/>
            <w:tcBorders>
              <w:top w:val="nil"/>
              <w:left w:val="nil"/>
              <w:bottom w:val="nil"/>
              <w:right w:val="nil"/>
            </w:tcBorders>
            <w:shd w:val="clear" w:color="auto" w:fill="DBE5F1" w:themeFill="accent1" w:themeFillTint="33"/>
          </w:tcPr>
          <w:p w14:paraId="47FC1AC4" w14:textId="77777777" w:rsidR="003751A0" w:rsidRDefault="003751A0" w:rsidP="008C4124">
            <w:pPr>
              <w:pStyle w:val="ListParagraph"/>
              <w:ind w:left="698"/>
              <w:rPr>
                <w:rFonts w:ascii="Roboto" w:hAnsi="Roboto"/>
              </w:rPr>
            </w:pPr>
          </w:p>
        </w:tc>
      </w:tr>
      <w:tr w:rsidR="003751A0" w14:paraId="55BDF227" w14:textId="77777777" w:rsidTr="00D66C62">
        <w:trPr>
          <w:trHeight w:val="1024"/>
        </w:trPr>
        <w:tc>
          <w:tcPr>
            <w:tcW w:w="2133" w:type="dxa"/>
            <w:tcBorders>
              <w:top w:val="nil"/>
              <w:left w:val="nil"/>
              <w:bottom w:val="nil"/>
              <w:right w:val="nil"/>
            </w:tcBorders>
            <w:shd w:val="clear" w:color="auto" w:fill="DBE5F1" w:themeFill="accent1" w:themeFillTint="33"/>
          </w:tcPr>
          <w:p w14:paraId="4A2B3D94" w14:textId="77777777" w:rsidR="003751A0" w:rsidRPr="00D66C62" w:rsidRDefault="003751A0" w:rsidP="0025319E">
            <w:pPr>
              <w:pStyle w:val="ListParagraph"/>
              <w:numPr>
                <w:ilvl w:val="0"/>
                <w:numId w:val="24"/>
              </w:numPr>
              <w:rPr>
                <w:rFonts w:ascii="Roboto" w:hAnsi="Roboto"/>
                <w:sz w:val="10"/>
                <w:szCs w:val="10"/>
              </w:rPr>
            </w:pPr>
          </w:p>
        </w:tc>
        <w:tc>
          <w:tcPr>
            <w:tcW w:w="7513" w:type="dxa"/>
            <w:vMerge/>
            <w:tcBorders>
              <w:top w:val="nil"/>
              <w:left w:val="nil"/>
              <w:bottom w:val="nil"/>
              <w:right w:val="nil"/>
            </w:tcBorders>
            <w:shd w:val="clear" w:color="auto" w:fill="DBE5F1" w:themeFill="accent1" w:themeFillTint="33"/>
          </w:tcPr>
          <w:p w14:paraId="77E6364C" w14:textId="77777777" w:rsidR="003751A0" w:rsidRDefault="003751A0" w:rsidP="008C4124">
            <w:pPr>
              <w:pStyle w:val="ListParagraph"/>
              <w:ind w:left="698"/>
              <w:rPr>
                <w:rFonts w:ascii="Roboto" w:hAnsi="Roboto"/>
              </w:rPr>
            </w:pPr>
          </w:p>
        </w:tc>
      </w:tr>
      <w:tr w:rsidR="003751A0" w14:paraId="5DFD1E37" w14:textId="77777777" w:rsidTr="00D66C62">
        <w:trPr>
          <w:trHeight w:val="945"/>
        </w:trPr>
        <w:tc>
          <w:tcPr>
            <w:tcW w:w="2133" w:type="dxa"/>
            <w:tcBorders>
              <w:top w:val="nil"/>
              <w:left w:val="nil"/>
              <w:bottom w:val="nil"/>
              <w:right w:val="nil"/>
            </w:tcBorders>
            <w:shd w:val="clear" w:color="auto" w:fill="DBE5F1" w:themeFill="accent1" w:themeFillTint="33"/>
          </w:tcPr>
          <w:p w14:paraId="72FF9569" w14:textId="77777777" w:rsidR="003751A0" w:rsidRPr="00D66C62" w:rsidRDefault="003751A0" w:rsidP="0025319E">
            <w:pPr>
              <w:pStyle w:val="ListParagraph"/>
              <w:numPr>
                <w:ilvl w:val="0"/>
                <w:numId w:val="24"/>
              </w:numPr>
              <w:rPr>
                <w:rFonts w:ascii="Roboto" w:hAnsi="Roboto"/>
                <w:sz w:val="10"/>
                <w:szCs w:val="10"/>
              </w:rPr>
            </w:pPr>
          </w:p>
        </w:tc>
        <w:tc>
          <w:tcPr>
            <w:tcW w:w="7513" w:type="dxa"/>
            <w:vMerge/>
            <w:tcBorders>
              <w:top w:val="nil"/>
              <w:left w:val="nil"/>
              <w:bottom w:val="nil"/>
              <w:right w:val="nil"/>
            </w:tcBorders>
            <w:shd w:val="clear" w:color="auto" w:fill="DBE5F1" w:themeFill="accent1" w:themeFillTint="33"/>
          </w:tcPr>
          <w:p w14:paraId="5213D5C7" w14:textId="77777777" w:rsidR="003751A0" w:rsidRDefault="003751A0" w:rsidP="008C4124">
            <w:pPr>
              <w:pStyle w:val="ListParagraph"/>
              <w:ind w:left="698"/>
              <w:rPr>
                <w:rFonts w:ascii="Roboto" w:hAnsi="Roboto"/>
              </w:rPr>
            </w:pPr>
          </w:p>
        </w:tc>
      </w:tr>
      <w:tr w:rsidR="003751A0" w14:paraId="395E7B7F" w14:textId="77777777" w:rsidTr="00D66C62">
        <w:trPr>
          <w:trHeight w:val="1245"/>
        </w:trPr>
        <w:tc>
          <w:tcPr>
            <w:tcW w:w="2133" w:type="dxa"/>
            <w:tcBorders>
              <w:top w:val="nil"/>
              <w:left w:val="nil"/>
              <w:bottom w:val="nil"/>
              <w:right w:val="nil"/>
            </w:tcBorders>
            <w:shd w:val="clear" w:color="auto" w:fill="DBE5F1" w:themeFill="accent1" w:themeFillTint="33"/>
          </w:tcPr>
          <w:p w14:paraId="527D0589" w14:textId="77777777" w:rsidR="003751A0" w:rsidRPr="00D66C62" w:rsidRDefault="003751A0" w:rsidP="0025319E">
            <w:pPr>
              <w:pStyle w:val="ListParagraph"/>
              <w:numPr>
                <w:ilvl w:val="0"/>
                <w:numId w:val="24"/>
              </w:numPr>
              <w:rPr>
                <w:rFonts w:ascii="Roboto" w:hAnsi="Roboto"/>
                <w:sz w:val="10"/>
                <w:szCs w:val="10"/>
              </w:rPr>
            </w:pPr>
          </w:p>
        </w:tc>
        <w:tc>
          <w:tcPr>
            <w:tcW w:w="7513" w:type="dxa"/>
            <w:vMerge/>
            <w:tcBorders>
              <w:top w:val="nil"/>
              <w:left w:val="nil"/>
              <w:bottom w:val="nil"/>
              <w:right w:val="nil"/>
            </w:tcBorders>
            <w:shd w:val="clear" w:color="auto" w:fill="DBE5F1" w:themeFill="accent1" w:themeFillTint="33"/>
          </w:tcPr>
          <w:p w14:paraId="214A45A4" w14:textId="77777777" w:rsidR="003751A0" w:rsidRDefault="003751A0" w:rsidP="008C4124">
            <w:pPr>
              <w:pStyle w:val="ListParagraph"/>
              <w:ind w:left="698"/>
              <w:rPr>
                <w:rFonts w:ascii="Roboto" w:hAnsi="Roboto"/>
              </w:rPr>
            </w:pPr>
          </w:p>
        </w:tc>
      </w:tr>
      <w:bookmarkEnd w:id="42"/>
    </w:tbl>
    <w:p w14:paraId="58EAB3BB" w14:textId="77777777" w:rsidR="00B378A8" w:rsidRDefault="00B378A8" w:rsidP="00927045">
      <w:pPr>
        <w:rPr>
          <w:rFonts w:asciiTheme="majorHAnsi" w:hAnsiTheme="majorHAnsi"/>
          <w:b/>
          <w:bCs/>
          <w:color w:val="17365D" w:themeColor="text2" w:themeShade="BF"/>
          <w:sz w:val="28"/>
          <w:szCs w:val="28"/>
        </w:rPr>
      </w:pPr>
    </w:p>
    <w:p w14:paraId="33691FCC" w14:textId="325BC4CD" w:rsidR="003136BA" w:rsidRPr="00DB7548" w:rsidRDefault="00927045" w:rsidP="00927045">
      <w:pPr>
        <w:rPr>
          <w:rFonts w:asciiTheme="majorHAnsi" w:hAnsiTheme="majorHAnsi"/>
          <w:b/>
          <w:bCs/>
          <w:color w:val="17365D" w:themeColor="text2" w:themeShade="BF"/>
          <w:sz w:val="28"/>
          <w:szCs w:val="28"/>
        </w:rPr>
      </w:pPr>
      <w:r w:rsidRPr="00DB7548">
        <w:rPr>
          <w:rFonts w:asciiTheme="majorHAnsi" w:hAnsiTheme="majorHAnsi"/>
          <w:b/>
          <w:bCs/>
          <w:color w:val="17365D" w:themeColor="text2" w:themeShade="BF"/>
          <w:sz w:val="28"/>
          <w:szCs w:val="28"/>
        </w:rPr>
        <w:t>Ac</w:t>
      </w:r>
      <w:r w:rsidR="009166CD" w:rsidRPr="00DB7548">
        <w:rPr>
          <w:rFonts w:asciiTheme="majorHAnsi" w:hAnsiTheme="majorHAnsi"/>
          <w:b/>
          <w:bCs/>
          <w:color w:val="17365D" w:themeColor="text2" w:themeShade="BF"/>
          <w:sz w:val="28"/>
          <w:szCs w:val="28"/>
        </w:rPr>
        <w:t xml:space="preserve">tion planning </w:t>
      </w:r>
      <w:r w:rsidRPr="00DB7548">
        <w:rPr>
          <w:rFonts w:asciiTheme="majorHAnsi" w:hAnsiTheme="majorHAnsi"/>
          <w:b/>
          <w:bCs/>
          <w:color w:val="17365D" w:themeColor="text2" w:themeShade="BF"/>
          <w:sz w:val="28"/>
          <w:szCs w:val="28"/>
        </w:rPr>
        <w:t>t</w:t>
      </w:r>
      <w:r w:rsidR="00BB3274">
        <w:rPr>
          <w:rFonts w:asciiTheme="majorHAnsi" w:hAnsiTheme="majorHAnsi"/>
          <w:b/>
          <w:bCs/>
          <w:color w:val="17365D" w:themeColor="text2" w:themeShade="BF"/>
          <w:sz w:val="28"/>
          <w:szCs w:val="28"/>
        </w:rPr>
        <w:t xml:space="preserve">emplate </w:t>
      </w:r>
    </w:p>
    <w:p w14:paraId="62F5B10B" w14:textId="77777777" w:rsidR="003417A0" w:rsidRPr="00511624" w:rsidRDefault="003417A0" w:rsidP="00737472">
      <w:pPr>
        <w:pStyle w:val="Default"/>
        <w:rPr>
          <w:lang w:val="en-US"/>
        </w:rPr>
      </w:pPr>
    </w:p>
    <w:tbl>
      <w:tblPr>
        <w:tblStyle w:val="TableGrid"/>
        <w:tblW w:w="0" w:type="auto"/>
        <w:tblLayout w:type="fixed"/>
        <w:tblLook w:val="04A0" w:firstRow="1" w:lastRow="0" w:firstColumn="1" w:lastColumn="0" w:noHBand="0" w:noVBand="1"/>
      </w:tblPr>
      <w:tblGrid>
        <w:gridCol w:w="2405"/>
        <w:gridCol w:w="2268"/>
        <w:gridCol w:w="2239"/>
        <w:gridCol w:w="2014"/>
      </w:tblGrid>
      <w:tr w:rsidR="00333621" w:rsidRPr="002519A5" w14:paraId="6EA2B159" w14:textId="77777777" w:rsidTr="00BB3274">
        <w:trPr>
          <w:trHeight w:val="293"/>
          <w:tblHeader/>
        </w:trPr>
        <w:tc>
          <w:tcPr>
            <w:tcW w:w="2405" w:type="dxa"/>
            <w:vMerge w:val="restart"/>
            <w:shd w:val="clear" w:color="auto" w:fill="F2F2F2" w:themeFill="background1" w:themeFillShade="F2"/>
          </w:tcPr>
          <w:p w14:paraId="0695EE55" w14:textId="25C8CB4E" w:rsidR="00333621" w:rsidRPr="00DB7548" w:rsidRDefault="00927045" w:rsidP="0087453F">
            <w:pPr>
              <w:pStyle w:val="Default"/>
              <w:rPr>
                <w:rFonts w:ascii="Roboto Cn" w:hAnsi="Roboto Cn"/>
                <w:b/>
                <w:bCs/>
                <w:sz w:val="22"/>
                <w:szCs w:val="22"/>
                <w:lang w:val="en-US"/>
              </w:rPr>
            </w:pPr>
            <w:r w:rsidRPr="00DB7548">
              <w:rPr>
                <w:rFonts w:ascii="Roboto Cn" w:hAnsi="Roboto Cn"/>
                <w:b/>
                <w:bCs/>
                <w:sz w:val="22"/>
                <w:szCs w:val="22"/>
                <w:lang w:val="en-US"/>
              </w:rPr>
              <w:t xml:space="preserve">Capacity </w:t>
            </w:r>
            <w:r w:rsidR="00333621" w:rsidRPr="00DB7548">
              <w:rPr>
                <w:rFonts w:ascii="Roboto Cn" w:hAnsi="Roboto Cn"/>
                <w:b/>
                <w:bCs/>
                <w:sz w:val="22"/>
                <w:szCs w:val="22"/>
                <w:lang w:val="en-US"/>
              </w:rPr>
              <w:t>Challenges and Gaps</w:t>
            </w:r>
            <w:r w:rsidRPr="00DB7548">
              <w:rPr>
                <w:rFonts w:ascii="Roboto Cn" w:hAnsi="Roboto Cn"/>
                <w:b/>
                <w:bCs/>
                <w:sz w:val="22"/>
                <w:szCs w:val="22"/>
                <w:lang w:val="en-US"/>
              </w:rPr>
              <w:t xml:space="preserve"> in chemicals and waste management within the oil and gas sector </w:t>
            </w:r>
          </w:p>
        </w:tc>
        <w:tc>
          <w:tcPr>
            <w:tcW w:w="2268" w:type="dxa"/>
            <w:vMerge w:val="restart"/>
            <w:shd w:val="clear" w:color="auto" w:fill="F2F2F2" w:themeFill="background1" w:themeFillShade="F2"/>
          </w:tcPr>
          <w:p w14:paraId="40E4E59B" w14:textId="0E30C28A" w:rsidR="00333621" w:rsidRPr="00DB7548" w:rsidRDefault="00333621" w:rsidP="0087453F">
            <w:pPr>
              <w:pStyle w:val="Default"/>
              <w:rPr>
                <w:rFonts w:ascii="Roboto Cn" w:hAnsi="Roboto Cn"/>
                <w:b/>
                <w:bCs/>
                <w:sz w:val="22"/>
                <w:szCs w:val="22"/>
                <w:lang w:val="en-US"/>
              </w:rPr>
            </w:pPr>
            <w:r w:rsidRPr="00DB7548">
              <w:rPr>
                <w:rFonts w:ascii="Roboto Cn" w:hAnsi="Roboto Cn"/>
                <w:b/>
                <w:bCs/>
                <w:sz w:val="22"/>
                <w:szCs w:val="22"/>
                <w:lang w:val="en-US"/>
              </w:rPr>
              <w:t>Current Efforts</w:t>
            </w:r>
            <w:r w:rsidR="00927045" w:rsidRPr="00DB7548">
              <w:rPr>
                <w:rFonts w:ascii="Roboto Cn" w:hAnsi="Roboto Cn"/>
                <w:b/>
                <w:bCs/>
                <w:sz w:val="22"/>
                <w:szCs w:val="22"/>
                <w:lang w:val="en-US"/>
              </w:rPr>
              <w:t xml:space="preserve"> / Opportunities / Entry Points to address the challenge </w:t>
            </w:r>
          </w:p>
        </w:tc>
        <w:tc>
          <w:tcPr>
            <w:tcW w:w="2239" w:type="dxa"/>
            <w:vMerge w:val="restart"/>
            <w:shd w:val="clear" w:color="auto" w:fill="F2F2F2" w:themeFill="background1" w:themeFillShade="F2"/>
          </w:tcPr>
          <w:p w14:paraId="28494407" w14:textId="16165360" w:rsidR="00333621" w:rsidRPr="00DB7548" w:rsidRDefault="00927045" w:rsidP="00333621">
            <w:pPr>
              <w:pStyle w:val="Default"/>
              <w:rPr>
                <w:rFonts w:ascii="Roboto Cn" w:hAnsi="Roboto Cn"/>
                <w:b/>
                <w:bCs/>
                <w:sz w:val="22"/>
                <w:szCs w:val="22"/>
                <w:lang w:val="en-US"/>
              </w:rPr>
            </w:pPr>
            <w:r w:rsidRPr="00DB7548">
              <w:rPr>
                <w:rFonts w:ascii="Roboto Cn" w:hAnsi="Roboto Cn"/>
                <w:b/>
                <w:bCs/>
                <w:sz w:val="22"/>
                <w:szCs w:val="22"/>
                <w:lang w:val="en-US"/>
              </w:rPr>
              <w:t>Additional a</w:t>
            </w:r>
            <w:r w:rsidR="00333621" w:rsidRPr="00DB7548">
              <w:rPr>
                <w:rFonts w:ascii="Roboto Cn" w:hAnsi="Roboto Cn"/>
                <w:b/>
                <w:bCs/>
                <w:sz w:val="22"/>
                <w:szCs w:val="22"/>
                <w:lang w:val="en-US"/>
              </w:rPr>
              <w:t>ction</w:t>
            </w:r>
            <w:r w:rsidRPr="00DB7548">
              <w:rPr>
                <w:rFonts w:ascii="Roboto Cn" w:hAnsi="Roboto Cn"/>
                <w:b/>
                <w:bCs/>
                <w:sz w:val="22"/>
                <w:szCs w:val="22"/>
                <w:lang w:val="en-US"/>
              </w:rPr>
              <w:t>s</w:t>
            </w:r>
            <w:r w:rsidR="00333621" w:rsidRPr="00DB7548">
              <w:rPr>
                <w:rFonts w:ascii="Roboto Cn" w:hAnsi="Roboto Cn"/>
                <w:b/>
                <w:bCs/>
                <w:sz w:val="22"/>
                <w:szCs w:val="22"/>
                <w:lang w:val="en-US"/>
              </w:rPr>
              <w:t xml:space="preserve"> to be </w:t>
            </w:r>
            <w:r w:rsidRPr="00DB7548">
              <w:rPr>
                <w:rFonts w:ascii="Roboto Cn" w:hAnsi="Roboto Cn"/>
                <w:b/>
                <w:bCs/>
                <w:sz w:val="22"/>
                <w:szCs w:val="22"/>
                <w:lang w:val="en-US"/>
              </w:rPr>
              <w:t>t</w:t>
            </w:r>
            <w:r w:rsidR="00333621" w:rsidRPr="00DB7548">
              <w:rPr>
                <w:rFonts w:ascii="Roboto Cn" w:hAnsi="Roboto Cn"/>
                <w:b/>
                <w:bCs/>
                <w:sz w:val="22"/>
                <w:szCs w:val="22"/>
                <w:lang w:val="en-US"/>
              </w:rPr>
              <w:t>aken</w:t>
            </w:r>
          </w:p>
        </w:tc>
        <w:tc>
          <w:tcPr>
            <w:tcW w:w="2014" w:type="dxa"/>
            <w:vMerge w:val="restart"/>
            <w:shd w:val="clear" w:color="auto" w:fill="F2F2F2" w:themeFill="background1" w:themeFillShade="F2"/>
          </w:tcPr>
          <w:p w14:paraId="1DC3766B" w14:textId="77777777" w:rsidR="00333621" w:rsidRPr="005C5CAF" w:rsidRDefault="00333621" w:rsidP="0087453F">
            <w:pPr>
              <w:pStyle w:val="Default"/>
              <w:rPr>
                <w:rFonts w:ascii="Roboto Cn" w:hAnsi="Roboto Cn"/>
                <w:b/>
                <w:bCs/>
                <w:sz w:val="22"/>
                <w:szCs w:val="22"/>
              </w:rPr>
            </w:pPr>
            <w:r>
              <w:rPr>
                <w:rFonts w:ascii="Roboto Cn" w:hAnsi="Roboto Cn"/>
                <w:b/>
                <w:bCs/>
                <w:sz w:val="22"/>
                <w:szCs w:val="22"/>
              </w:rPr>
              <w:t>Leading Agency/Ministry</w:t>
            </w:r>
          </w:p>
        </w:tc>
      </w:tr>
      <w:tr w:rsidR="00333621" w:rsidRPr="002519A5" w14:paraId="78F12BC4" w14:textId="77777777" w:rsidTr="00BB3274">
        <w:trPr>
          <w:trHeight w:val="293"/>
          <w:tblHeader/>
        </w:trPr>
        <w:tc>
          <w:tcPr>
            <w:tcW w:w="2405" w:type="dxa"/>
            <w:vMerge/>
            <w:shd w:val="clear" w:color="auto" w:fill="F2F2F2" w:themeFill="background1" w:themeFillShade="F2"/>
          </w:tcPr>
          <w:p w14:paraId="727A924C" w14:textId="77777777" w:rsidR="00333621" w:rsidRPr="002519A5" w:rsidRDefault="00333621" w:rsidP="0087453F">
            <w:pPr>
              <w:pStyle w:val="Default"/>
              <w:rPr>
                <w:rFonts w:ascii="Roboto Cn" w:hAnsi="Roboto Cn"/>
              </w:rPr>
            </w:pPr>
          </w:p>
        </w:tc>
        <w:tc>
          <w:tcPr>
            <w:tcW w:w="2268" w:type="dxa"/>
            <w:vMerge/>
            <w:shd w:val="clear" w:color="auto" w:fill="F2F2F2" w:themeFill="background1" w:themeFillShade="F2"/>
          </w:tcPr>
          <w:p w14:paraId="634B6E42" w14:textId="77777777" w:rsidR="00333621" w:rsidRPr="002519A5" w:rsidRDefault="00333621" w:rsidP="0087453F">
            <w:pPr>
              <w:pStyle w:val="Default"/>
              <w:rPr>
                <w:rFonts w:ascii="Roboto Cn" w:hAnsi="Roboto Cn"/>
              </w:rPr>
            </w:pPr>
          </w:p>
        </w:tc>
        <w:tc>
          <w:tcPr>
            <w:tcW w:w="2239" w:type="dxa"/>
            <w:vMerge/>
            <w:shd w:val="clear" w:color="auto" w:fill="F2F2F2" w:themeFill="background1" w:themeFillShade="F2"/>
          </w:tcPr>
          <w:p w14:paraId="5FD1D588" w14:textId="77777777" w:rsidR="00333621" w:rsidRPr="002519A5" w:rsidRDefault="00333621" w:rsidP="0087453F">
            <w:pPr>
              <w:pStyle w:val="Default"/>
              <w:rPr>
                <w:rFonts w:ascii="Roboto Cn" w:hAnsi="Roboto Cn"/>
              </w:rPr>
            </w:pPr>
          </w:p>
        </w:tc>
        <w:tc>
          <w:tcPr>
            <w:tcW w:w="2014" w:type="dxa"/>
            <w:vMerge/>
            <w:shd w:val="clear" w:color="auto" w:fill="F2F2F2" w:themeFill="background1" w:themeFillShade="F2"/>
          </w:tcPr>
          <w:p w14:paraId="0FF9B067" w14:textId="77777777" w:rsidR="00333621" w:rsidRPr="002519A5" w:rsidRDefault="00333621" w:rsidP="0087453F">
            <w:pPr>
              <w:pStyle w:val="Default"/>
              <w:rPr>
                <w:rFonts w:ascii="Roboto Cn" w:hAnsi="Roboto Cn"/>
              </w:rPr>
            </w:pPr>
          </w:p>
        </w:tc>
      </w:tr>
      <w:tr w:rsidR="00333621" w:rsidRPr="002519A5" w14:paraId="4648045A" w14:textId="77777777" w:rsidTr="00BB3274">
        <w:trPr>
          <w:tblHeader/>
        </w:trPr>
        <w:tc>
          <w:tcPr>
            <w:tcW w:w="2405" w:type="dxa"/>
          </w:tcPr>
          <w:p w14:paraId="71C95419" w14:textId="77777777" w:rsidR="00333621" w:rsidRDefault="00333621" w:rsidP="0087453F">
            <w:pPr>
              <w:pStyle w:val="Default"/>
              <w:rPr>
                <w:rFonts w:ascii="Roboto Cn" w:hAnsi="Roboto Cn"/>
              </w:rPr>
            </w:pPr>
          </w:p>
          <w:p w14:paraId="572901ED" w14:textId="2FB187F0" w:rsidR="00447C12" w:rsidRPr="002519A5" w:rsidRDefault="00B378A8" w:rsidP="0087453F">
            <w:pPr>
              <w:pStyle w:val="Default"/>
              <w:rPr>
                <w:rFonts w:ascii="Roboto Cn" w:hAnsi="Roboto Cn"/>
              </w:rPr>
            </w:pPr>
            <w:r>
              <w:rPr>
                <w:rFonts w:ascii="Roboto Cn" w:hAnsi="Roboto Cn"/>
              </w:rPr>
              <w:t>Priority Challenge 1</w:t>
            </w:r>
          </w:p>
        </w:tc>
        <w:tc>
          <w:tcPr>
            <w:tcW w:w="2268" w:type="dxa"/>
          </w:tcPr>
          <w:p w14:paraId="5B3BC786" w14:textId="77777777" w:rsidR="00333621" w:rsidRPr="002519A5" w:rsidRDefault="00333621" w:rsidP="0087453F">
            <w:pPr>
              <w:pStyle w:val="Default"/>
              <w:rPr>
                <w:rFonts w:ascii="Roboto Cn" w:hAnsi="Roboto Cn"/>
                <w:sz w:val="72"/>
                <w:szCs w:val="72"/>
              </w:rPr>
            </w:pPr>
          </w:p>
        </w:tc>
        <w:tc>
          <w:tcPr>
            <w:tcW w:w="2239" w:type="dxa"/>
          </w:tcPr>
          <w:p w14:paraId="1F624523" w14:textId="77777777" w:rsidR="00333621" w:rsidRPr="002519A5" w:rsidRDefault="00333621" w:rsidP="0087453F">
            <w:pPr>
              <w:pStyle w:val="Default"/>
              <w:rPr>
                <w:rFonts w:ascii="Roboto Cn" w:hAnsi="Roboto Cn"/>
                <w:sz w:val="72"/>
                <w:szCs w:val="72"/>
              </w:rPr>
            </w:pPr>
          </w:p>
        </w:tc>
        <w:tc>
          <w:tcPr>
            <w:tcW w:w="2014" w:type="dxa"/>
          </w:tcPr>
          <w:p w14:paraId="180300F2" w14:textId="77777777" w:rsidR="00333621" w:rsidRPr="002519A5" w:rsidRDefault="00333621" w:rsidP="0087453F">
            <w:pPr>
              <w:pStyle w:val="Default"/>
              <w:rPr>
                <w:rFonts w:ascii="Roboto Cn" w:hAnsi="Roboto Cn"/>
              </w:rPr>
            </w:pPr>
          </w:p>
        </w:tc>
      </w:tr>
      <w:tr w:rsidR="00333621" w:rsidRPr="002519A5" w14:paraId="3EBCA366" w14:textId="77777777" w:rsidTr="00BB3274">
        <w:trPr>
          <w:tblHeader/>
        </w:trPr>
        <w:tc>
          <w:tcPr>
            <w:tcW w:w="2405" w:type="dxa"/>
          </w:tcPr>
          <w:p w14:paraId="749C0435" w14:textId="77777777" w:rsidR="00333621" w:rsidRDefault="00333621" w:rsidP="0087453F">
            <w:pPr>
              <w:pStyle w:val="Default"/>
              <w:rPr>
                <w:rFonts w:ascii="Roboto Cn" w:hAnsi="Roboto Cn"/>
              </w:rPr>
            </w:pPr>
          </w:p>
          <w:p w14:paraId="53DBD2A0" w14:textId="5DE371E6" w:rsidR="00B378A8" w:rsidRPr="002519A5" w:rsidRDefault="00B378A8" w:rsidP="0087453F">
            <w:pPr>
              <w:pStyle w:val="Default"/>
              <w:rPr>
                <w:rFonts w:ascii="Roboto Cn" w:hAnsi="Roboto Cn"/>
              </w:rPr>
            </w:pPr>
            <w:r>
              <w:rPr>
                <w:rFonts w:ascii="Roboto Cn" w:hAnsi="Roboto Cn"/>
              </w:rPr>
              <w:t>Priority Challenge 2</w:t>
            </w:r>
          </w:p>
        </w:tc>
        <w:tc>
          <w:tcPr>
            <w:tcW w:w="2268" w:type="dxa"/>
          </w:tcPr>
          <w:p w14:paraId="332C2D7A" w14:textId="77777777" w:rsidR="00333621" w:rsidRPr="002519A5" w:rsidRDefault="00333621" w:rsidP="0087453F">
            <w:pPr>
              <w:pStyle w:val="Default"/>
              <w:rPr>
                <w:rFonts w:ascii="Roboto Cn" w:hAnsi="Roboto Cn"/>
                <w:sz w:val="72"/>
                <w:szCs w:val="72"/>
              </w:rPr>
            </w:pPr>
          </w:p>
        </w:tc>
        <w:tc>
          <w:tcPr>
            <w:tcW w:w="2239" w:type="dxa"/>
          </w:tcPr>
          <w:p w14:paraId="40D963A2" w14:textId="77777777" w:rsidR="00333621" w:rsidRPr="002519A5" w:rsidRDefault="00333621" w:rsidP="0087453F">
            <w:pPr>
              <w:pStyle w:val="Default"/>
              <w:rPr>
                <w:rFonts w:ascii="Roboto Cn" w:hAnsi="Roboto Cn"/>
                <w:sz w:val="72"/>
                <w:szCs w:val="72"/>
              </w:rPr>
            </w:pPr>
          </w:p>
        </w:tc>
        <w:tc>
          <w:tcPr>
            <w:tcW w:w="2014" w:type="dxa"/>
          </w:tcPr>
          <w:p w14:paraId="6ED00E2C" w14:textId="77777777" w:rsidR="00333621" w:rsidRPr="002519A5" w:rsidRDefault="00333621" w:rsidP="0087453F">
            <w:pPr>
              <w:pStyle w:val="Default"/>
              <w:rPr>
                <w:rFonts w:ascii="Roboto Cn" w:hAnsi="Roboto Cn"/>
              </w:rPr>
            </w:pPr>
          </w:p>
        </w:tc>
      </w:tr>
      <w:tr w:rsidR="00333621" w:rsidRPr="002519A5" w14:paraId="63AFAC48" w14:textId="77777777" w:rsidTr="00BB3274">
        <w:trPr>
          <w:tblHeader/>
        </w:trPr>
        <w:tc>
          <w:tcPr>
            <w:tcW w:w="2405" w:type="dxa"/>
          </w:tcPr>
          <w:p w14:paraId="76C84705" w14:textId="77777777" w:rsidR="00333621" w:rsidRDefault="00333621" w:rsidP="0087453F">
            <w:pPr>
              <w:pStyle w:val="Default"/>
              <w:rPr>
                <w:rFonts w:ascii="Roboto Cn" w:hAnsi="Roboto Cn"/>
              </w:rPr>
            </w:pPr>
          </w:p>
          <w:p w14:paraId="65D54BCE" w14:textId="6D36D105" w:rsidR="00B378A8" w:rsidRPr="002519A5" w:rsidRDefault="00B378A8" w:rsidP="0087453F">
            <w:pPr>
              <w:pStyle w:val="Default"/>
              <w:rPr>
                <w:rFonts w:ascii="Roboto Cn" w:hAnsi="Roboto Cn"/>
              </w:rPr>
            </w:pPr>
            <w:r>
              <w:rPr>
                <w:rFonts w:ascii="Roboto Cn" w:hAnsi="Roboto Cn"/>
              </w:rPr>
              <w:t xml:space="preserve">Priority Challenge 3 </w:t>
            </w:r>
          </w:p>
        </w:tc>
        <w:tc>
          <w:tcPr>
            <w:tcW w:w="2268" w:type="dxa"/>
          </w:tcPr>
          <w:p w14:paraId="42CA102D" w14:textId="77777777" w:rsidR="00333621" w:rsidRPr="002519A5" w:rsidRDefault="00333621" w:rsidP="0087453F">
            <w:pPr>
              <w:pStyle w:val="Default"/>
              <w:rPr>
                <w:rFonts w:ascii="Roboto Cn" w:hAnsi="Roboto Cn"/>
                <w:sz w:val="72"/>
                <w:szCs w:val="72"/>
              </w:rPr>
            </w:pPr>
          </w:p>
        </w:tc>
        <w:tc>
          <w:tcPr>
            <w:tcW w:w="2239" w:type="dxa"/>
          </w:tcPr>
          <w:p w14:paraId="5CDB6F3A" w14:textId="77777777" w:rsidR="00333621" w:rsidRPr="002519A5" w:rsidRDefault="00333621" w:rsidP="0087453F">
            <w:pPr>
              <w:pStyle w:val="Default"/>
              <w:rPr>
                <w:rFonts w:ascii="Roboto Cn" w:hAnsi="Roboto Cn"/>
                <w:sz w:val="72"/>
                <w:szCs w:val="72"/>
              </w:rPr>
            </w:pPr>
          </w:p>
        </w:tc>
        <w:tc>
          <w:tcPr>
            <w:tcW w:w="2014" w:type="dxa"/>
          </w:tcPr>
          <w:p w14:paraId="6946FEF3" w14:textId="77777777" w:rsidR="00333621" w:rsidRPr="002519A5" w:rsidRDefault="00333621" w:rsidP="0087453F">
            <w:pPr>
              <w:pStyle w:val="Default"/>
              <w:rPr>
                <w:rFonts w:ascii="Roboto Cn" w:hAnsi="Roboto Cn"/>
              </w:rPr>
            </w:pPr>
          </w:p>
        </w:tc>
      </w:tr>
    </w:tbl>
    <w:p w14:paraId="48060672" w14:textId="77777777" w:rsidR="00B378A8" w:rsidRDefault="00B378A8" w:rsidP="00DB7548">
      <w:pPr>
        <w:rPr>
          <w:rFonts w:asciiTheme="majorHAnsi" w:hAnsiTheme="majorHAnsi"/>
          <w:b/>
          <w:bCs/>
          <w:color w:val="17365D" w:themeColor="text2" w:themeShade="BF"/>
          <w:sz w:val="28"/>
          <w:szCs w:val="28"/>
        </w:rPr>
      </w:pPr>
    </w:p>
    <w:p w14:paraId="0600EABD" w14:textId="0599C02C" w:rsidR="00042C1F" w:rsidRPr="00DB7548" w:rsidRDefault="00B378A8" w:rsidP="006C7095">
      <w:pPr>
        <w:pStyle w:val="Heading2"/>
      </w:pPr>
      <w:r>
        <w:br w:type="page"/>
      </w:r>
      <w:bookmarkStart w:id="43" w:name="_Toc3212192"/>
      <w:r w:rsidR="00BB0BA0" w:rsidRPr="006C7095">
        <w:rPr>
          <w:color w:val="17365D" w:themeColor="text2" w:themeShade="BF"/>
          <w:sz w:val="28"/>
          <w:szCs w:val="28"/>
        </w:rPr>
        <w:lastRenderedPageBreak/>
        <w:t>References</w:t>
      </w:r>
      <w:bookmarkEnd w:id="43"/>
    </w:p>
    <w:p w14:paraId="6C39FDDE" w14:textId="77777777" w:rsidR="00CF4685" w:rsidRPr="00EE0252" w:rsidRDefault="00CF4685" w:rsidP="00CF4685">
      <w:pPr>
        <w:spacing w:after="0"/>
        <w:rPr>
          <w:rFonts w:ascii="Roboto Cn" w:hAnsi="Roboto Cn"/>
        </w:rPr>
      </w:pPr>
      <w:bookmarkStart w:id="44" w:name="_Hlk1633614"/>
    </w:p>
    <w:p w14:paraId="07CD2A1C" w14:textId="77777777" w:rsidR="00C42CBC" w:rsidRDefault="00C42CBC" w:rsidP="0025319E">
      <w:pPr>
        <w:pStyle w:val="ListParagraph"/>
        <w:numPr>
          <w:ilvl w:val="0"/>
          <w:numId w:val="21"/>
        </w:numPr>
        <w:rPr>
          <w:rFonts w:ascii="Roboto Cn" w:hAnsi="Roboto Cn"/>
          <w:sz w:val="20"/>
          <w:szCs w:val="20"/>
        </w:rPr>
      </w:pPr>
      <w:r>
        <w:rPr>
          <w:rFonts w:ascii="Roboto Cn" w:hAnsi="Roboto Cn"/>
          <w:sz w:val="20"/>
          <w:szCs w:val="20"/>
        </w:rPr>
        <w:t xml:space="preserve">API (2012) </w:t>
      </w:r>
      <w:r w:rsidRPr="00BB0BA0">
        <w:rPr>
          <w:rFonts w:ascii="Roboto Cn" w:hAnsi="Roboto Cn"/>
          <w:sz w:val="20"/>
          <w:szCs w:val="20"/>
        </w:rPr>
        <w:t>Environmental Protection for Onshore Oil and Gas Production Operations and Leases</w:t>
      </w:r>
      <w:r>
        <w:rPr>
          <w:rFonts w:ascii="Roboto Cn" w:hAnsi="Roboto Cn"/>
          <w:sz w:val="20"/>
          <w:szCs w:val="20"/>
        </w:rPr>
        <w:t xml:space="preserve">. Accessed from </w:t>
      </w:r>
      <w:hyperlink r:id="rId33" w:history="1">
        <w:r w:rsidRPr="00B2583A">
          <w:rPr>
            <w:rStyle w:val="Hyperlink"/>
            <w:rFonts w:ascii="Roboto Cn" w:hAnsi="Roboto Cn"/>
            <w:sz w:val="20"/>
            <w:szCs w:val="20"/>
          </w:rPr>
          <w:t>https://www.api.org/~/media/Files/Policy/Exploration/API_RP_51R.pdf</w:t>
        </w:r>
      </w:hyperlink>
    </w:p>
    <w:p w14:paraId="64D51C68" w14:textId="77777777" w:rsidR="00C42CBC" w:rsidRDefault="00C42CBC" w:rsidP="0025319E">
      <w:pPr>
        <w:pStyle w:val="ListParagraph"/>
        <w:numPr>
          <w:ilvl w:val="0"/>
          <w:numId w:val="21"/>
        </w:numPr>
        <w:rPr>
          <w:rFonts w:ascii="Roboto Cn" w:hAnsi="Roboto Cn"/>
          <w:sz w:val="20"/>
          <w:szCs w:val="20"/>
        </w:rPr>
      </w:pPr>
      <w:r w:rsidRPr="00FC44B7">
        <w:rPr>
          <w:rFonts w:ascii="Roboto Cn" w:hAnsi="Roboto Cn"/>
          <w:sz w:val="20"/>
          <w:szCs w:val="20"/>
        </w:rPr>
        <w:t xml:space="preserve">Darko E (2014) Short guide </w:t>
      </w:r>
      <w:proofErr w:type="spellStart"/>
      <w:r w:rsidRPr="00FC44B7">
        <w:rPr>
          <w:rFonts w:ascii="Roboto Cn" w:hAnsi="Roboto Cn"/>
          <w:sz w:val="20"/>
          <w:szCs w:val="20"/>
        </w:rPr>
        <w:t>summarising</w:t>
      </w:r>
      <w:proofErr w:type="spellEnd"/>
      <w:r w:rsidRPr="00FC44B7">
        <w:rPr>
          <w:rFonts w:ascii="Roboto Cn" w:hAnsi="Roboto Cn"/>
          <w:sz w:val="20"/>
          <w:szCs w:val="20"/>
        </w:rPr>
        <w:t xml:space="preserve"> the oil and gas industry lifecycle for a non-technical audience. Overseas Development Institute, London. Accessed from </w:t>
      </w:r>
      <w:hyperlink r:id="rId34" w:history="1">
        <w:r w:rsidRPr="00B2583A">
          <w:rPr>
            <w:rStyle w:val="Hyperlink"/>
            <w:rFonts w:ascii="Roboto Cn" w:hAnsi="Roboto Cn"/>
            <w:sz w:val="20"/>
            <w:szCs w:val="20"/>
          </w:rPr>
          <w:t>https://assets.publishing.service.gov.uk/media/57a089efed915d3cfd0004d4/Short_guide_summarising_the_oil_and_gas_industry_lifecycle-43.pdf</w:t>
        </w:r>
      </w:hyperlink>
    </w:p>
    <w:p w14:paraId="5EAFB060" w14:textId="77777777" w:rsidR="00B3314D" w:rsidRDefault="00FC44B7" w:rsidP="0025319E">
      <w:pPr>
        <w:pStyle w:val="ListParagraph"/>
        <w:numPr>
          <w:ilvl w:val="0"/>
          <w:numId w:val="21"/>
        </w:numPr>
        <w:rPr>
          <w:rFonts w:ascii="Roboto Cn" w:hAnsi="Roboto Cn"/>
          <w:sz w:val="20"/>
          <w:szCs w:val="20"/>
        </w:rPr>
      </w:pPr>
      <w:r w:rsidRPr="00FC44B7">
        <w:rPr>
          <w:rFonts w:ascii="Roboto Cn" w:hAnsi="Roboto Cn"/>
          <w:sz w:val="20"/>
          <w:szCs w:val="20"/>
        </w:rPr>
        <w:t xml:space="preserve">IFC, IPIECA, and UNDP (2017) Mapping the Oil and Gas Industry to the Sustainable Development Goals. Accessed from </w:t>
      </w:r>
      <w:hyperlink r:id="rId35" w:history="1">
        <w:r w:rsidRPr="00B2583A">
          <w:rPr>
            <w:rStyle w:val="Hyperlink"/>
            <w:rFonts w:ascii="Roboto Cn" w:hAnsi="Roboto Cn"/>
            <w:sz w:val="20"/>
            <w:szCs w:val="20"/>
          </w:rPr>
          <w:t>http://www.ipieca.org/resources/awareness-briefing/mapping-the-oil-and-gas-industry-to-the-sustainable-development-goals-an-atlas/</w:t>
        </w:r>
      </w:hyperlink>
    </w:p>
    <w:p w14:paraId="150E309D" w14:textId="77777777" w:rsidR="00FC44B7" w:rsidRDefault="00FC44B7" w:rsidP="0025319E">
      <w:pPr>
        <w:pStyle w:val="ListParagraph"/>
        <w:numPr>
          <w:ilvl w:val="0"/>
          <w:numId w:val="21"/>
        </w:numPr>
        <w:rPr>
          <w:rFonts w:ascii="Roboto Cn" w:hAnsi="Roboto Cn"/>
          <w:sz w:val="20"/>
          <w:szCs w:val="20"/>
        </w:rPr>
      </w:pPr>
      <w:r>
        <w:rPr>
          <w:rFonts w:ascii="Roboto Cn" w:hAnsi="Roboto Cn"/>
          <w:sz w:val="20"/>
          <w:szCs w:val="20"/>
        </w:rPr>
        <w:t xml:space="preserve">IFC (2012) IFC </w:t>
      </w:r>
      <w:r w:rsidRPr="00FC44B7">
        <w:rPr>
          <w:rFonts w:ascii="Roboto Cn" w:hAnsi="Roboto Cn"/>
          <w:sz w:val="20"/>
          <w:szCs w:val="20"/>
        </w:rPr>
        <w:t>Performance Standards on</w:t>
      </w:r>
      <w:r>
        <w:rPr>
          <w:rFonts w:ascii="Roboto Cn" w:hAnsi="Roboto Cn"/>
          <w:sz w:val="20"/>
          <w:szCs w:val="20"/>
        </w:rPr>
        <w:t xml:space="preserve"> </w:t>
      </w:r>
      <w:r w:rsidRPr="00FC44B7">
        <w:rPr>
          <w:rFonts w:ascii="Roboto Cn" w:hAnsi="Roboto Cn"/>
          <w:sz w:val="20"/>
          <w:szCs w:val="20"/>
        </w:rPr>
        <w:t>Environmental and Social Sustainability</w:t>
      </w:r>
      <w:r>
        <w:rPr>
          <w:rFonts w:ascii="Roboto Cn" w:hAnsi="Roboto Cn"/>
          <w:sz w:val="20"/>
          <w:szCs w:val="20"/>
        </w:rPr>
        <w:t xml:space="preserve">. </w:t>
      </w:r>
      <w:r w:rsidRPr="00FC44B7">
        <w:rPr>
          <w:rFonts w:ascii="Roboto Cn" w:hAnsi="Roboto Cn"/>
          <w:sz w:val="20"/>
          <w:szCs w:val="20"/>
        </w:rPr>
        <w:t xml:space="preserve">Accessed from </w:t>
      </w:r>
      <w:hyperlink r:id="rId36" w:history="1">
        <w:r w:rsidRPr="00B2583A">
          <w:rPr>
            <w:rStyle w:val="Hyperlink"/>
            <w:rFonts w:ascii="Roboto Cn" w:hAnsi="Roboto Cn"/>
            <w:sz w:val="20"/>
            <w:szCs w:val="20"/>
          </w:rPr>
          <w:t>https://www.ifc.org/wps/wcm/connect/c8f524004a73daeca09afdf998895a12/IFC_Performance_Standards.pdf?MOD=AJPERES</w:t>
        </w:r>
      </w:hyperlink>
    </w:p>
    <w:p w14:paraId="5C6BB36D" w14:textId="77777777" w:rsidR="00BB0BA0" w:rsidRDefault="00BB0BA0" w:rsidP="0025319E">
      <w:pPr>
        <w:pStyle w:val="ListParagraph"/>
        <w:numPr>
          <w:ilvl w:val="0"/>
          <w:numId w:val="21"/>
        </w:numPr>
        <w:rPr>
          <w:rFonts w:ascii="Roboto Cn" w:hAnsi="Roboto Cn"/>
          <w:sz w:val="20"/>
          <w:szCs w:val="20"/>
        </w:rPr>
      </w:pPr>
      <w:r>
        <w:rPr>
          <w:rFonts w:ascii="Roboto Cn" w:hAnsi="Roboto Cn"/>
          <w:sz w:val="20"/>
          <w:szCs w:val="20"/>
        </w:rPr>
        <w:t xml:space="preserve">IFC (2007) Environmental, Health and Safety General Guidelines. Accessed from </w:t>
      </w:r>
      <w:hyperlink r:id="rId37" w:history="1">
        <w:r w:rsidRPr="00B2583A">
          <w:rPr>
            <w:rStyle w:val="Hyperlink"/>
            <w:rFonts w:ascii="Roboto Cn" w:hAnsi="Roboto Cn"/>
            <w:sz w:val="20"/>
            <w:szCs w:val="20"/>
          </w:rPr>
          <w:t>https://www.ifc.org/wps/wcm/connect/554e8d80488658e4b76af76a6515bb18/Final+-+General+EHS+Guidelines.pdf?MOD=AJPERES</w:t>
        </w:r>
      </w:hyperlink>
    </w:p>
    <w:p w14:paraId="2ACF45E0" w14:textId="77777777" w:rsidR="00BB0BA0" w:rsidRDefault="00BB0BA0" w:rsidP="0025319E">
      <w:pPr>
        <w:pStyle w:val="ListParagraph"/>
        <w:numPr>
          <w:ilvl w:val="0"/>
          <w:numId w:val="21"/>
        </w:numPr>
        <w:rPr>
          <w:rFonts w:ascii="Roboto Cn" w:hAnsi="Roboto Cn"/>
          <w:sz w:val="20"/>
          <w:szCs w:val="20"/>
        </w:rPr>
      </w:pPr>
      <w:r>
        <w:rPr>
          <w:rFonts w:ascii="Roboto Cn" w:hAnsi="Roboto Cn"/>
          <w:sz w:val="20"/>
          <w:szCs w:val="20"/>
        </w:rPr>
        <w:t xml:space="preserve">IFC (2015) </w:t>
      </w:r>
      <w:r w:rsidRPr="00BB0BA0">
        <w:rPr>
          <w:rFonts w:ascii="Roboto Cn" w:hAnsi="Roboto Cn"/>
          <w:sz w:val="20"/>
          <w:szCs w:val="20"/>
        </w:rPr>
        <w:t xml:space="preserve">Environmental, Health, And Safety Guidelines </w:t>
      </w:r>
      <w:proofErr w:type="gramStart"/>
      <w:r w:rsidRPr="00BB0BA0">
        <w:rPr>
          <w:rFonts w:ascii="Roboto Cn" w:hAnsi="Roboto Cn"/>
          <w:sz w:val="20"/>
          <w:szCs w:val="20"/>
        </w:rPr>
        <w:t>For</w:t>
      </w:r>
      <w:proofErr w:type="gramEnd"/>
      <w:r w:rsidRPr="00BB0BA0">
        <w:rPr>
          <w:rFonts w:ascii="Roboto Cn" w:hAnsi="Roboto Cn"/>
          <w:sz w:val="20"/>
          <w:szCs w:val="20"/>
        </w:rPr>
        <w:t xml:space="preserve"> Offshore Oil And Gas Development</w:t>
      </w:r>
      <w:r>
        <w:rPr>
          <w:rFonts w:ascii="Roboto Cn" w:hAnsi="Roboto Cn"/>
          <w:sz w:val="20"/>
          <w:szCs w:val="20"/>
        </w:rPr>
        <w:t xml:space="preserve">. </w:t>
      </w:r>
      <w:r w:rsidRPr="00BB0BA0">
        <w:rPr>
          <w:rFonts w:ascii="Roboto Cn" w:hAnsi="Roboto Cn"/>
          <w:sz w:val="20"/>
          <w:szCs w:val="20"/>
        </w:rPr>
        <w:t xml:space="preserve">Accessed from </w:t>
      </w:r>
      <w:bookmarkStart w:id="45" w:name="_Hlk1057345"/>
      <w:r>
        <w:rPr>
          <w:rFonts w:ascii="Roboto Cn" w:hAnsi="Roboto Cn"/>
          <w:sz w:val="20"/>
          <w:szCs w:val="20"/>
        </w:rPr>
        <w:fldChar w:fldCharType="begin"/>
      </w:r>
      <w:r>
        <w:rPr>
          <w:rFonts w:ascii="Roboto Cn" w:hAnsi="Roboto Cn"/>
          <w:sz w:val="20"/>
          <w:szCs w:val="20"/>
        </w:rPr>
        <w:instrText xml:space="preserve"> HYPERLINK "</w:instrText>
      </w:r>
      <w:r w:rsidRPr="00BB0BA0">
        <w:rPr>
          <w:rFonts w:ascii="Roboto Cn" w:hAnsi="Roboto Cn"/>
          <w:sz w:val="20"/>
          <w:szCs w:val="20"/>
        </w:rPr>
        <w:instrText>https://www.ifc.org/wps/wcm/connect/f3a7f38048cb251ea609b76bcf395ce1/FINAL_Jun+2015_Offshore+Oil+and+Gas_EHS+Guideline.pdf?MOD=AJPERES</w:instrText>
      </w:r>
      <w:r>
        <w:rPr>
          <w:rFonts w:ascii="Roboto Cn" w:hAnsi="Roboto Cn"/>
          <w:sz w:val="20"/>
          <w:szCs w:val="20"/>
        </w:rPr>
        <w:instrText xml:space="preserve">" </w:instrText>
      </w:r>
      <w:r>
        <w:rPr>
          <w:rFonts w:ascii="Roboto Cn" w:hAnsi="Roboto Cn"/>
          <w:sz w:val="20"/>
          <w:szCs w:val="20"/>
        </w:rPr>
      </w:r>
      <w:r>
        <w:rPr>
          <w:rFonts w:ascii="Roboto Cn" w:hAnsi="Roboto Cn"/>
          <w:sz w:val="20"/>
          <w:szCs w:val="20"/>
        </w:rPr>
        <w:fldChar w:fldCharType="separate"/>
      </w:r>
      <w:r w:rsidRPr="00B2583A">
        <w:rPr>
          <w:rStyle w:val="Hyperlink"/>
          <w:rFonts w:ascii="Roboto Cn" w:hAnsi="Roboto Cn"/>
          <w:sz w:val="20"/>
          <w:szCs w:val="20"/>
        </w:rPr>
        <w:t>https://www.ifc.org/wps/wcm/connect/f3a7f38048cb251ea609b76bcf395ce1/FINAL_Jun+2015_Offshore+Oil+and+Gas_EHS+Guideline.pdf?MOD=AJPERES</w:t>
      </w:r>
      <w:bookmarkEnd w:id="45"/>
      <w:r>
        <w:rPr>
          <w:rFonts w:ascii="Roboto Cn" w:hAnsi="Roboto Cn"/>
          <w:sz w:val="20"/>
          <w:szCs w:val="20"/>
        </w:rPr>
        <w:fldChar w:fldCharType="end"/>
      </w:r>
    </w:p>
    <w:p w14:paraId="6CB85DB7" w14:textId="77777777" w:rsidR="00C42CBC" w:rsidRPr="00BB0BA0" w:rsidRDefault="00C42CBC" w:rsidP="0025319E">
      <w:pPr>
        <w:pStyle w:val="ListParagraph"/>
        <w:numPr>
          <w:ilvl w:val="0"/>
          <w:numId w:val="21"/>
        </w:numPr>
        <w:rPr>
          <w:rFonts w:ascii="Roboto Cn" w:hAnsi="Roboto Cn"/>
          <w:sz w:val="20"/>
          <w:szCs w:val="20"/>
        </w:rPr>
      </w:pPr>
      <w:r w:rsidRPr="00BB0BA0">
        <w:rPr>
          <w:rFonts w:ascii="Roboto Cn" w:hAnsi="Roboto Cn"/>
          <w:sz w:val="20"/>
          <w:szCs w:val="20"/>
        </w:rPr>
        <w:t>IPCC (2012). Managing the Risks of Extreme Events and Disasters to Advance Climate Change Adaptation.  A Special Report of Working Groups I and II of the Intergovernmental Panel on Climate Change. Cambridge University Press, Cambridge, UK, and New York, NY, USA, pp. 1-19. https://wg1.ipcc.ch/srex/downloads/SREX-All_FINAL.pdf</w:t>
      </w:r>
    </w:p>
    <w:p w14:paraId="77F03049" w14:textId="77777777" w:rsidR="00C42CBC" w:rsidRPr="00BB0BA0" w:rsidRDefault="00C42CBC" w:rsidP="0025319E">
      <w:pPr>
        <w:pStyle w:val="ListParagraph"/>
        <w:numPr>
          <w:ilvl w:val="0"/>
          <w:numId w:val="21"/>
        </w:numPr>
        <w:rPr>
          <w:rFonts w:ascii="Roboto Cn" w:hAnsi="Roboto Cn"/>
          <w:sz w:val="20"/>
          <w:szCs w:val="20"/>
        </w:rPr>
      </w:pPr>
      <w:r w:rsidRPr="00BB0BA0">
        <w:rPr>
          <w:rFonts w:ascii="Roboto Cn" w:hAnsi="Roboto Cn"/>
          <w:sz w:val="20"/>
          <w:szCs w:val="20"/>
        </w:rPr>
        <w:t>IPCC (2012). Summary for Policymakers. In: Managing the Risks of Extreme Events and Disasters to Advance Climate Change Adaptation.  Cambridge University Press, Cambridge, UK, and New York, NY, USA. https://wg1.ipcc.ch/srex/SREX-SPM_FINAL.pdf</w:t>
      </w:r>
    </w:p>
    <w:p w14:paraId="547955A2" w14:textId="77777777" w:rsidR="00BB0BA0" w:rsidRDefault="00BB0BA0" w:rsidP="0025319E">
      <w:pPr>
        <w:pStyle w:val="ListParagraph"/>
        <w:numPr>
          <w:ilvl w:val="0"/>
          <w:numId w:val="21"/>
        </w:numPr>
        <w:rPr>
          <w:rFonts w:ascii="Roboto Cn" w:hAnsi="Roboto Cn"/>
          <w:sz w:val="20"/>
          <w:szCs w:val="20"/>
        </w:rPr>
      </w:pPr>
      <w:r>
        <w:rPr>
          <w:rFonts w:ascii="Roboto Cn" w:hAnsi="Roboto Cn"/>
          <w:sz w:val="20"/>
          <w:szCs w:val="20"/>
        </w:rPr>
        <w:t xml:space="preserve">IPIECA (2015) </w:t>
      </w:r>
      <w:r w:rsidRPr="00BB0BA0">
        <w:rPr>
          <w:rFonts w:ascii="Roboto Cn" w:hAnsi="Roboto Cn"/>
          <w:sz w:val="20"/>
          <w:szCs w:val="20"/>
        </w:rPr>
        <w:t>Response strategy</w:t>
      </w:r>
      <w:r>
        <w:rPr>
          <w:rFonts w:ascii="Roboto Cn" w:hAnsi="Roboto Cn"/>
          <w:sz w:val="20"/>
          <w:szCs w:val="20"/>
        </w:rPr>
        <w:t xml:space="preserve"> </w:t>
      </w:r>
      <w:r w:rsidRPr="00BB0BA0">
        <w:rPr>
          <w:rFonts w:ascii="Roboto Cn" w:hAnsi="Roboto Cn"/>
          <w:sz w:val="20"/>
          <w:szCs w:val="20"/>
        </w:rPr>
        <w:t>development using net</w:t>
      </w:r>
      <w:r>
        <w:rPr>
          <w:rFonts w:ascii="Roboto Cn" w:hAnsi="Roboto Cn"/>
          <w:sz w:val="20"/>
          <w:szCs w:val="20"/>
        </w:rPr>
        <w:t xml:space="preserve"> </w:t>
      </w:r>
      <w:r w:rsidRPr="00BB0BA0">
        <w:rPr>
          <w:rFonts w:ascii="Roboto Cn" w:hAnsi="Roboto Cn"/>
          <w:sz w:val="20"/>
          <w:szCs w:val="20"/>
        </w:rPr>
        <w:t>environmental benefit</w:t>
      </w:r>
      <w:r>
        <w:rPr>
          <w:rFonts w:ascii="Roboto Cn" w:hAnsi="Roboto Cn"/>
          <w:sz w:val="20"/>
          <w:szCs w:val="20"/>
        </w:rPr>
        <w:t xml:space="preserve"> </w:t>
      </w:r>
      <w:r w:rsidRPr="00BB0BA0">
        <w:rPr>
          <w:rFonts w:ascii="Roboto Cn" w:hAnsi="Roboto Cn"/>
          <w:sz w:val="20"/>
          <w:szCs w:val="20"/>
        </w:rPr>
        <w:t>analysis (NEBA)</w:t>
      </w:r>
      <w:r>
        <w:rPr>
          <w:rFonts w:ascii="Roboto Cn" w:hAnsi="Roboto Cn"/>
          <w:sz w:val="20"/>
          <w:szCs w:val="20"/>
        </w:rPr>
        <w:t xml:space="preserve">: </w:t>
      </w:r>
      <w:r w:rsidRPr="00BB0BA0">
        <w:rPr>
          <w:rFonts w:ascii="Roboto Cn" w:hAnsi="Roboto Cn"/>
          <w:sz w:val="20"/>
          <w:szCs w:val="20"/>
        </w:rPr>
        <w:t>Good practice guidelines for incident managemen</w:t>
      </w:r>
      <w:r>
        <w:rPr>
          <w:rFonts w:ascii="Roboto Cn" w:hAnsi="Roboto Cn"/>
          <w:sz w:val="20"/>
          <w:szCs w:val="20"/>
        </w:rPr>
        <w:t xml:space="preserve">t </w:t>
      </w:r>
      <w:r w:rsidRPr="00BB0BA0">
        <w:rPr>
          <w:rFonts w:ascii="Roboto Cn" w:hAnsi="Roboto Cn"/>
          <w:sz w:val="20"/>
          <w:szCs w:val="20"/>
        </w:rPr>
        <w:t xml:space="preserve">and emergency response personnel Accessed from </w:t>
      </w:r>
      <w:hyperlink r:id="rId38" w:history="1">
        <w:r w:rsidRPr="00B2583A">
          <w:rPr>
            <w:rStyle w:val="Hyperlink"/>
            <w:rFonts w:ascii="Roboto Cn" w:hAnsi="Roboto Cn"/>
            <w:sz w:val="20"/>
            <w:szCs w:val="20"/>
          </w:rPr>
          <w:t>http://www.ipieca.org/resources/good-practice/response-strategy-development-using-net-environmental-benefit-analysis-neba/</w:t>
        </w:r>
      </w:hyperlink>
    </w:p>
    <w:p w14:paraId="4DD6FE18" w14:textId="77777777" w:rsidR="00BB0BA0" w:rsidRDefault="00BB0BA0" w:rsidP="0025319E">
      <w:pPr>
        <w:pStyle w:val="ListParagraph"/>
        <w:numPr>
          <w:ilvl w:val="0"/>
          <w:numId w:val="21"/>
        </w:numPr>
        <w:rPr>
          <w:rFonts w:ascii="Roboto Cn" w:hAnsi="Roboto Cn"/>
          <w:sz w:val="20"/>
          <w:szCs w:val="20"/>
        </w:rPr>
      </w:pPr>
      <w:r>
        <w:rPr>
          <w:rFonts w:ascii="Roboto Cn" w:hAnsi="Roboto Cn"/>
          <w:sz w:val="20"/>
          <w:szCs w:val="20"/>
        </w:rPr>
        <w:t xml:space="preserve">IPIECA (2012) </w:t>
      </w:r>
      <w:r w:rsidRPr="00BB0BA0">
        <w:rPr>
          <w:rFonts w:ascii="Roboto Cn" w:hAnsi="Roboto Cn"/>
          <w:sz w:val="20"/>
          <w:szCs w:val="20"/>
        </w:rPr>
        <w:t>Sensitivity mapping</w:t>
      </w:r>
      <w:r>
        <w:rPr>
          <w:rFonts w:ascii="Roboto Cn" w:hAnsi="Roboto Cn"/>
          <w:sz w:val="20"/>
          <w:szCs w:val="20"/>
        </w:rPr>
        <w:t xml:space="preserve"> </w:t>
      </w:r>
      <w:r w:rsidRPr="00BB0BA0">
        <w:rPr>
          <w:rFonts w:ascii="Roboto Cn" w:hAnsi="Roboto Cn"/>
          <w:sz w:val="20"/>
          <w:szCs w:val="20"/>
        </w:rPr>
        <w:t>for oil spill response</w:t>
      </w:r>
      <w:r w:rsidR="009B11D3">
        <w:rPr>
          <w:rFonts w:ascii="Roboto Cn" w:hAnsi="Roboto Cn"/>
          <w:sz w:val="20"/>
          <w:szCs w:val="20"/>
        </w:rPr>
        <w:t xml:space="preserve">: </w:t>
      </w:r>
      <w:r w:rsidRPr="00BB0BA0">
        <w:rPr>
          <w:rFonts w:ascii="Roboto Cn" w:hAnsi="Roboto Cn"/>
          <w:sz w:val="20"/>
          <w:szCs w:val="20"/>
        </w:rPr>
        <w:t>Good practice guidelines for incident management</w:t>
      </w:r>
      <w:r w:rsidR="009B11D3">
        <w:rPr>
          <w:rFonts w:ascii="Roboto Cn" w:hAnsi="Roboto Cn"/>
          <w:sz w:val="20"/>
          <w:szCs w:val="20"/>
        </w:rPr>
        <w:t xml:space="preserve"> </w:t>
      </w:r>
      <w:r w:rsidRPr="009B11D3">
        <w:rPr>
          <w:rFonts w:ascii="Roboto Cn" w:hAnsi="Roboto Cn"/>
          <w:sz w:val="20"/>
          <w:szCs w:val="20"/>
        </w:rPr>
        <w:t xml:space="preserve">and emergency response personnel Accessed from </w:t>
      </w:r>
      <w:hyperlink r:id="rId39" w:history="1">
        <w:r w:rsidR="009B11D3" w:rsidRPr="00B2583A">
          <w:rPr>
            <w:rStyle w:val="Hyperlink"/>
            <w:rFonts w:ascii="Roboto Cn" w:hAnsi="Roboto Cn"/>
            <w:sz w:val="20"/>
            <w:szCs w:val="20"/>
          </w:rPr>
          <w:t>http://www.ipieca.org/resources/good-practice/sensitivity-mapping-for-oil-spill-response/</w:t>
        </w:r>
      </w:hyperlink>
    </w:p>
    <w:p w14:paraId="4BDEBB2E" w14:textId="77777777" w:rsidR="00C42CBC" w:rsidRPr="00BB0BA0" w:rsidRDefault="00C42CBC" w:rsidP="0025319E">
      <w:pPr>
        <w:pStyle w:val="ListParagraph"/>
        <w:numPr>
          <w:ilvl w:val="0"/>
          <w:numId w:val="21"/>
        </w:numPr>
        <w:rPr>
          <w:rFonts w:ascii="Roboto Cn" w:hAnsi="Roboto Cn"/>
          <w:sz w:val="20"/>
          <w:szCs w:val="20"/>
        </w:rPr>
      </w:pPr>
      <w:r w:rsidRPr="00BB0BA0">
        <w:rPr>
          <w:rFonts w:ascii="Roboto Cn" w:hAnsi="Roboto Cn"/>
          <w:sz w:val="20"/>
          <w:szCs w:val="20"/>
        </w:rPr>
        <w:t xml:space="preserve">IUCN (2009). Environmental guidance </w:t>
      </w:r>
      <w:proofErr w:type="gramStart"/>
      <w:r w:rsidRPr="00BB0BA0">
        <w:rPr>
          <w:rFonts w:ascii="Roboto Cn" w:hAnsi="Roboto Cn"/>
          <w:sz w:val="20"/>
          <w:szCs w:val="20"/>
        </w:rPr>
        <w:t>note</w:t>
      </w:r>
      <w:proofErr w:type="gramEnd"/>
      <w:r w:rsidRPr="00BB0BA0">
        <w:rPr>
          <w:rFonts w:ascii="Roboto Cn" w:hAnsi="Roboto Cn"/>
          <w:sz w:val="20"/>
          <w:szCs w:val="20"/>
        </w:rPr>
        <w:t xml:space="preserve"> for disaster risk reduction. https://www.iucn.org/sites/dev/files/content/documents/2013_iucn_bookv2.pdf</w:t>
      </w:r>
    </w:p>
    <w:p w14:paraId="3ABFB318" w14:textId="77777777" w:rsidR="00C42CBC" w:rsidRDefault="00C42CBC" w:rsidP="0025319E">
      <w:pPr>
        <w:pStyle w:val="ListParagraph"/>
        <w:numPr>
          <w:ilvl w:val="0"/>
          <w:numId w:val="21"/>
        </w:numPr>
        <w:rPr>
          <w:rFonts w:ascii="Roboto Cn" w:hAnsi="Roboto Cn"/>
          <w:sz w:val="20"/>
          <w:szCs w:val="20"/>
        </w:rPr>
      </w:pPr>
      <w:r w:rsidRPr="00FC44B7">
        <w:rPr>
          <w:rFonts w:ascii="Roboto Cn" w:hAnsi="Roboto Cn"/>
          <w:sz w:val="20"/>
          <w:szCs w:val="20"/>
        </w:rPr>
        <w:t>Joint E &amp; P Forum / UNEP (1997) Environmental Man</w:t>
      </w:r>
      <w:r>
        <w:rPr>
          <w:rFonts w:ascii="Roboto Cn" w:hAnsi="Roboto Cn"/>
          <w:sz w:val="20"/>
          <w:szCs w:val="20"/>
        </w:rPr>
        <w:t xml:space="preserve">agement in Oil and Gas Exploration and Production. Accessed from </w:t>
      </w:r>
      <w:hyperlink r:id="rId40" w:history="1">
        <w:r w:rsidRPr="00B2583A">
          <w:rPr>
            <w:rStyle w:val="Hyperlink"/>
            <w:rFonts w:ascii="Roboto Cn" w:hAnsi="Roboto Cn"/>
            <w:sz w:val="20"/>
            <w:szCs w:val="20"/>
          </w:rPr>
          <w:t>https://wedocs.unep.org/bitstream/handle/20.500.11822/8275/-Environmental%20Management%20in%20Oil%20&amp;%20Gas%20Exploration%20&amp;%20Production-19972123.pdf?sequence=2&amp;isAllowed=y</w:t>
        </w:r>
      </w:hyperlink>
    </w:p>
    <w:p w14:paraId="67468253" w14:textId="77777777" w:rsidR="00C42CBC" w:rsidRDefault="00C42CBC" w:rsidP="0025319E">
      <w:pPr>
        <w:pStyle w:val="ListParagraph"/>
        <w:numPr>
          <w:ilvl w:val="0"/>
          <w:numId w:val="21"/>
        </w:numPr>
        <w:rPr>
          <w:rFonts w:ascii="Roboto Cn" w:hAnsi="Roboto Cn"/>
          <w:sz w:val="20"/>
          <w:szCs w:val="20"/>
        </w:rPr>
      </w:pPr>
      <w:r w:rsidRPr="00C42CBC">
        <w:rPr>
          <w:rFonts w:ascii="Roboto Cn" w:hAnsi="Roboto Cn"/>
          <w:sz w:val="20"/>
          <w:szCs w:val="20"/>
        </w:rPr>
        <w:t>Laurance et al (2015) Reducing the</w:t>
      </w:r>
      <w:r>
        <w:rPr>
          <w:rFonts w:ascii="Roboto Cn" w:hAnsi="Roboto Cn"/>
          <w:sz w:val="20"/>
          <w:szCs w:val="20"/>
        </w:rPr>
        <w:t xml:space="preserve"> Global Environmental Impacts of Rapid Infrastructure Expansion. Accessed from </w:t>
      </w:r>
      <w:hyperlink r:id="rId41" w:history="1">
        <w:r w:rsidRPr="00B2583A">
          <w:rPr>
            <w:rStyle w:val="Hyperlink"/>
            <w:rFonts w:ascii="Roboto Cn" w:hAnsi="Roboto Cn"/>
            <w:sz w:val="20"/>
            <w:szCs w:val="20"/>
          </w:rPr>
          <w:t>https://www.sciencedirect.com/science/article/pii/S0960982215002195</w:t>
        </w:r>
      </w:hyperlink>
    </w:p>
    <w:p w14:paraId="1702857E" w14:textId="77777777" w:rsidR="00B40EF9" w:rsidRDefault="00B40EF9" w:rsidP="0025319E">
      <w:pPr>
        <w:pStyle w:val="ListParagraph"/>
        <w:numPr>
          <w:ilvl w:val="0"/>
          <w:numId w:val="21"/>
        </w:numPr>
        <w:rPr>
          <w:rFonts w:ascii="Roboto Cn" w:hAnsi="Roboto Cn"/>
          <w:sz w:val="20"/>
          <w:szCs w:val="20"/>
        </w:rPr>
      </w:pPr>
      <w:r>
        <w:rPr>
          <w:rFonts w:ascii="Roboto Cn" w:hAnsi="Roboto Cn"/>
          <w:sz w:val="20"/>
          <w:szCs w:val="20"/>
        </w:rPr>
        <w:t xml:space="preserve">Liu et al (2014) Assessing Oil Spill Risk in the Chinese Bohai Sea: A Case Study for both Ship and Platform related Oil Spills. Accessed from </w:t>
      </w:r>
      <w:r w:rsidRPr="00B40EF9">
        <w:rPr>
          <w:rFonts w:ascii="Roboto Cn" w:hAnsi="Roboto Cn"/>
          <w:sz w:val="20"/>
          <w:szCs w:val="20"/>
        </w:rPr>
        <w:t>https://www.sciencedirect.com/science/article/pii/S0964569114002671</w:t>
      </w:r>
    </w:p>
    <w:p w14:paraId="56C7F65C" w14:textId="77777777" w:rsidR="00C42CBC" w:rsidRPr="00C42CBC" w:rsidRDefault="00C42CBC" w:rsidP="0025319E">
      <w:pPr>
        <w:pStyle w:val="ListParagraph"/>
        <w:numPr>
          <w:ilvl w:val="0"/>
          <w:numId w:val="21"/>
        </w:numPr>
        <w:rPr>
          <w:rFonts w:ascii="Roboto Cn" w:hAnsi="Roboto Cn"/>
          <w:sz w:val="20"/>
          <w:szCs w:val="20"/>
        </w:rPr>
      </w:pPr>
      <w:r>
        <w:rPr>
          <w:rFonts w:ascii="Roboto Cn" w:hAnsi="Roboto Cn"/>
          <w:sz w:val="20"/>
          <w:szCs w:val="20"/>
        </w:rPr>
        <w:t xml:space="preserve">NOAA (2002) Environmental Sensitivity Index Guidelines. Accessed from </w:t>
      </w:r>
      <w:r w:rsidRPr="00C42CBC">
        <w:rPr>
          <w:rFonts w:ascii="Roboto Cn" w:hAnsi="Roboto Cn"/>
          <w:sz w:val="20"/>
          <w:szCs w:val="20"/>
        </w:rPr>
        <w:t>https://response.restoration.noaa.gov/sites/default/files/ESI_Guidelines.pdf</w:t>
      </w:r>
    </w:p>
    <w:p w14:paraId="5042FB1E" w14:textId="77777777" w:rsidR="009B11D3" w:rsidRDefault="009B11D3" w:rsidP="0025319E">
      <w:pPr>
        <w:pStyle w:val="ListParagraph"/>
        <w:numPr>
          <w:ilvl w:val="0"/>
          <w:numId w:val="21"/>
        </w:numPr>
        <w:rPr>
          <w:rFonts w:ascii="Roboto Cn" w:hAnsi="Roboto Cn"/>
          <w:sz w:val="20"/>
          <w:szCs w:val="20"/>
        </w:rPr>
      </w:pPr>
      <w:r>
        <w:rPr>
          <w:rFonts w:ascii="Roboto Cn" w:hAnsi="Roboto Cn"/>
          <w:sz w:val="20"/>
          <w:szCs w:val="20"/>
        </w:rPr>
        <w:lastRenderedPageBreak/>
        <w:t>Norwegian Petroleum Directorate (2013)</w:t>
      </w:r>
      <w:r w:rsidRPr="009B11D3">
        <w:t xml:space="preserve"> </w:t>
      </w:r>
      <w:r w:rsidRPr="009B11D3">
        <w:rPr>
          <w:rFonts w:ascii="Roboto Cn" w:hAnsi="Roboto Cn"/>
          <w:sz w:val="20"/>
          <w:szCs w:val="20"/>
        </w:rPr>
        <w:t xml:space="preserve">Environmental </w:t>
      </w:r>
      <w:proofErr w:type="gramStart"/>
      <w:r w:rsidRPr="009B11D3">
        <w:rPr>
          <w:rFonts w:ascii="Roboto Cn" w:hAnsi="Roboto Cn"/>
          <w:sz w:val="20"/>
          <w:szCs w:val="20"/>
        </w:rPr>
        <w:t>And</w:t>
      </w:r>
      <w:proofErr w:type="gramEnd"/>
      <w:r w:rsidRPr="009B11D3">
        <w:rPr>
          <w:rFonts w:ascii="Roboto Cn" w:hAnsi="Roboto Cn"/>
          <w:sz w:val="20"/>
          <w:szCs w:val="20"/>
        </w:rPr>
        <w:t xml:space="preserve"> Climate Considerations</w:t>
      </w:r>
      <w:r>
        <w:rPr>
          <w:rFonts w:ascii="Roboto Cn" w:hAnsi="Roboto Cn"/>
          <w:sz w:val="20"/>
          <w:szCs w:val="20"/>
        </w:rPr>
        <w:t xml:space="preserve"> i</w:t>
      </w:r>
      <w:r w:rsidRPr="009B11D3">
        <w:rPr>
          <w:rFonts w:ascii="Roboto Cn" w:hAnsi="Roboto Cn"/>
          <w:sz w:val="20"/>
          <w:szCs w:val="20"/>
        </w:rPr>
        <w:t xml:space="preserve">n </w:t>
      </w:r>
      <w:r>
        <w:rPr>
          <w:rFonts w:ascii="Roboto Cn" w:hAnsi="Roboto Cn"/>
          <w:sz w:val="20"/>
          <w:szCs w:val="20"/>
        </w:rPr>
        <w:t>t</w:t>
      </w:r>
      <w:r w:rsidRPr="009B11D3">
        <w:rPr>
          <w:rFonts w:ascii="Roboto Cn" w:hAnsi="Roboto Cn"/>
          <w:sz w:val="20"/>
          <w:szCs w:val="20"/>
        </w:rPr>
        <w:t>he Norwegian Petroleum Sector</w:t>
      </w:r>
      <w:r>
        <w:rPr>
          <w:rFonts w:ascii="Roboto Cn" w:hAnsi="Roboto Cn"/>
          <w:sz w:val="20"/>
          <w:szCs w:val="20"/>
        </w:rPr>
        <w:t>.</w:t>
      </w:r>
      <w:r w:rsidRPr="009B11D3">
        <w:rPr>
          <w:rFonts w:ascii="Roboto Cn" w:hAnsi="Roboto Cn"/>
          <w:sz w:val="20"/>
          <w:szCs w:val="20"/>
        </w:rPr>
        <w:t xml:space="preserve"> Accessed from </w:t>
      </w:r>
      <w:hyperlink r:id="rId42" w:history="1">
        <w:r w:rsidRPr="00B2583A">
          <w:rPr>
            <w:rStyle w:val="Hyperlink"/>
            <w:rFonts w:ascii="Roboto Cn" w:hAnsi="Roboto Cn"/>
            <w:sz w:val="20"/>
            <w:szCs w:val="20"/>
          </w:rPr>
          <w:t>http://www.npd.no/global/engelsk/3-publications/facts/facts2013/figures/chapter-09/chapter-9.pdf</w:t>
        </w:r>
      </w:hyperlink>
    </w:p>
    <w:p w14:paraId="34A8839E" w14:textId="77777777" w:rsidR="00C42CBC" w:rsidRDefault="00C42CBC" w:rsidP="0025319E">
      <w:pPr>
        <w:pStyle w:val="ListParagraph"/>
        <w:numPr>
          <w:ilvl w:val="0"/>
          <w:numId w:val="21"/>
        </w:numPr>
        <w:rPr>
          <w:rFonts w:ascii="Roboto Cn" w:hAnsi="Roboto Cn"/>
          <w:sz w:val="20"/>
          <w:szCs w:val="20"/>
        </w:rPr>
      </w:pPr>
      <w:r>
        <w:rPr>
          <w:rFonts w:ascii="Roboto Cn" w:hAnsi="Roboto Cn"/>
          <w:sz w:val="20"/>
          <w:szCs w:val="20"/>
        </w:rPr>
        <w:t xml:space="preserve">OECD (2007) Monitoring (Environmental). Accessed from </w:t>
      </w:r>
      <w:r w:rsidRPr="00C42CBC">
        <w:rPr>
          <w:rFonts w:ascii="Roboto Cn" w:hAnsi="Roboto Cn"/>
          <w:sz w:val="20"/>
          <w:szCs w:val="20"/>
        </w:rPr>
        <w:t>https://stats.oecd.org/glossary/detail.asp?ID=1684</w:t>
      </w:r>
    </w:p>
    <w:p w14:paraId="3FCE1672" w14:textId="77777777" w:rsidR="00B40EF9" w:rsidRDefault="00C42CBC" w:rsidP="0025319E">
      <w:pPr>
        <w:pStyle w:val="ListParagraph"/>
        <w:numPr>
          <w:ilvl w:val="0"/>
          <w:numId w:val="21"/>
        </w:numPr>
        <w:rPr>
          <w:rFonts w:ascii="Roboto Cn" w:hAnsi="Roboto Cn"/>
          <w:sz w:val="20"/>
          <w:szCs w:val="20"/>
        </w:rPr>
      </w:pPr>
      <w:r w:rsidRPr="00B40EF9">
        <w:rPr>
          <w:rFonts w:ascii="Roboto Cn" w:hAnsi="Roboto Cn"/>
          <w:sz w:val="20"/>
          <w:szCs w:val="20"/>
        </w:rPr>
        <w:t xml:space="preserve">PEDRR. (2010). Demonstrating the role of ecosystem-based management for disaster risk reduction. </w:t>
      </w:r>
      <w:hyperlink r:id="rId43" w:history="1">
        <w:r w:rsidR="00B40EF9" w:rsidRPr="00B2583A">
          <w:rPr>
            <w:rStyle w:val="Hyperlink"/>
            <w:rFonts w:ascii="Roboto Cn" w:hAnsi="Roboto Cn"/>
            <w:sz w:val="20"/>
            <w:szCs w:val="20"/>
          </w:rPr>
          <w:t>https://www.preventionweb.net/english/hyogo/gar/2011/en/bgdocs/PEDRR_2010.pdf</w:t>
        </w:r>
      </w:hyperlink>
    </w:p>
    <w:p w14:paraId="603FE948" w14:textId="77777777" w:rsidR="00B40EF9" w:rsidRDefault="00B40EF9" w:rsidP="0025319E">
      <w:pPr>
        <w:pStyle w:val="ListParagraph"/>
        <w:numPr>
          <w:ilvl w:val="0"/>
          <w:numId w:val="21"/>
        </w:numPr>
        <w:rPr>
          <w:rFonts w:ascii="Roboto Cn" w:hAnsi="Roboto Cn"/>
          <w:sz w:val="20"/>
          <w:szCs w:val="20"/>
        </w:rPr>
      </w:pPr>
      <w:r>
        <w:rPr>
          <w:rFonts w:ascii="Roboto Cn" w:hAnsi="Roboto Cn"/>
          <w:sz w:val="20"/>
          <w:szCs w:val="20"/>
        </w:rPr>
        <w:t xml:space="preserve">Schneider et al. (2011) Achieving Conservation when Opportunity Costs are High: Optimizing Reserve Design in Alberta’s Oil Sands Region. Accessed from </w:t>
      </w:r>
      <w:r w:rsidRPr="00B40EF9">
        <w:rPr>
          <w:rFonts w:ascii="Roboto Cn" w:hAnsi="Roboto Cn"/>
          <w:sz w:val="20"/>
          <w:szCs w:val="20"/>
        </w:rPr>
        <w:t>https://journals.plos.org/plosone/article?id=10.1371/journal.pone.0023254</w:t>
      </w:r>
    </w:p>
    <w:p w14:paraId="0EE54F25" w14:textId="77777777" w:rsidR="009B11D3" w:rsidRPr="00B40EF9" w:rsidRDefault="009B11D3" w:rsidP="0025319E">
      <w:pPr>
        <w:pStyle w:val="ListParagraph"/>
        <w:numPr>
          <w:ilvl w:val="0"/>
          <w:numId w:val="21"/>
        </w:numPr>
        <w:rPr>
          <w:rFonts w:ascii="Roboto Cn" w:hAnsi="Roboto Cn"/>
          <w:sz w:val="20"/>
          <w:szCs w:val="20"/>
        </w:rPr>
      </w:pPr>
      <w:r w:rsidRPr="00B40EF9">
        <w:rPr>
          <w:rFonts w:ascii="Roboto Cn" w:hAnsi="Roboto Cn"/>
          <w:sz w:val="20"/>
          <w:szCs w:val="20"/>
        </w:rPr>
        <w:t>STRONGER (2017) 2017 Guidelines Accessed from https://www.strongerinc.org/guidelines/</w:t>
      </w:r>
    </w:p>
    <w:p w14:paraId="0E19E5B5" w14:textId="77777777" w:rsidR="00C42CBC" w:rsidRDefault="00C42CBC" w:rsidP="0025319E">
      <w:pPr>
        <w:pStyle w:val="ListParagraph"/>
        <w:numPr>
          <w:ilvl w:val="0"/>
          <w:numId w:val="21"/>
        </w:numPr>
        <w:rPr>
          <w:rFonts w:ascii="Roboto Cn" w:hAnsi="Roboto Cn"/>
          <w:sz w:val="20"/>
          <w:szCs w:val="20"/>
        </w:rPr>
      </w:pPr>
      <w:r>
        <w:rPr>
          <w:rFonts w:ascii="Roboto Cn" w:hAnsi="Roboto Cn"/>
          <w:sz w:val="20"/>
          <w:szCs w:val="20"/>
        </w:rPr>
        <w:t xml:space="preserve">UNEP (2004) Environmental Impact Assessment and Strategic Environmental Assessment. Towards an Integrated Approach. Accessed from </w:t>
      </w:r>
      <w:hyperlink r:id="rId44" w:history="1">
        <w:r w:rsidRPr="00B2583A">
          <w:rPr>
            <w:rStyle w:val="Hyperlink"/>
            <w:rFonts w:ascii="Roboto Cn" w:hAnsi="Roboto Cn"/>
            <w:sz w:val="20"/>
            <w:szCs w:val="20"/>
          </w:rPr>
          <w:t>https://unep.ch/etb/publications/EnvImpAss/textONUBr.pdf</w:t>
        </w:r>
      </w:hyperlink>
    </w:p>
    <w:p w14:paraId="128E0B20" w14:textId="77777777" w:rsidR="00C42CBC" w:rsidRDefault="00C42CBC" w:rsidP="0025319E">
      <w:pPr>
        <w:pStyle w:val="ListParagraph"/>
        <w:numPr>
          <w:ilvl w:val="0"/>
          <w:numId w:val="21"/>
        </w:numPr>
        <w:rPr>
          <w:rFonts w:ascii="Roboto Cn" w:hAnsi="Roboto Cn"/>
          <w:sz w:val="20"/>
          <w:szCs w:val="20"/>
        </w:rPr>
      </w:pPr>
      <w:r>
        <w:rPr>
          <w:rFonts w:ascii="Roboto Cn" w:hAnsi="Roboto Cn"/>
          <w:sz w:val="20"/>
          <w:szCs w:val="20"/>
        </w:rPr>
        <w:t xml:space="preserve">UNEP (2011) Environmental Assessment of </w:t>
      </w:r>
      <w:proofErr w:type="spellStart"/>
      <w:r>
        <w:rPr>
          <w:rFonts w:ascii="Roboto Cn" w:hAnsi="Roboto Cn"/>
          <w:sz w:val="20"/>
          <w:szCs w:val="20"/>
        </w:rPr>
        <w:t>Ogoniland</w:t>
      </w:r>
      <w:proofErr w:type="spellEnd"/>
      <w:r>
        <w:rPr>
          <w:rFonts w:ascii="Roboto Cn" w:hAnsi="Roboto Cn"/>
          <w:sz w:val="20"/>
          <w:szCs w:val="20"/>
        </w:rPr>
        <w:t xml:space="preserve">. Accessed from </w:t>
      </w:r>
      <w:hyperlink r:id="rId45" w:history="1">
        <w:r w:rsidRPr="00B2583A">
          <w:rPr>
            <w:rStyle w:val="Hyperlink"/>
            <w:rFonts w:ascii="Roboto Cn" w:hAnsi="Roboto Cn"/>
            <w:sz w:val="20"/>
            <w:szCs w:val="20"/>
          </w:rPr>
          <w:t>https://postconflict.unep.ch/publications/OEA/UNEP_OEA.pdf</w:t>
        </w:r>
      </w:hyperlink>
    </w:p>
    <w:p w14:paraId="6E4D9134" w14:textId="77777777" w:rsidR="00474D3C" w:rsidRDefault="00474D3C" w:rsidP="0025319E">
      <w:pPr>
        <w:pStyle w:val="ListParagraph"/>
        <w:numPr>
          <w:ilvl w:val="0"/>
          <w:numId w:val="21"/>
        </w:numPr>
        <w:rPr>
          <w:rFonts w:ascii="Roboto Cn" w:hAnsi="Roboto Cn"/>
          <w:sz w:val="20"/>
          <w:szCs w:val="20"/>
        </w:rPr>
      </w:pPr>
      <w:r>
        <w:rPr>
          <w:rFonts w:ascii="Roboto Cn" w:hAnsi="Roboto Cn"/>
          <w:sz w:val="20"/>
          <w:szCs w:val="20"/>
        </w:rPr>
        <w:t xml:space="preserve">UNEP-WCMC (2018) </w:t>
      </w:r>
      <w:r w:rsidRPr="00FC44B7">
        <w:rPr>
          <w:rFonts w:ascii="Roboto Cn" w:hAnsi="Roboto Cn"/>
          <w:sz w:val="20"/>
          <w:szCs w:val="20"/>
        </w:rPr>
        <w:t>Assessing Environmental Impacts</w:t>
      </w:r>
      <w:r>
        <w:rPr>
          <w:rFonts w:ascii="Roboto Cn" w:hAnsi="Roboto Cn"/>
          <w:sz w:val="20"/>
          <w:szCs w:val="20"/>
        </w:rPr>
        <w:t xml:space="preserve"> </w:t>
      </w:r>
      <w:r w:rsidRPr="00FC44B7">
        <w:rPr>
          <w:rFonts w:ascii="Roboto Cn" w:hAnsi="Roboto Cn"/>
          <w:sz w:val="20"/>
          <w:szCs w:val="20"/>
        </w:rPr>
        <w:t>-</w:t>
      </w:r>
      <w:r>
        <w:rPr>
          <w:rFonts w:ascii="Roboto Cn" w:hAnsi="Roboto Cn"/>
          <w:sz w:val="20"/>
          <w:szCs w:val="20"/>
        </w:rPr>
        <w:t xml:space="preserve"> </w:t>
      </w:r>
      <w:r w:rsidRPr="00FC44B7">
        <w:rPr>
          <w:rFonts w:ascii="Roboto Cn" w:hAnsi="Roboto Cn"/>
          <w:sz w:val="20"/>
          <w:szCs w:val="20"/>
        </w:rPr>
        <w:t xml:space="preserve">A Global Review of Legislation. Accessed from </w:t>
      </w:r>
      <w:hyperlink r:id="rId46" w:history="1">
        <w:r w:rsidRPr="00B2583A">
          <w:rPr>
            <w:rStyle w:val="Hyperlink"/>
            <w:rFonts w:ascii="Roboto Cn" w:hAnsi="Roboto Cn"/>
            <w:sz w:val="20"/>
            <w:szCs w:val="20"/>
          </w:rPr>
          <w:t>https://www.unep-wcmc.org/resources-and-data/assessing-environmental-impacts--a-global-review-of-legislation</w:t>
        </w:r>
      </w:hyperlink>
    </w:p>
    <w:p w14:paraId="30C87C24" w14:textId="77777777" w:rsidR="00042C1F" w:rsidRDefault="00042C1F" w:rsidP="0025319E">
      <w:pPr>
        <w:pStyle w:val="ListParagraph"/>
        <w:numPr>
          <w:ilvl w:val="0"/>
          <w:numId w:val="21"/>
        </w:numPr>
        <w:rPr>
          <w:rFonts w:ascii="Roboto Cn" w:hAnsi="Roboto Cn"/>
          <w:sz w:val="20"/>
          <w:szCs w:val="20"/>
        </w:rPr>
      </w:pPr>
      <w:r w:rsidRPr="00BB0BA0">
        <w:rPr>
          <w:rFonts w:ascii="Roboto Cn" w:hAnsi="Roboto Cn"/>
          <w:sz w:val="20"/>
          <w:szCs w:val="20"/>
        </w:rPr>
        <w:t>UNISDR (2016)</w:t>
      </w:r>
      <w:r w:rsidR="00386C9B" w:rsidRPr="00BB0BA0">
        <w:rPr>
          <w:rFonts w:ascii="Roboto Cn" w:hAnsi="Roboto Cn"/>
          <w:sz w:val="20"/>
          <w:szCs w:val="20"/>
        </w:rPr>
        <w:t>.</w:t>
      </w:r>
      <w:r w:rsidRPr="00BB0BA0">
        <w:rPr>
          <w:rFonts w:ascii="Roboto Cn" w:hAnsi="Roboto Cn"/>
          <w:sz w:val="20"/>
          <w:szCs w:val="20"/>
        </w:rPr>
        <w:t xml:space="preserve"> Report of the open-ended intergovernmental expert working group on indicators and terminology relating to disaster risk reduction. </w:t>
      </w:r>
      <w:hyperlink r:id="rId47" w:history="1">
        <w:r w:rsidR="0067401D" w:rsidRPr="00B2583A">
          <w:rPr>
            <w:rStyle w:val="Hyperlink"/>
            <w:rFonts w:ascii="Roboto Cn" w:hAnsi="Roboto Cn"/>
            <w:sz w:val="20"/>
            <w:szCs w:val="20"/>
          </w:rPr>
          <w:t>https://www.preventionweb.net/files/50683_oiewgreportenglish.pdf</w:t>
        </w:r>
      </w:hyperlink>
    </w:p>
    <w:p w14:paraId="164F3B7C" w14:textId="166B3CA3" w:rsidR="00C42CBC" w:rsidRPr="002510D5" w:rsidRDefault="00C42CBC" w:rsidP="0025319E">
      <w:pPr>
        <w:pStyle w:val="ListParagraph"/>
        <w:numPr>
          <w:ilvl w:val="0"/>
          <w:numId w:val="21"/>
        </w:numPr>
        <w:rPr>
          <w:rStyle w:val="Hyperlink"/>
          <w:rFonts w:ascii="Roboto Cn" w:hAnsi="Roboto Cn"/>
          <w:color w:val="auto"/>
          <w:sz w:val="20"/>
          <w:szCs w:val="20"/>
          <w:u w:val="none"/>
        </w:rPr>
      </w:pPr>
      <w:r w:rsidRPr="00BB3274">
        <w:rPr>
          <w:rFonts w:ascii="Roboto Cn" w:hAnsi="Roboto Cn"/>
          <w:sz w:val="20"/>
          <w:szCs w:val="20"/>
        </w:rPr>
        <w:t xml:space="preserve">World Bank (2013) Extracting Lessons on Gender in the Oil and Gas Sector. Accessed from </w:t>
      </w:r>
      <w:hyperlink r:id="rId48" w:history="1">
        <w:r w:rsidRPr="00BB3274">
          <w:rPr>
            <w:rStyle w:val="Hyperlink"/>
            <w:rFonts w:ascii="Roboto Cn" w:hAnsi="Roboto Cn"/>
            <w:sz w:val="20"/>
            <w:szCs w:val="20"/>
          </w:rPr>
          <w:t>http://documents.worldbank.org/curated/en/266311468161347063/pdf/798940NWP0280E0Box0379795B00PUBLIC0.pdf</w:t>
        </w:r>
      </w:hyperlink>
      <w:bookmarkEnd w:id="44"/>
    </w:p>
    <w:p w14:paraId="2B020904" w14:textId="47F8D25F" w:rsidR="002510D5" w:rsidRDefault="002510D5" w:rsidP="002510D5">
      <w:pPr>
        <w:rPr>
          <w:rFonts w:ascii="Roboto Cn" w:hAnsi="Roboto Cn"/>
          <w:sz w:val="20"/>
          <w:szCs w:val="20"/>
        </w:rPr>
      </w:pPr>
    </w:p>
    <w:p w14:paraId="2FAB5E1B" w14:textId="08EBF52F" w:rsidR="002510D5" w:rsidRDefault="002510D5" w:rsidP="002510D5">
      <w:pPr>
        <w:rPr>
          <w:rFonts w:ascii="Roboto Cn" w:hAnsi="Roboto Cn"/>
          <w:sz w:val="20"/>
          <w:szCs w:val="20"/>
        </w:rPr>
      </w:pPr>
    </w:p>
    <w:p w14:paraId="5F29C23F" w14:textId="600DD13D" w:rsidR="00E47B55" w:rsidRDefault="00E47B55" w:rsidP="002510D5">
      <w:pPr>
        <w:rPr>
          <w:rFonts w:ascii="Roboto Cn" w:hAnsi="Roboto Cn"/>
          <w:sz w:val="20"/>
          <w:szCs w:val="20"/>
        </w:rPr>
      </w:pPr>
    </w:p>
    <w:p w14:paraId="0D20EFA6" w14:textId="439668A7" w:rsidR="00E47B55" w:rsidRDefault="00E47B55" w:rsidP="002510D5">
      <w:pPr>
        <w:rPr>
          <w:rFonts w:ascii="Roboto Cn" w:hAnsi="Roboto Cn"/>
          <w:sz w:val="20"/>
          <w:szCs w:val="20"/>
        </w:rPr>
      </w:pPr>
    </w:p>
    <w:p w14:paraId="7C39B517" w14:textId="4CE53F2C" w:rsidR="00E47B55" w:rsidRDefault="00E47B55" w:rsidP="002510D5">
      <w:pPr>
        <w:rPr>
          <w:rFonts w:ascii="Roboto Cn" w:hAnsi="Roboto Cn"/>
          <w:sz w:val="20"/>
          <w:szCs w:val="20"/>
        </w:rPr>
      </w:pPr>
    </w:p>
    <w:p w14:paraId="11B552BB" w14:textId="743377F1" w:rsidR="00E47B55" w:rsidRDefault="00E47B55" w:rsidP="002510D5">
      <w:pPr>
        <w:rPr>
          <w:rFonts w:ascii="Roboto Cn" w:hAnsi="Roboto Cn"/>
          <w:sz w:val="20"/>
          <w:szCs w:val="20"/>
        </w:rPr>
      </w:pPr>
    </w:p>
    <w:p w14:paraId="758D589A" w14:textId="4A8CF61E" w:rsidR="00E47B55" w:rsidRDefault="00E47B55" w:rsidP="002510D5">
      <w:pPr>
        <w:rPr>
          <w:rFonts w:ascii="Roboto Cn" w:hAnsi="Roboto Cn"/>
          <w:sz w:val="20"/>
          <w:szCs w:val="20"/>
        </w:rPr>
      </w:pPr>
    </w:p>
    <w:p w14:paraId="1CCAC593" w14:textId="2A0A68BA" w:rsidR="00E47B55" w:rsidRDefault="00E47B55" w:rsidP="002510D5">
      <w:pPr>
        <w:rPr>
          <w:rFonts w:ascii="Roboto Cn" w:hAnsi="Roboto Cn"/>
          <w:sz w:val="20"/>
          <w:szCs w:val="20"/>
        </w:rPr>
      </w:pPr>
    </w:p>
    <w:p w14:paraId="6C60769E" w14:textId="4BB37D70" w:rsidR="00E47B55" w:rsidRDefault="00E47B55" w:rsidP="002510D5">
      <w:pPr>
        <w:rPr>
          <w:rFonts w:ascii="Roboto Cn" w:hAnsi="Roboto Cn"/>
          <w:sz w:val="20"/>
          <w:szCs w:val="20"/>
        </w:rPr>
      </w:pPr>
    </w:p>
    <w:p w14:paraId="3FE01D36" w14:textId="13CD6D32" w:rsidR="00E47B55" w:rsidRDefault="00E47B55" w:rsidP="002510D5">
      <w:pPr>
        <w:rPr>
          <w:rFonts w:ascii="Roboto Cn" w:hAnsi="Roboto Cn"/>
          <w:sz w:val="20"/>
          <w:szCs w:val="20"/>
        </w:rPr>
      </w:pPr>
    </w:p>
    <w:p w14:paraId="4AE2E311" w14:textId="7D2DDD16" w:rsidR="00E47B55" w:rsidRDefault="00E47B55" w:rsidP="002510D5">
      <w:pPr>
        <w:rPr>
          <w:rFonts w:ascii="Roboto Cn" w:hAnsi="Roboto Cn"/>
          <w:sz w:val="20"/>
          <w:szCs w:val="20"/>
        </w:rPr>
      </w:pPr>
    </w:p>
    <w:p w14:paraId="638793FE" w14:textId="634572FA" w:rsidR="00E47B55" w:rsidRDefault="00E47B55" w:rsidP="002510D5">
      <w:pPr>
        <w:rPr>
          <w:rFonts w:ascii="Roboto Cn" w:hAnsi="Roboto Cn"/>
          <w:sz w:val="20"/>
          <w:szCs w:val="20"/>
        </w:rPr>
      </w:pPr>
    </w:p>
    <w:p w14:paraId="7A58DCC0" w14:textId="3E199C39" w:rsidR="00E47B55" w:rsidRDefault="00E47B55" w:rsidP="002510D5">
      <w:pPr>
        <w:rPr>
          <w:rFonts w:ascii="Roboto Cn" w:hAnsi="Roboto Cn"/>
          <w:sz w:val="20"/>
          <w:szCs w:val="20"/>
        </w:rPr>
      </w:pPr>
    </w:p>
    <w:p w14:paraId="778B14E4" w14:textId="2DAD5508" w:rsidR="00E47B55" w:rsidRDefault="00E47B55" w:rsidP="002510D5">
      <w:pPr>
        <w:rPr>
          <w:rFonts w:ascii="Roboto Cn" w:hAnsi="Roboto Cn"/>
          <w:sz w:val="20"/>
          <w:szCs w:val="20"/>
        </w:rPr>
      </w:pPr>
    </w:p>
    <w:p w14:paraId="6DA3E474" w14:textId="77777777" w:rsidR="00E47B55" w:rsidRDefault="00E47B55" w:rsidP="002510D5">
      <w:pPr>
        <w:rPr>
          <w:rFonts w:ascii="Roboto Cn" w:hAnsi="Roboto Cn"/>
          <w:sz w:val="20"/>
          <w:szCs w:val="20"/>
        </w:rPr>
      </w:pPr>
    </w:p>
    <w:p w14:paraId="026B3CD2" w14:textId="6857BC9E" w:rsidR="002510D5" w:rsidRDefault="002510D5" w:rsidP="002510D5">
      <w:pPr>
        <w:rPr>
          <w:rFonts w:ascii="Roboto Cn" w:hAnsi="Roboto Cn"/>
          <w:b/>
          <w:bCs/>
          <w:sz w:val="24"/>
          <w:szCs w:val="24"/>
        </w:rPr>
      </w:pPr>
      <w:r w:rsidRPr="002510D5">
        <w:rPr>
          <w:rFonts w:ascii="Roboto Cn" w:hAnsi="Roboto Cn"/>
          <w:b/>
          <w:bCs/>
          <w:sz w:val="24"/>
          <w:szCs w:val="24"/>
        </w:rPr>
        <w:lastRenderedPageBreak/>
        <w:t>Glossary</w:t>
      </w:r>
      <w:r w:rsidR="00E47B55">
        <w:rPr>
          <w:rFonts w:ascii="Roboto Cn" w:hAnsi="Roboto Cn"/>
          <w:b/>
          <w:bCs/>
          <w:sz w:val="24"/>
          <w:szCs w:val="24"/>
        </w:rPr>
        <w:t xml:space="preserve"> for Learning Game</w:t>
      </w:r>
    </w:p>
    <w:tbl>
      <w:tblPr>
        <w:tblW w:w="9356" w:type="dxa"/>
        <w:tblInd w:w="-152" w:type="dxa"/>
        <w:tblCellMar>
          <w:left w:w="0" w:type="dxa"/>
          <w:right w:w="0" w:type="dxa"/>
        </w:tblCellMar>
        <w:tblLook w:val="0420" w:firstRow="1" w:lastRow="0" w:firstColumn="0" w:lastColumn="0" w:noHBand="0" w:noVBand="1"/>
      </w:tblPr>
      <w:tblGrid>
        <w:gridCol w:w="2977"/>
        <w:gridCol w:w="6379"/>
      </w:tblGrid>
      <w:tr w:rsidR="002510D5" w:rsidRPr="002510D5" w14:paraId="35C40A7B" w14:textId="77777777" w:rsidTr="001D6839">
        <w:trPr>
          <w:trHeight w:val="349"/>
        </w:trPr>
        <w:tc>
          <w:tcPr>
            <w:tcW w:w="2977" w:type="dxa"/>
            <w:tcBorders>
              <w:top w:val="single" w:sz="8" w:space="0" w:color="FFFFFF"/>
              <w:left w:val="single" w:sz="8" w:space="0" w:color="FFFFFF"/>
              <w:bottom w:val="single" w:sz="24" w:space="0" w:color="FFFFFF"/>
              <w:right w:val="single" w:sz="4" w:space="0" w:color="548DD4" w:themeColor="text2" w:themeTint="99"/>
            </w:tcBorders>
            <w:shd w:val="clear" w:color="auto" w:fill="4F81BD"/>
            <w:tcMar>
              <w:top w:w="72" w:type="dxa"/>
              <w:left w:w="144" w:type="dxa"/>
              <w:bottom w:w="72" w:type="dxa"/>
              <w:right w:w="144" w:type="dxa"/>
            </w:tcMar>
          </w:tcPr>
          <w:p w14:paraId="6A02B625" w14:textId="47F726AA" w:rsidR="002510D5" w:rsidRPr="002510D5" w:rsidRDefault="00E47B55" w:rsidP="002510D5">
            <w:pPr>
              <w:spacing w:after="0" w:line="240" w:lineRule="auto"/>
              <w:rPr>
                <w:rFonts w:ascii="Roboto Cn" w:eastAsia="Times New Roman" w:hAnsi="Roboto Cn" w:cs="Arial"/>
                <w:b/>
                <w:bCs/>
                <w:sz w:val="28"/>
                <w:szCs w:val="28"/>
                <w:lang w:eastAsia="zh-CN"/>
              </w:rPr>
            </w:pPr>
            <w:r w:rsidRPr="00E47B55">
              <w:rPr>
                <w:rFonts w:ascii="Roboto Cn" w:eastAsia="Times New Roman" w:hAnsi="Roboto Cn" w:cs="Arial"/>
                <w:b/>
                <w:bCs/>
                <w:sz w:val="28"/>
                <w:szCs w:val="28"/>
                <w:lang w:eastAsia="zh-CN"/>
              </w:rPr>
              <w:t xml:space="preserve">Words </w:t>
            </w:r>
          </w:p>
        </w:tc>
        <w:tc>
          <w:tcPr>
            <w:tcW w:w="6379" w:type="dxa"/>
            <w:tcBorders>
              <w:top w:val="single" w:sz="8" w:space="0" w:color="FFFFFF"/>
              <w:left w:val="single" w:sz="4" w:space="0" w:color="548DD4" w:themeColor="text2" w:themeTint="99"/>
              <w:bottom w:val="single" w:sz="24" w:space="0" w:color="FFFFFF"/>
              <w:right w:val="single" w:sz="8" w:space="0" w:color="FFFFFF"/>
            </w:tcBorders>
            <w:shd w:val="clear" w:color="auto" w:fill="4F81BD"/>
            <w:tcMar>
              <w:top w:w="72" w:type="dxa"/>
              <w:left w:w="144" w:type="dxa"/>
              <w:bottom w:w="72" w:type="dxa"/>
              <w:right w:w="144" w:type="dxa"/>
            </w:tcMar>
          </w:tcPr>
          <w:p w14:paraId="05129AA9" w14:textId="51A580DA" w:rsidR="002510D5" w:rsidRPr="002510D5" w:rsidRDefault="00E47B55" w:rsidP="002510D5">
            <w:pPr>
              <w:spacing w:after="0" w:line="240" w:lineRule="auto"/>
              <w:rPr>
                <w:rFonts w:ascii="Roboto Cn" w:eastAsia="Times New Roman" w:hAnsi="Roboto Cn" w:cs="Arial"/>
                <w:b/>
                <w:bCs/>
                <w:sz w:val="28"/>
                <w:szCs w:val="28"/>
                <w:lang w:eastAsia="zh-CN"/>
              </w:rPr>
            </w:pPr>
            <w:r w:rsidRPr="00E47B55">
              <w:rPr>
                <w:rFonts w:ascii="Roboto Cn" w:eastAsia="Times New Roman" w:hAnsi="Roboto Cn" w:cs="Arial"/>
                <w:b/>
                <w:bCs/>
                <w:sz w:val="28"/>
                <w:szCs w:val="28"/>
                <w:lang w:eastAsia="zh-CN"/>
              </w:rPr>
              <w:t>Meaning</w:t>
            </w:r>
          </w:p>
        </w:tc>
      </w:tr>
      <w:tr w:rsidR="000D7268" w:rsidRPr="002510D5" w14:paraId="0115A386" w14:textId="77777777" w:rsidTr="001D6839">
        <w:trPr>
          <w:trHeight w:val="349"/>
        </w:trPr>
        <w:tc>
          <w:tcPr>
            <w:tcW w:w="2977" w:type="dxa"/>
            <w:tcBorders>
              <w:top w:val="single" w:sz="8" w:space="0" w:color="FFFFFF"/>
              <w:left w:val="single" w:sz="8" w:space="0" w:color="FFFFFF"/>
              <w:bottom w:val="single" w:sz="24" w:space="0" w:color="FFFFFF"/>
              <w:right w:val="single" w:sz="4" w:space="0" w:color="548DD4" w:themeColor="text2" w:themeTint="99"/>
            </w:tcBorders>
            <w:shd w:val="clear" w:color="auto" w:fill="B7C2E7"/>
            <w:tcMar>
              <w:top w:w="72" w:type="dxa"/>
              <w:left w:w="144" w:type="dxa"/>
              <w:bottom w:w="72" w:type="dxa"/>
              <w:right w:w="144" w:type="dxa"/>
            </w:tcMar>
          </w:tcPr>
          <w:p w14:paraId="4E3A238F" w14:textId="12DF56E0" w:rsidR="000D7268" w:rsidRPr="002510D5" w:rsidRDefault="000D7268" w:rsidP="000D7268">
            <w:pPr>
              <w:spacing w:after="0" w:line="240" w:lineRule="auto"/>
              <w:rPr>
                <w:rFonts w:ascii="Roboto Cn" w:eastAsia="Times New Roman" w:hAnsi="Roboto Cn" w:cs="Calibri"/>
                <w:color w:val="000000" w:themeColor="text1"/>
                <w:kern w:val="24"/>
                <w:sz w:val="20"/>
                <w:szCs w:val="20"/>
                <w:lang w:eastAsia="zh-CN"/>
              </w:rPr>
            </w:pPr>
            <w:r>
              <w:rPr>
                <w:rFonts w:ascii="Roboto Cn" w:hAnsi="Roboto Cn"/>
                <w:sz w:val="20"/>
                <w:szCs w:val="20"/>
              </w:rPr>
              <w:t>COSHH</w:t>
            </w:r>
          </w:p>
        </w:tc>
        <w:tc>
          <w:tcPr>
            <w:tcW w:w="6379" w:type="dxa"/>
            <w:tcBorders>
              <w:top w:val="single" w:sz="8" w:space="0" w:color="FFFFFF"/>
              <w:left w:val="single" w:sz="4" w:space="0" w:color="548DD4" w:themeColor="text2" w:themeTint="99"/>
              <w:bottom w:val="single" w:sz="24" w:space="0" w:color="FFFFFF"/>
              <w:right w:val="single" w:sz="8" w:space="0" w:color="FFFFFF"/>
            </w:tcBorders>
            <w:shd w:val="clear" w:color="auto" w:fill="B7C2E7"/>
            <w:tcMar>
              <w:top w:w="72" w:type="dxa"/>
              <w:left w:w="144" w:type="dxa"/>
              <w:bottom w:w="72" w:type="dxa"/>
              <w:right w:w="144" w:type="dxa"/>
            </w:tcMar>
          </w:tcPr>
          <w:p w14:paraId="2772FB0B" w14:textId="1D149669" w:rsidR="000D7268" w:rsidRPr="000D7268" w:rsidRDefault="000D7268" w:rsidP="000D7268">
            <w:pPr>
              <w:spacing w:after="0" w:line="240" w:lineRule="auto"/>
              <w:rPr>
                <w:rFonts w:ascii="Roboto Cn" w:eastAsia="Times New Roman" w:hAnsi="Roboto Cn" w:cs="Calibri"/>
                <w:color w:val="000000" w:themeColor="text1"/>
                <w:kern w:val="24"/>
                <w:sz w:val="20"/>
                <w:szCs w:val="20"/>
                <w:lang w:eastAsia="zh-CN"/>
              </w:rPr>
            </w:pPr>
            <w:r w:rsidRPr="000D7268">
              <w:rPr>
                <w:rFonts w:ascii="Roboto Cn" w:hAnsi="Roboto Cn"/>
                <w:sz w:val="20"/>
                <w:szCs w:val="20"/>
              </w:rPr>
              <w:t>Control of Substances Hazardous t</w:t>
            </w:r>
            <w:r>
              <w:rPr>
                <w:rFonts w:ascii="Roboto Cn" w:hAnsi="Roboto Cn"/>
                <w:sz w:val="20"/>
                <w:szCs w:val="20"/>
              </w:rPr>
              <w:t>o Health</w:t>
            </w:r>
          </w:p>
        </w:tc>
      </w:tr>
      <w:tr w:rsidR="001D6839" w:rsidRPr="002510D5" w14:paraId="4B016A56" w14:textId="77777777" w:rsidTr="001D6839">
        <w:trPr>
          <w:trHeight w:val="584"/>
        </w:trPr>
        <w:tc>
          <w:tcPr>
            <w:tcW w:w="2977" w:type="dxa"/>
            <w:tcBorders>
              <w:top w:val="single" w:sz="24" w:space="0" w:color="FFFFFF"/>
              <w:left w:val="single" w:sz="8" w:space="0" w:color="FFFFFF"/>
              <w:bottom w:val="single" w:sz="8" w:space="0" w:color="FFFFFF"/>
              <w:right w:val="single" w:sz="4" w:space="0" w:color="548DD4" w:themeColor="text2" w:themeTint="99"/>
            </w:tcBorders>
            <w:shd w:val="clear" w:color="auto" w:fill="EEF3F8"/>
            <w:tcMar>
              <w:top w:w="72" w:type="dxa"/>
              <w:left w:w="144" w:type="dxa"/>
              <w:bottom w:w="72" w:type="dxa"/>
              <w:right w:w="144" w:type="dxa"/>
            </w:tcMar>
          </w:tcPr>
          <w:p w14:paraId="3CD2D64B" w14:textId="5D58E5A4" w:rsidR="00E47B55" w:rsidRPr="002510D5" w:rsidRDefault="00E47B55" w:rsidP="00E47B55">
            <w:pPr>
              <w:spacing w:after="0" w:line="240" w:lineRule="auto"/>
              <w:rPr>
                <w:rFonts w:ascii="Roboto Cn" w:eastAsia="Times New Roman" w:hAnsi="Roboto Cn" w:cs="Arial"/>
                <w:sz w:val="20"/>
                <w:szCs w:val="20"/>
                <w:lang w:eastAsia="zh-CN"/>
              </w:rPr>
            </w:pPr>
            <w:r w:rsidRPr="002510D5">
              <w:rPr>
                <w:rFonts w:ascii="Roboto Cn" w:eastAsia="Times New Roman" w:hAnsi="Roboto Cn" w:cs="Calibri"/>
                <w:color w:val="000000"/>
                <w:kern w:val="24"/>
                <w:sz w:val="20"/>
                <w:szCs w:val="20"/>
                <w:lang w:eastAsia="zh-CN"/>
              </w:rPr>
              <w:t>Different types of waste treatment and disposal options</w:t>
            </w:r>
          </w:p>
        </w:tc>
        <w:tc>
          <w:tcPr>
            <w:tcW w:w="6379" w:type="dxa"/>
            <w:tcBorders>
              <w:top w:val="single" w:sz="24" w:space="0" w:color="FFFFFF"/>
              <w:left w:val="single" w:sz="4" w:space="0" w:color="548DD4" w:themeColor="text2" w:themeTint="99"/>
              <w:bottom w:val="single" w:sz="8" w:space="0" w:color="FFFFFF"/>
              <w:right w:val="single" w:sz="8" w:space="0" w:color="FFFFFF"/>
            </w:tcBorders>
            <w:shd w:val="clear" w:color="auto" w:fill="EEF3F8"/>
            <w:tcMar>
              <w:top w:w="72" w:type="dxa"/>
              <w:left w:w="144" w:type="dxa"/>
              <w:bottom w:w="72" w:type="dxa"/>
              <w:right w:w="144" w:type="dxa"/>
            </w:tcMar>
          </w:tcPr>
          <w:p w14:paraId="366EB68C" w14:textId="77777777" w:rsidR="00E47B55" w:rsidRPr="00E47B55" w:rsidRDefault="00E47B55" w:rsidP="00E47B55">
            <w:pPr>
              <w:pStyle w:val="ListParagraph"/>
              <w:numPr>
                <w:ilvl w:val="0"/>
                <w:numId w:val="39"/>
              </w:numPr>
              <w:spacing w:after="0" w:line="240" w:lineRule="auto"/>
              <w:rPr>
                <w:rFonts w:ascii="Roboto Cn" w:eastAsia="Times New Roman" w:hAnsi="Roboto Cn" w:cs="Arial"/>
                <w:sz w:val="20"/>
                <w:szCs w:val="20"/>
                <w:lang w:eastAsia="zh-CN"/>
              </w:rPr>
            </w:pPr>
            <w:r w:rsidRPr="00E47B55">
              <w:rPr>
                <w:rFonts w:ascii="Roboto Cn" w:eastAsia="Times New Roman" w:hAnsi="Roboto Cn" w:cs="Calibri"/>
                <w:color w:val="000000"/>
                <w:kern w:val="24"/>
                <w:sz w:val="20"/>
                <w:szCs w:val="20"/>
                <w:lang w:val="fr-CH" w:eastAsia="zh-CN"/>
              </w:rPr>
              <w:t xml:space="preserve">Land </w:t>
            </w:r>
            <w:proofErr w:type="spellStart"/>
            <w:r w:rsidRPr="00E47B55">
              <w:rPr>
                <w:rFonts w:ascii="Roboto Cn" w:eastAsia="Times New Roman" w:hAnsi="Roboto Cn" w:cs="Calibri"/>
                <w:color w:val="000000"/>
                <w:kern w:val="24"/>
                <w:sz w:val="20"/>
                <w:szCs w:val="20"/>
                <w:lang w:val="fr-CH" w:eastAsia="zh-CN"/>
              </w:rPr>
              <w:t>filling</w:t>
            </w:r>
            <w:proofErr w:type="spellEnd"/>
          </w:p>
          <w:p w14:paraId="505DD6E6" w14:textId="77777777" w:rsidR="00E47B55" w:rsidRPr="00E47B55" w:rsidRDefault="00E47B55" w:rsidP="00E47B55">
            <w:pPr>
              <w:pStyle w:val="ListParagraph"/>
              <w:numPr>
                <w:ilvl w:val="0"/>
                <w:numId w:val="39"/>
              </w:numPr>
              <w:spacing w:after="0" w:line="240" w:lineRule="auto"/>
              <w:rPr>
                <w:rFonts w:ascii="Roboto Cn" w:eastAsia="Times New Roman" w:hAnsi="Roboto Cn" w:cs="Arial"/>
                <w:sz w:val="20"/>
                <w:szCs w:val="20"/>
                <w:lang w:eastAsia="zh-CN"/>
              </w:rPr>
            </w:pPr>
            <w:r w:rsidRPr="00E47B55">
              <w:rPr>
                <w:rFonts w:ascii="Roboto Cn" w:eastAsia="Times New Roman" w:hAnsi="Roboto Cn" w:cs="Calibri"/>
                <w:color w:val="000000"/>
                <w:kern w:val="24"/>
                <w:sz w:val="20"/>
                <w:szCs w:val="20"/>
                <w:lang w:val="fr-CH" w:eastAsia="zh-CN"/>
              </w:rPr>
              <w:t xml:space="preserve">Land </w:t>
            </w:r>
            <w:proofErr w:type="spellStart"/>
            <w:r w:rsidRPr="00E47B55">
              <w:rPr>
                <w:rFonts w:ascii="Roboto Cn" w:eastAsia="Times New Roman" w:hAnsi="Roboto Cn" w:cs="Calibri"/>
                <w:color w:val="000000"/>
                <w:kern w:val="24"/>
                <w:sz w:val="20"/>
                <w:szCs w:val="20"/>
                <w:lang w:val="fr-CH" w:eastAsia="zh-CN"/>
              </w:rPr>
              <w:t>farming</w:t>
            </w:r>
            <w:proofErr w:type="spellEnd"/>
          </w:p>
          <w:p w14:paraId="3B0A1EAE" w14:textId="77777777" w:rsidR="00E47B55" w:rsidRPr="00E47B55" w:rsidRDefault="00E47B55" w:rsidP="00E47B55">
            <w:pPr>
              <w:pStyle w:val="ListParagraph"/>
              <w:numPr>
                <w:ilvl w:val="0"/>
                <w:numId w:val="39"/>
              </w:numPr>
              <w:spacing w:after="0" w:line="240" w:lineRule="auto"/>
              <w:rPr>
                <w:rFonts w:ascii="Roboto Cn" w:eastAsia="Times New Roman" w:hAnsi="Roboto Cn" w:cs="Arial"/>
                <w:sz w:val="20"/>
                <w:szCs w:val="20"/>
                <w:lang w:eastAsia="zh-CN"/>
              </w:rPr>
            </w:pPr>
            <w:r w:rsidRPr="00E47B55">
              <w:rPr>
                <w:rFonts w:ascii="Roboto Cn" w:eastAsia="Times New Roman" w:hAnsi="Roboto Cn" w:cs="Calibri"/>
                <w:color w:val="000000"/>
                <w:kern w:val="24"/>
                <w:sz w:val="20"/>
                <w:szCs w:val="20"/>
                <w:lang w:val="fr-CH" w:eastAsia="zh-CN"/>
              </w:rPr>
              <w:t>Thermal technologies</w:t>
            </w:r>
          </w:p>
          <w:p w14:paraId="6779E98B" w14:textId="0E47CCFC" w:rsidR="002510D5" w:rsidRPr="00E47B55" w:rsidRDefault="00E47B55" w:rsidP="00E47B55">
            <w:pPr>
              <w:pStyle w:val="ListParagraph"/>
              <w:numPr>
                <w:ilvl w:val="0"/>
                <w:numId w:val="39"/>
              </w:numPr>
              <w:spacing w:after="0" w:line="240" w:lineRule="auto"/>
              <w:rPr>
                <w:rFonts w:ascii="Roboto Cn" w:eastAsia="Times New Roman" w:hAnsi="Roboto Cn" w:cs="Arial"/>
                <w:sz w:val="20"/>
                <w:szCs w:val="20"/>
                <w:lang w:eastAsia="zh-CN"/>
              </w:rPr>
            </w:pPr>
            <w:r w:rsidRPr="00E47B55">
              <w:rPr>
                <w:rFonts w:ascii="Roboto Cn" w:eastAsia="Times New Roman" w:hAnsi="Roboto Cn" w:cs="Calibri"/>
                <w:color w:val="000000"/>
                <w:kern w:val="24"/>
                <w:sz w:val="20"/>
                <w:szCs w:val="20"/>
                <w:lang w:val="fr-CH" w:eastAsia="zh-CN"/>
              </w:rPr>
              <w:t>Slurry injections</w:t>
            </w:r>
          </w:p>
        </w:tc>
      </w:tr>
      <w:tr w:rsidR="00E47B55" w:rsidRPr="002510D5" w14:paraId="02B53A88" w14:textId="77777777" w:rsidTr="001D6839">
        <w:trPr>
          <w:trHeight w:val="584"/>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E9EDF4"/>
            <w:tcMar>
              <w:top w:w="72" w:type="dxa"/>
              <w:left w:w="144" w:type="dxa"/>
              <w:bottom w:w="72" w:type="dxa"/>
              <w:right w:w="144" w:type="dxa"/>
            </w:tcMar>
            <w:hideMark/>
          </w:tcPr>
          <w:p w14:paraId="10595437" w14:textId="77777777" w:rsidR="00E47B55" w:rsidRPr="002510D5" w:rsidRDefault="00E47B55" w:rsidP="00E47B55">
            <w:pPr>
              <w:spacing w:after="0" w:line="240" w:lineRule="auto"/>
              <w:rPr>
                <w:rFonts w:ascii="Roboto Cn" w:eastAsia="Times New Roman" w:hAnsi="Roboto Cn" w:cs="Arial"/>
                <w:sz w:val="20"/>
                <w:szCs w:val="20"/>
                <w:lang w:eastAsia="zh-CN"/>
              </w:rPr>
            </w:pPr>
            <w:proofErr w:type="spellStart"/>
            <w:r w:rsidRPr="002510D5">
              <w:rPr>
                <w:rFonts w:ascii="Roboto Cn" w:eastAsia="Times New Roman" w:hAnsi="Roboto Cn" w:cs="Calibri"/>
                <w:color w:val="000000"/>
                <w:kern w:val="24"/>
                <w:sz w:val="20"/>
                <w:szCs w:val="20"/>
                <w:lang w:val="fr-CH" w:eastAsia="zh-CN"/>
              </w:rPr>
              <w:t>Harmful</w:t>
            </w:r>
            <w:proofErr w:type="spellEnd"/>
            <w:r w:rsidRPr="002510D5">
              <w:rPr>
                <w:rFonts w:ascii="Roboto Cn" w:eastAsia="Times New Roman" w:hAnsi="Roboto Cn" w:cs="Calibri"/>
                <w:color w:val="000000"/>
                <w:kern w:val="24"/>
                <w:sz w:val="20"/>
                <w:szCs w:val="20"/>
                <w:lang w:val="fr-CH" w:eastAsia="zh-CN"/>
              </w:rPr>
              <w:t xml:space="preserve"> substances</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E9EDF4"/>
            <w:tcMar>
              <w:top w:w="72" w:type="dxa"/>
              <w:left w:w="144" w:type="dxa"/>
              <w:bottom w:w="72" w:type="dxa"/>
              <w:right w:w="144" w:type="dxa"/>
            </w:tcMar>
            <w:hideMark/>
          </w:tcPr>
          <w:p w14:paraId="4E0075D5" w14:textId="77777777" w:rsidR="00E47B55" w:rsidRPr="002510D5" w:rsidRDefault="00E47B55" w:rsidP="00E47B55">
            <w:pPr>
              <w:spacing w:after="0" w:line="240" w:lineRule="auto"/>
              <w:rPr>
                <w:rFonts w:ascii="Roboto Cn" w:eastAsia="Times New Roman" w:hAnsi="Roboto Cn" w:cs="Arial"/>
                <w:sz w:val="20"/>
                <w:szCs w:val="20"/>
                <w:lang w:eastAsia="zh-CN"/>
              </w:rPr>
            </w:pPr>
            <w:r w:rsidRPr="002510D5">
              <w:rPr>
                <w:rFonts w:ascii="Roboto Cn" w:eastAsia="Times New Roman" w:hAnsi="Roboto Cn" w:cs="Calibri"/>
                <w:color w:val="000000"/>
                <w:kern w:val="24"/>
                <w:sz w:val="20"/>
                <w:szCs w:val="20"/>
                <w:lang w:eastAsia="zh-CN"/>
              </w:rPr>
              <w:t>Substances cause adverse effect due to amount of discharge, concentration and mode of discharge</w:t>
            </w:r>
          </w:p>
        </w:tc>
      </w:tr>
      <w:tr w:rsidR="00E47B55" w:rsidRPr="002510D5" w14:paraId="003A9212" w14:textId="77777777" w:rsidTr="001D6839">
        <w:trPr>
          <w:trHeight w:val="584"/>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D0D8E8"/>
            <w:tcMar>
              <w:top w:w="72" w:type="dxa"/>
              <w:left w:w="144" w:type="dxa"/>
              <w:bottom w:w="72" w:type="dxa"/>
              <w:right w:w="144" w:type="dxa"/>
            </w:tcMar>
            <w:hideMark/>
          </w:tcPr>
          <w:p w14:paraId="7D933830" w14:textId="77777777" w:rsidR="00E47B55" w:rsidRPr="002510D5" w:rsidRDefault="00E47B55" w:rsidP="00E47B55">
            <w:pPr>
              <w:spacing w:after="0" w:line="240" w:lineRule="auto"/>
              <w:rPr>
                <w:rFonts w:ascii="Roboto Cn" w:eastAsia="Times New Roman" w:hAnsi="Roboto Cn" w:cs="Arial"/>
                <w:sz w:val="20"/>
                <w:szCs w:val="20"/>
                <w:lang w:eastAsia="zh-CN"/>
              </w:rPr>
            </w:pPr>
            <w:proofErr w:type="spellStart"/>
            <w:r w:rsidRPr="002510D5">
              <w:rPr>
                <w:rFonts w:ascii="Roboto Cn" w:eastAsia="Times New Roman" w:hAnsi="Roboto Cn" w:cs="Calibri"/>
                <w:color w:val="000000"/>
                <w:kern w:val="24"/>
                <w:sz w:val="20"/>
                <w:szCs w:val="20"/>
                <w:lang w:val="fr-CH" w:eastAsia="zh-CN"/>
              </w:rPr>
              <w:t>Hazardous</w:t>
            </w:r>
            <w:proofErr w:type="spellEnd"/>
            <w:r w:rsidRPr="002510D5">
              <w:rPr>
                <w:rFonts w:ascii="Roboto Cn" w:eastAsia="Times New Roman" w:hAnsi="Roboto Cn" w:cs="Calibri"/>
                <w:color w:val="000000"/>
                <w:kern w:val="24"/>
                <w:sz w:val="20"/>
                <w:szCs w:val="20"/>
                <w:lang w:val="fr-CH" w:eastAsia="zh-CN"/>
              </w:rPr>
              <w:t xml:space="preserve"> substances</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D0D8E8"/>
            <w:tcMar>
              <w:top w:w="72" w:type="dxa"/>
              <w:left w:w="144" w:type="dxa"/>
              <w:bottom w:w="72" w:type="dxa"/>
              <w:right w:w="144" w:type="dxa"/>
            </w:tcMar>
            <w:hideMark/>
          </w:tcPr>
          <w:p w14:paraId="13DF7FE8" w14:textId="77777777" w:rsidR="00E47B55" w:rsidRPr="002510D5" w:rsidRDefault="00E47B55" w:rsidP="00E47B55">
            <w:pPr>
              <w:spacing w:after="0" w:line="240" w:lineRule="auto"/>
              <w:rPr>
                <w:rFonts w:ascii="Roboto Cn" w:eastAsia="Times New Roman" w:hAnsi="Roboto Cn" w:cs="Arial"/>
                <w:sz w:val="20"/>
                <w:szCs w:val="20"/>
                <w:lang w:eastAsia="zh-CN"/>
              </w:rPr>
            </w:pPr>
            <w:r w:rsidRPr="002510D5">
              <w:rPr>
                <w:rFonts w:ascii="Roboto Cn" w:eastAsia="Times New Roman" w:hAnsi="Roboto Cn" w:cs="Calibri"/>
                <w:color w:val="000000"/>
                <w:kern w:val="24"/>
                <w:sz w:val="20"/>
                <w:szCs w:val="20"/>
                <w:lang w:eastAsia="zh-CN"/>
              </w:rPr>
              <w:t>Substance that may cause adverse effects due to toxicity, potential for bioaccumulation and biodegradation</w:t>
            </w:r>
          </w:p>
        </w:tc>
      </w:tr>
      <w:tr w:rsidR="001D6839" w:rsidRPr="002510D5" w14:paraId="01E8DA36" w14:textId="77777777" w:rsidTr="001D6839">
        <w:trPr>
          <w:trHeight w:val="584"/>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E9EDF4"/>
            <w:tcMar>
              <w:top w:w="72" w:type="dxa"/>
              <w:left w:w="144" w:type="dxa"/>
              <w:bottom w:w="72" w:type="dxa"/>
              <w:right w:w="144" w:type="dxa"/>
            </w:tcMar>
          </w:tcPr>
          <w:p w14:paraId="62026526" w14:textId="3D026778" w:rsidR="00E47B55" w:rsidRPr="002510D5" w:rsidRDefault="00E47B55" w:rsidP="00E47B55">
            <w:pPr>
              <w:spacing w:after="0" w:line="240" w:lineRule="auto"/>
              <w:rPr>
                <w:rFonts w:ascii="Roboto Cn" w:eastAsia="Times New Roman" w:hAnsi="Roboto Cn" w:cs="Arial"/>
                <w:sz w:val="20"/>
                <w:szCs w:val="20"/>
                <w:lang w:eastAsia="zh-CN"/>
              </w:rPr>
            </w:pPr>
            <w:r>
              <w:rPr>
                <w:rFonts w:ascii="Roboto Cn" w:hAnsi="Roboto Cn"/>
                <w:sz w:val="20"/>
                <w:szCs w:val="20"/>
              </w:rPr>
              <w:t>Inspections and Audits</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E9EDF4"/>
            <w:tcMar>
              <w:top w:w="72" w:type="dxa"/>
              <w:left w:w="144" w:type="dxa"/>
              <w:bottom w:w="72" w:type="dxa"/>
              <w:right w:w="144" w:type="dxa"/>
            </w:tcMar>
          </w:tcPr>
          <w:p w14:paraId="7598CC77" w14:textId="2048441B" w:rsidR="002510D5" w:rsidRPr="002510D5" w:rsidRDefault="00E47B55" w:rsidP="00E47B55">
            <w:pPr>
              <w:spacing w:after="0" w:line="240" w:lineRule="auto"/>
              <w:contextualSpacing/>
              <w:rPr>
                <w:rFonts w:ascii="Roboto Cn" w:eastAsia="Times New Roman" w:hAnsi="Roboto Cn" w:cs="Arial"/>
                <w:sz w:val="20"/>
                <w:szCs w:val="20"/>
                <w:lang w:eastAsia="zh-CN"/>
              </w:rPr>
            </w:pPr>
            <w:r>
              <w:rPr>
                <w:rFonts w:ascii="Roboto Cn" w:hAnsi="Roboto Cn"/>
                <w:sz w:val="20"/>
                <w:szCs w:val="20"/>
              </w:rPr>
              <w:t>Carried out to ensure operator complies with laws, regulations, permits and environmental management system</w:t>
            </w:r>
          </w:p>
        </w:tc>
      </w:tr>
      <w:tr w:rsidR="001D6839" w:rsidRPr="002510D5" w14:paraId="34346D3B" w14:textId="77777777" w:rsidTr="001D6839">
        <w:trPr>
          <w:trHeight w:val="566"/>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D0D8E8"/>
            <w:tcMar>
              <w:top w:w="72" w:type="dxa"/>
              <w:left w:w="144" w:type="dxa"/>
              <w:bottom w:w="72" w:type="dxa"/>
              <w:right w:w="144" w:type="dxa"/>
            </w:tcMar>
          </w:tcPr>
          <w:p w14:paraId="5D07E929" w14:textId="5B1FC2C1" w:rsidR="00E47B55" w:rsidRPr="002510D5" w:rsidRDefault="00E47B55" w:rsidP="00E47B55">
            <w:pPr>
              <w:spacing w:after="0" w:line="240" w:lineRule="auto"/>
              <w:rPr>
                <w:rFonts w:ascii="Roboto Cn" w:eastAsia="Times New Roman" w:hAnsi="Roboto Cn" w:cs="Arial"/>
                <w:sz w:val="20"/>
                <w:szCs w:val="20"/>
                <w:lang w:eastAsia="zh-CN"/>
              </w:rPr>
            </w:pPr>
            <w:r w:rsidRPr="002510D5">
              <w:rPr>
                <w:rFonts w:ascii="Roboto Cn" w:hAnsi="Roboto Cn"/>
                <w:sz w:val="20"/>
                <w:szCs w:val="20"/>
              </w:rPr>
              <w:t>Main stages of the oil and gas value chain</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D0D8E8"/>
            <w:tcMar>
              <w:top w:w="72" w:type="dxa"/>
              <w:left w:w="144" w:type="dxa"/>
              <w:bottom w:w="72" w:type="dxa"/>
              <w:right w:w="144" w:type="dxa"/>
            </w:tcMar>
          </w:tcPr>
          <w:p w14:paraId="6C7F4558" w14:textId="77777777" w:rsidR="00E47B55" w:rsidRPr="002510D5" w:rsidRDefault="00E47B55" w:rsidP="00E47B55">
            <w:pPr>
              <w:numPr>
                <w:ilvl w:val="0"/>
                <w:numId w:val="37"/>
              </w:numPr>
              <w:spacing w:after="0"/>
              <w:rPr>
                <w:rFonts w:ascii="Roboto Cn" w:hAnsi="Roboto Cn"/>
                <w:sz w:val="20"/>
                <w:szCs w:val="20"/>
              </w:rPr>
            </w:pPr>
            <w:proofErr w:type="spellStart"/>
            <w:r w:rsidRPr="002510D5">
              <w:rPr>
                <w:rFonts w:ascii="Roboto Cn" w:hAnsi="Roboto Cn"/>
                <w:sz w:val="20"/>
                <w:szCs w:val="20"/>
                <w:lang w:val="fr-CH"/>
              </w:rPr>
              <w:t>Upstream</w:t>
            </w:r>
            <w:proofErr w:type="spellEnd"/>
          </w:p>
          <w:p w14:paraId="69943C00" w14:textId="77777777" w:rsidR="00E47B55" w:rsidRPr="002510D5" w:rsidRDefault="00E47B55" w:rsidP="00E47B55">
            <w:pPr>
              <w:numPr>
                <w:ilvl w:val="0"/>
                <w:numId w:val="37"/>
              </w:numPr>
              <w:spacing w:after="0"/>
              <w:rPr>
                <w:rFonts w:ascii="Roboto Cn" w:hAnsi="Roboto Cn"/>
                <w:sz w:val="20"/>
                <w:szCs w:val="20"/>
              </w:rPr>
            </w:pPr>
            <w:proofErr w:type="spellStart"/>
            <w:r w:rsidRPr="002510D5">
              <w:rPr>
                <w:rFonts w:ascii="Roboto Cn" w:hAnsi="Roboto Cn"/>
                <w:sz w:val="20"/>
                <w:szCs w:val="20"/>
                <w:lang w:val="fr-CH"/>
              </w:rPr>
              <w:t>Midstream</w:t>
            </w:r>
            <w:proofErr w:type="spellEnd"/>
          </w:p>
          <w:p w14:paraId="14FFCBA6" w14:textId="76CEAFBA" w:rsidR="002510D5" w:rsidRPr="00E47B55" w:rsidRDefault="00E47B55" w:rsidP="00E47B55">
            <w:pPr>
              <w:pStyle w:val="ListParagraph"/>
              <w:numPr>
                <w:ilvl w:val="0"/>
                <w:numId w:val="37"/>
              </w:numPr>
              <w:spacing w:after="0" w:line="240" w:lineRule="auto"/>
              <w:rPr>
                <w:rFonts w:ascii="Roboto Cn" w:eastAsia="Times New Roman" w:hAnsi="Roboto Cn" w:cs="Arial"/>
                <w:sz w:val="20"/>
                <w:szCs w:val="20"/>
                <w:lang w:eastAsia="zh-CN"/>
              </w:rPr>
            </w:pPr>
            <w:proofErr w:type="spellStart"/>
            <w:proofErr w:type="gramStart"/>
            <w:r w:rsidRPr="00E47B55">
              <w:rPr>
                <w:rFonts w:ascii="Roboto Cn" w:hAnsi="Roboto Cn"/>
                <w:sz w:val="20"/>
                <w:szCs w:val="20"/>
                <w:lang w:val="fr-CH"/>
              </w:rPr>
              <w:t>downstream</w:t>
            </w:r>
            <w:proofErr w:type="spellEnd"/>
            <w:proofErr w:type="gramEnd"/>
          </w:p>
        </w:tc>
      </w:tr>
      <w:tr w:rsidR="00636665" w:rsidRPr="002510D5" w14:paraId="25238BA3" w14:textId="77777777" w:rsidTr="001D6839">
        <w:trPr>
          <w:trHeight w:val="439"/>
        </w:trPr>
        <w:tc>
          <w:tcPr>
            <w:tcW w:w="2977" w:type="dxa"/>
            <w:tcBorders>
              <w:top w:val="single" w:sz="8" w:space="0" w:color="FFFFFF"/>
              <w:left w:val="single" w:sz="8" w:space="0" w:color="FFFFFF"/>
              <w:bottom w:val="single" w:sz="24" w:space="0" w:color="FFFFFF"/>
              <w:right w:val="single" w:sz="4" w:space="0" w:color="548DD4" w:themeColor="text2" w:themeTint="99"/>
            </w:tcBorders>
            <w:shd w:val="clear" w:color="auto" w:fill="EEF3F8"/>
            <w:tcMar>
              <w:top w:w="72" w:type="dxa"/>
              <w:left w:w="144" w:type="dxa"/>
              <w:bottom w:w="72" w:type="dxa"/>
              <w:right w:w="144" w:type="dxa"/>
            </w:tcMar>
            <w:hideMark/>
          </w:tcPr>
          <w:p w14:paraId="0D003BDB" w14:textId="792983B8" w:rsidR="00E47B55" w:rsidRPr="002510D5" w:rsidRDefault="00E47B55" w:rsidP="00E47B55">
            <w:pPr>
              <w:rPr>
                <w:rFonts w:ascii="Roboto Cn" w:hAnsi="Roboto Cn"/>
                <w:sz w:val="20"/>
                <w:szCs w:val="20"/>
              </w:rPr>
            </w:pPr>
            <w:r w:rsidRPr="002510D5">
              <w:rPr>
                <w:rFonts w:ascii="Roboto Cn" w:hAnsi="Roboto Cn"/>
                <w:sz w:val="20"/>
                <w:szCs w:val="20"/>
                <w:lang w:val="fr-CH"/>
              </w:rPr>
              <w:t>MSDS</w:t>
            </w:r>
          </w:p>
        </w:tc>
        <w:tc>
          <w:tcPr>
            <w:tcW w:w="6379" w:type="dxa"/>
            <w:tcBorders>
              <w:top w:val="single" w:sz="8" w:space="0" w:color="FFFFFF"/>
              <w:left w:val="single" w:sz="4" w:space="0" w:color="548DD4" w:themeColor="text2" w:themeTint="99"/>
              <w:bottom w:val="single" w:sz="24" w:space="0" w:color="FFFFFF"/>
              <w:right w:val="single" w:sz="8" w:space="0" w:color="FFFFFF"/>
            </w:tcBorders>
            <w:shd w:val="clear" w:color="auto" w:fill="EEF3F8"/>
            <w:tcMar>
              <w:top w:w="72" w:type="dxa"/>
              <w:left w:w="144" w:type="dxa"/>
              <w:bottom w:w="72" w:type="dxa"/>
              <w:right w:w="144" w:type="dxa"/>
            </w:tcMar>
            <w:hideMark/>
          </w:tcPr>
          <w:p w14:paraId="5D05087D" w14:textId="77777777" w:rsidR="00E47B55" w:rsidRPr="002510D5" w:rsidRDefault="00E47B55" w:rsidP="00E47B55">
            <w:pPr>
              <w:rPr>
                <w:rFonts w:ascii="Roboto Cn" w:hAnsi="Roboto Cn"/>
                <w:sz w:val="20"/>
                <w:szCs w:val="20"/>
              </w:rPr>
            </w:pPr>
            <w:proofErr w:type="spellStart"/>
            <w:r w:rsidRPr="002510D5">
              <w:rPr>
                <w:rFonts w:ascii="Roboto Cn" w:hAnsi="Roboto Cn"/>
                <w:sz w:val="20"/>
                <w:szCs w:val="20"/>
                <w:lang w:val="fr-CH"/>
              </w:rPr>
              <w:t>Material</w:t>
            </w:r>
            <w:proofErr w:type="spellEnd"/>
            <w:r w:rsidRPr="002510D5">
              <w:rPr>
                <w:rFonts w:ascii="Roboto Cn" w:hAnsi="Roboto Cn"/>
                <w:sz w:val="20"/>
                <w:szCs w:val="20"/>
                <w:lang w:val="fr-CH"/>
              </w:rPr>
              <w:t xml:space="preserve"> </w:t>
            </w:r>
            <w:proofErr w:type="spellStart"/>
            <w:r w:rsidRPr="002510D5">
              <w:rPr>
                <w:rFonts w:ascii="Roboto Cn" w:hAnsi="Roboto Cn"/>
                <w:sz w:val="20"/>
                <w:szCs w:val="20"/>
                <w:lang w:val="fr-CH"/>
              </w:rPr>
              <w:t>Safety</w:t>
            </w:r>
            <w:proofErr w:type="spellEnd"/>
            <w:r w:rsidRPr="002510D5">
              <w:rPr>
                <w:rFonts w:ascii="Roboto Cn" w:hAnsi="Roboto Cn"/>
                <w:sz w:val="20"/>
                <w:szCs w:val="20"/>
                <w:lang w:val="fr-CH"/>
              </w:rPr>
              <w:t xml:space="preserve"> Data </w:t>
            </w:r>
            <w:proofErr w:type="spellStart"/>
            <w:r w:rsidRPr="002510D5">
              <w:rPr>
                <w:rFonts w:ascii="Roboto Cn" w:hAnsi="Roboto Cn"/>
                <w:sz w:val="20"/>
                <w:szCs w:val="20"/>
                <w:lang w:val="fr-CH"/>
              </w:rPr>
              <w:t>Sheet</w:t>
            </w:r>
            <w:proofErr w:type="spellEnd"/>
          </w:p>
        </w:tc>
      </w:tr>
      <w:tr w:rsidR="001D6839" w:rsidRPr="002510D5" w14:paraId="7EB4D4C7" w14:textId="77777777" w:rsidTr="001D6839">
        <w:trPr>
          <w:trHeight w:val="450"/>
        </w:trPr>
        <w:tc>
          <w:tcPr>
            <w:tcW w:w="2977" w:type="dxa"/>
            <w:tcBorders>
              <w:top w:val="single" w:sz="24" w:space="0" w:color="FFFFFF"/>
              <w:left w:val="single" w:sz="8" w:space="0" w:color="FFFFFF"/>
              <w:bottom w:val="single" w:sz="8" w:space="0" w:color="FFFFFF"/>
              <w:right w:val="single" w:sz="4" w:space="0" w:color="548DD4" w:themeColor="text2" w:themeTint="99"/>
            </w:tcBorders>
            <w:shd w:val="clear" w:color="auto" w:fill="D0D8E8"/>
            <w:tcMar>
              <w:top w:w="72" w:type="dxa"/>
              <w:left w:w="144" w:type="dxa"/>
              <w:bottom w:w="72" w:type="dxa"/>
              <w:right w:w="144" w:type="dxa"/>
            </w:tcMar>
          </w:tcPr>
          <w:p w14:paraId="5FB0B917" w14:textId="429AB27A" w:rsidR="00E47B55" w:rsidRPr="002510D5" w:rsidRDefault="00E47B55" w:rsidP="00E47B55">
            <w:pPr>
              <w:rPr>
                <w:rFonts w:ascii="Roboto Cn" w:hAnsi="Roboto Cn"/>
                <w:sz w:val="20"/>
                <w:szCs w:val="20"/>
              </w:rPr>
            </w:pPr>
            <w:r w:rsidRPr="002510D5">
              <w:rPr>
                <w:rFonts w:ascii="Roboto Cn" w:eastAsia="Times New Roman" w:hAnsi="Roboto Cn" w:cs="Calibri"/>
                <w:color w:val="000000" w:themeColor="text1"/>
                <w:kern w:val="24"/>
                <w:sz w:val="20"/>
                <w:szCs w:val="20"/>
                <w:lang w:eastAsia="zh-CN"/>
              </w:rPr>
              <w:t>PPE</w:t>
            </w:r>
          </w:p>
        </w:tc>
        <w:tc>
          <w:tcPr>
            <w:tcW w:w="6379" w:type="dxa"/>
            <w:tcBorders>
              <w:top w:val="single" w:sz="24" w:space="0" w:color="FFFFFF"/>
              <w:left w:val="single" w:sz="4" w:space="0" w:color="548DD4" w:themeColor="text2" w:themeTint="99"/>
              <w:bottom w:val="single" w:sz="8" w:space="0" w:color="FFFFFF"/>
              <w:right w:val="single" w:sz="8" w:space="0" w:color="FFFFFF"/>
            </w:tcBorders>
            <w:shd w:val="clear" w:color="auto" w:fill="D0D8E8"/>
            <w:tcMar>
              <w:top w:w="72" w:type="dxa"/>
              <w:left w:w="144" w:type="dxa"/>
              <w:bottom w:w="72" w:type="dxa"/>
              <w:right w:w="144" w:type="dxa"/>
            </w:tcMar>
          </w:tcPr>
          <w:p w14:paraId="19B98F22" w14:textId="64809295" w:rsidR="00E47B55" w:rsidRPr="002510D5" w:rsidRDefault="00E47B55" w:rsidP="00E47B55">
            <w:pPr>
              <w:rPr>
                <w:rFonts w:ascii="Roboto Cn" w:hAnsi="Roboto Cn"/>
                <w:sz w:val="20"/>
                <w:szCs w:val="20"/>
              </w:rPr>
            </w:pPr>
            <w:proofErr w:type="spellStart"/>
            <w:r w:rsidRPr="002510D5">
              <w:rPr>
                <w:rFonts w:ascii="Roboto Cn" w:eastAsia="Times New Roman" w:hAnsi="Roboto Cn" w:cs="Calibri"/>
                <w:color w:val="000000" w:themeColor="text1"/>
                <w:kern w:val="24"/>
                <w:sz w:val="20"/>
                <w:szCs w:val="20"/>
                <w:lang w:val="fr-CH" w:eastAsia="zh-CN"/>
              </w:rPr>
              <w:t>Personal</w:t>
            </w:r>
            <w:proofErr w:type="spellEnd"/>
            <w:r w:rsidRPr="002510D5">
              <w:rPr>
                <w:rFonts w:ascii="Roboto Cn" w:eastAsia="Times New Roman" w:hAnsi="Roboto Cn" w:cs="Calibri"/>
                <w:color w:val="000000" w:themeColor="text1"/>
                <w:kern w:val="24"/>
                <w:sz w:val="20"/>
                <w:szCs w:val="20"/>
                <w:lang w:val="fr-CH" w:eastAsia="zh-CN"/>
              </w:rPr>
              <w:t xml:space="preserve"> Protective Equipment</w:t>
            </w:r>
            <w:r w:rsidR="001D6839">
              <w:rPr>
                <w:rFonts w:ascii="Roboto Cn" w:eastAsia="Times New Roman" w:hAnsi="Roboto Cn" w:cs="Calibri"/>
                <w:color w:val="000000" w:themeColor="text1"/>
                <w:kern w:val="24"/>
                <w:sz w:val="20"/>
                <w:szCs w:val="20"/>
                <w:lang w:val="fr-CH" w:eastAsia="zh-CN"/>
              </w:rPr>
              <w:t>.</w:t>
            </w:r>
          </w:p>
        </w:tc>
      </w:tr>
      <w:tr w:rsidR="001D6839" w:rsidRPr="002510D5" w14:paraId="519D69D1" w14:textId="77777777" w:rsidTr="001D6839">
        <w:trPr>
          <w:trHeight w:val="289"/>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E9EDF4"/>
            <w:tcMar>
              <w:top w:w="72" w:type="dxa"/>
              <w:left w:w="144" w:type="dxa"/>
              <w:bottom w:w="72" w:type="dxa"/>
              <w:right w:w="144" w:type="dxa"/>
            </w:tcMar>
          </w:tcPr>
          <w:p w14:paraId="7A53D6CB" w14:textId="2FE67022" w:rsidR="00E47B55" w:rsidRPr="002510D5" w:rsidRDefault="00E47B55" w:rsidP="00E47B55">
            <w:pPr>
              <w:rPr>
                <w:rFonts w:ascii="Roboto Cn" w:hAnsi="Roboto Cn"/>
                <w:sz w:val="20"/>
                <w:szCs w:val="20"/>
              </w:rPr>
            </w:pPr>
            <w:proofErr w:type="spellStart"/>
            <w:r w:rsidRPr="002510D5">
              <w:rPr>
                <w:rFonts w:ascii="Roboto Cn" w:hAnsi="Roboto Cn"/>
                <w:sz w:val="20"/>
                <w:szCs w:val="20"/>
                <w:lang w:val="fr-CH"/>
              </w:rPr>
              <w:t>Produced</w:t>
            </w:r>
            <w:proofErr w:type="spellEnd"/>
            <w:r w:rsidRPr="002510D5">
              <w:rPr>
                <w:rFonts w:ascii="Roboto Cn" w:hAnsi="Roboto Cn"/>
                <w:sz w:val="20"/>
                <w:szCs w:val="20"/>
                <w:lang w:val="fr-CH"/>
              </w:rPr>
              <w:t xml:space="preserve"> water</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E9EDF4"/>
            <w:tcMar>
              <w:top w:w="72" w:type="dxa"/>
              <w:left w:w="144" w:type="dxa"/>
              <w:bottom w:w="72" w:type="dxa"/>
              <w:right w:w="144" w:type="dxa"/>
            </w:tcMar>
          </w:tcPr>
          <w:p w14:paraId="3D8C7CD2" w14:textId="366883FF" w:rsidR="00E47B55" w:rsidRPr="002510D5" w:rsidRDefault="00E47B55" w:rsidP="00E47B55">
            <w:pPr>
              <w:spacing w:after="0"/>
              <w:rPr>
                <w:rFonts w:ascii="Roboto Cn" w:hAnsi="Roboto Cn"/>
                <w:sz w:val="20"/>
                <w:szCs w:val="20"/>
              </w:rPr>
            </w:pPr>
            <w:r w:rsidRPr="002510D5">
              <w:rPr>
                <w:rFonts w:ascii="Roboto Cn" w:hAnsi="Roboto Cn"/>
                <w:sz w:val="20"/>
                <w:szCs w:val="20"/>
              </w:rPr>
              <w:t>Generated from the reservoir together with oil and gas</w:t>
            </w:r>
          </w:p>
        </w:tc>
      </w:tr>
      <w:tr w:rsidR="001D6839" w:rsidRPr="002510D5" w14:paraId="037DB9E1" w14:textId="77777777" w:rsidTr="001D6839">
        <w:trPr>
          <w:trHeight w:val="737"/>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D0D8E8"/>
            <w:tcMar>
              <w:top w:w="72" w:type="dxa"/>
              <w:left w:w="144" w:type="dxa"/>
              <w:bottom w:w="72" w:type="dxa"/>
              <w:right w:w="144" w:type="dxa"/>
            </w:tcMar>
          </w:tcPr>
          <w:p w14:paraId="1EF1557D" w14:textId="180E0908" w:rsidR="00E47B55" w:rsidRPr="002510D5" w:rsidRDefault="00E47B55" w:rsidP="00E47B55">
            <w:pPr>
              <w:rPr>
                <w:rFonts w:ascii="Roboto Cn" w:hAnsi="Roboto Cn"/>
                <w:sz w:val="20"/>
                <w:szCs w:val="20"/>
              </w:rPr>
            </w:pPr>
            <w:r w:rsidRPr="002510D5">
              <w:rPr>
                <w:rFonts w:ascii="Roboto Cn" w:eastAsia="Times New Roman" w:hAnsi="Roboto Cn" w:cs="Calibri"/>
                <w:color w:val="000000"/>
                <w:kern w:val="24"/>
                <w:sz w:val="20"/>
                <w:szCs w:val="20"/>
                <w:lang w:eastAsia="zh-CN"/>
              </w:rPr>
              <w:t>Purpose of using drilling fluids (during drilling)</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D0D8E8"/>
            <w:tcMar>
              <w:top w:w="72" w:type="dxa"/>
              <w:left w:w="144" w:type="dxa"/>
              <w:bottom w:w="72" w:type="dxa"/>
              <w:right w:w="144" w:type="dxa"/>
            </w:tcMar>
          </w:tcPr>
          <w:p w14:paraId="2B6958BB" w14:textId="6D7D35B8" w:rsidR="00E47B55" w:rsidRPr="002510D5" w:rsidRDefault="002510D5" w:rsidP="00E47B55">
            <w:pPr>
              <w:rPr>
                <w:rFonts w:ascii="Roboto Cn" w:hAnsi="Roboto Cn"/>
                <w:sz w:val="20"/>
                <w:szCs w:val="20"/>
              </w:rPr>
            </w:pPr>
            <w:r w:rsidRPr="002510D5">
              <w:rPr>
                <w:rFonts w:ascii="Roboto Cn" w:eastAsia="Times New Roman" w:hAnsi="Roboto Cn" w:cs="Calibri"/>
                <w:color w:val="000000"/>
                <w:kern w:val="24"/>
                <w:sz w:val="20"/>
                <w:szCs w:val="20"/>
                <w:lang w:eastAsia="zh-CN"/>
              </w:rPr>
              <w:t>Helps remove drilling fluids</w:t>
            </w:r>
            <w:r w:rsidR="00E47B55" w:rsidRPr="002510D5">
              <w:rPr>
                <w:rFonts w:ascii="Roboto Cn" w:eastAsia="Times New Roman" w:hAnsi="Roboto Cn" w:cs="Calibri"/>
                <w:color w:val="000000"/>
                <w:kern w:val="24"/>
                <w:sz w:val="20"/>
                <w:szCs w:val="20"/>
                <w:lang w:eastAsia="zh-CN"/>
              </w:rPr>
              <w:t>, c</w:t>
            </w:r>
            <w:r w:rsidRPr="002510D5">
              <w:rPr>
                <w:rFonts w:ascii="Roboto Cn" w:eastAsia="Times New Roman" w:hAnsi="Roboto Cn" w:cs="Calibri"/>
                <w:color w:val="000000"/>
                <w:kern w:val="24"/>
                <w:sz w:val="20"/>
                <w:szCs w:val="20"/>
                <w:lang w:eastAsia="zh-CN"/>
              </w:rPr>
              <w:t>ontrol of formation pressure</w:t>
            </w:r>
            <w:r w:rsidR="00E47B55" w:rsidRPr="002510D5">
              <w:rPr>
                <w:rFonts w:ascii="Roboto Cn" w:eastAsia="Times New Roman" w:hAnsi="Roboto Cn" w:cs="Calibri"/>
                <w:color w:val="000000"/>
                <w:kern w:val="24"/>
                <w:sz w:val="20"/>
                <w:szCs w:val="20"/>
                <w:lang w:eastAsia="zh-CN"/>
              </w:rPr>
              <w:t>, and c</w:t>
            </w:r>
            <w:r w:rsidRPr="002510D5">
              <w:rPr>
                <w:rFonts w:ascii="Roboto Cn" w:eastAsia="Times New Roman" w:hAnsi="Roboto Cn" w:cs="Calibri"/>
                <w:color w:val="000000"/>
                <w:kern w:val="24"/>
                <w:sz w:val="20"/>
                <w:szCs w:val="20"/>
                <w:lang w:eastAsia="zh-CN"/>
              </w:rPr>
              <w:t>ooling of drill bit</w:t>
            </w:r>
          </w:p>
        </w:tc>
      </w:tr>
      <w:tr w:rsidR="001D6839" w:rsidRPr="002510D5" w14:paraId="1A86B783" w14:textId="77777777" w:rsidTr="001D6839">
        <w:trPr>
          <w:trHeight w:val="584"/>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E9EDF4"/>
            <w:tcMar>
              <w:top w:w="72" w:type="dxa"/>
              <w:left w:w="144" w:type="dxa"/>
              <w:bottom w:w="72" w:type="dxa"/>
              <w:right w:w="144" w:type="dxa"/>
            </w:tcMar>
          </w:tcPr>
          <w:p w14:paraId="0950AC35" w14:textId="19FE34FD" w:rsidR="00E47B55" w:rsidRPr="002510D5" w:rsidRDefault="00E47B55" w:rsidP="00E47B55">
            <w:pPr>
              <w:rPr>
                <w:rFonts w:ascii="Roboto Cn" w:hAnsi="Roboto Cn"/>
                <w:sz w:val="20"/>
                <w:szCs w:val="20"/>
              </w:rPr>
            </w:pPr>
            <w:r w:rsidRPr="002510D5">
              <w:rPr>
                <w:rFonts w:ascii="Roboto Cn" w:eastAsia="Times New Roman" w:hAnsi="Roboto Cn" w:cs="Calibri"/>
                <w:color w:val="000000"/>
                <w:kern w:val="24"/>
                <w:sz w:val="20"/>
                <w:szCs w:val="20"/>
                <w:lang w:eastAsia="zh-CN"/>
              </w:rPr>
              <w:t>Stages of the upstream oil and gas sector</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E9EDF4"/>
            <w:tcMar>
              <w:top w:w="72" w:type="dxa"/>
              <w:left w:w="144" w:type="dxa"/>
              <w:bottom w:w="72" w:type="dxa"/>
              <w:right w:w="144" w:type="dxa"/>
            </w:tcMar>
          </w:tcPr>
          <w:p w14:paraId="48437F96" w14:textId="77777777" w:rsidR="002510D5" w:rsidRPr="00E47B55" w:rsidRDefault="002510D5" w:rsidP="00E47B55">
            <w:pPr>
              <w:pStyle w:val="ListParagraph"/>
              <w:numPr>
                <w:ilvl w:val="0"/>
                <w:numId w:val="40"/>
              </w:numPr>
              <w:spacing w:after="0" w:line="240" w:lineRule="auto"/>
              <w:rPr>
                <w:rFonts w:ascii="Roboto Cn" w:eastAsia="Times New Roman" w:hAnsi="Roboto Cn" w:cs="Arial"/>
                <w:sz w:val="20"/>
                <w:szCs w:val="20"/>
                <w:lang w:eastAsia="zh-CN"/>
              </w:rPr>
            </w:pPr>
            <w:proofErr w:type="spellStart"/>
            <w:r w:rsidRPr="00E47B55">
              <w:rPr>
                <w:rFonts w:ascii="Roboto Cn" w:eastAsia="Times New Roman" w:hAnsi="Roboto Cn" w:cs="Calibri"/>
                <w:color w:val="000000"/>
                <w:kern w:val="24"/>
                <w:sz w:val="20"/>
                <w:szCs w:val="20"/>
                <w:lang w:val="fr-CH" w:eastAsia="zh-CN"/>
              </w:rPr>
              <w:t>Seismic</w:t>
            </w:r>
            <w:proofErr w:type="spellEnd"/>
          </w:p>
          <w:p w14:paraId="608287BD" w14:textId="77777777" w:rsidR="002510D5" w:rsidRPr="00E47B55" w:rsidRDefault="002510D5" w:rsidP="00E47B55">
            <w:pPr>
              <w:pStyle w:val="ListParagraph"/>
              <w:numPr>
                <w:ilvl w:val="0"/>
                <w:numId w:val="40"/>
              </w:numPr>
              <w:spacing w:after="0" w:line="240" w:lineRule="auto"/>
              <w:rPr>
                <w:rFonts w:ascii="Roboto Cn" w:eastAsia="Times New Roman" w:hAnsi="Roboto Cn" w:cs="Arial"/>
                <w:sz w:val="20"/>
                <w:szCs w:val="20"/>
                <w:lang w:eastAsia="zh-CN"/>
              </w:rPr>
            </w:pPr>
            <w:proofErr w:type="spellStart"/>
            <w:r w:rsidRPr="00E47B55">
              <w:rPr>
                <w:rFonts w:ascii="Roboto Cn" w:eastAsia="Times New Roman" w:hAnsi="Roboto Cn" w:cs="Calibri"/>
                <w:color w:val="000000"/>
                <w:kern w:val="24"/>
                <w:sz w:val="20"/>
                <w:szCs w:val="20"/>
                <w:lang w:val="fr-CH" w:eastAsia="zh-CN"/>
              </w:rPr>
              <w:t>Drilling</w:t>
            </w:r>
            <w:proofErr w:type="spellEnd"/>
            <w:r w:rsidRPr="00E47B55">
              <w:rPr>
                <w:rFonts w:ascii="Roboto Cn" w:eastAsia="Times New Roman" w:hAnsi="Roboto Cn" w:cs="Calibri"/>
                <w:color w:val="000000"/>
                <w:kern w:val="24"/>
                <w:sz w:val="20"/>
                <w:szCs w:val="20"/>
                <w:lang w:val="fr-CH" w:eastAsia="zh-CN"/>
              </w:rPr>
              <w:t xml:space="preserve"> exploration</w:t>
            </w:r>
          </w:p>
          <w:p w14:paraId="0A9E4D3B" w14:textId="77777777" w:rsidR="002510D5" w:rsidRPr="00E47B55" w:rsidRDefault="002510D5" w:rsidP="00E47B55">
            <w:pPr>
              <w:pStyle w:val="ListParagraph"/>
              <w:numPr>
                <w:ilvl w:val="0"/>
                <w:numId w:val="40"/>
              </w:numPr>
              <w:spacing w:after="0" w:line="240" w:lineRule="auto"/>
              <w:rPr>
                <w:rFonts w:ascii="Roboto Cn" w:eastAsia="Times New Roman" w:hAnsi="Roboto Cn" w:cs="Arial"/>
                <w:sz w:val="20"/>
                <w:szCs w:val="20"/>
                <w:lang w:eastAsia="zh-CN"/>
              </w:rPr>
            </w:pPr>
            <w:r w:rsidRPr="00E47B55">
              <w:rPr>
                <w:rFonts w:ascii="Roboto Cn" w:eastAsia="Times New Roman" w:hAnsi="Roboto Cn" w:cs="Calibri"/>
                <w:color w:val="000000"/>
                <w:kern w:val="24"/>
                <w:sz w:val="20"/>
                <w:szCs w:val="20"/>
                <w:lang w:val="fr-CH" w:eastAsia="zh-CN"/>
              </w:rPr>
              <w:t>Production/</w:t>
            </w:r>
            <w:proofErr w:type="spellStart"/>
            <w:r w:rsidRPr="00E47B55">
              <w:rPr>
                <w:rFonts w:ascii="Roboto Cn" w:eastAsia="Times New Roman" w:hAnsi="Roboto Cn" w:cs="Calibri"/>
                <w:color w:val="000000"/>
                <w:kern w:val="24"/>
                <w:sz w:val="20"/>
                <w:szCs w:val="20"/>
                <w:lang w:val="fr-CH" w:eastAsia="zh-CN"/>
              </w:rPr>
              <w:t>oil&amp;gas</w:t>
            </w:r>
            <w:proofErr w:type="spellEnd"/>
            <w:r w:rsidRPr="00E47B55">
              <w:rPr>
                <w:rFonts w:ascii="Roboto Cn" w:eastAsia="Times New Roman" w:hAnsi="Roboto Cn" w:cs="Calibri"/>
                <w:color w:val="000000"/>
                <w:kern w:val="24"/>
                <w:sz w:val="20"/>
                <w:szCs w:val="20"/>
                <w:lang w:val="fr-CH" w:eastAsia="zh-CN"/>
              </w:rPr>
              <w:t xml:space="preserve"> </w:t>
            </w:r>
            <w:proofErr w:type="spellStart"/>
            <w:r w:rsidRPr="00E47B55">
              <w:rPr>
                <w:rFonts w:ascii="Roboto Cn" w:eastAsia="Times New Roman" w:hAnsi="Roboto Cn" w:cs="Calibri"/>
                <w:color w:val="000000"/>
                <w:kern w:val="24"/>
                <w:sz w:val="20"/>
                <w:szCs w:val="20"/>
                <w:lang w:val="fr-CH" w:eastAsia="zh-CN"/>
              </w:rPr>
              <w:t>recovery</w:t>
            </w:r>
            <w:proofErr w:type="spellEnd"/>
          </w:p>
          <w:p w14:paraId="32F27531" w14:textId="760595AA" w:rsidR="00E47B55" w:rsidRPr="00E47B55" w:rsidRDefault="00E47B55" w:rsidP="00E47B55">
            <w:pPr>
              <w:pStyle w:val="ListParagraph"/>
              <w:numPr>
                <w:ilvl w:val="0"/>
                <w:numId w:val="40"/>
              </w:numPr>
              <w:spacing w:after="0"/>
              <w:rPr>
                <w:rFonts w:ascii="Roboto Cn" w:hAnsi="Roboto Cn"/>
                <w:sz w:val="20"/>
                <w:szCs w:val="20"/>
              </w:rPr>
            </w:pPr>
            <w:proofErr w:type="spellStart"/>
            <w:r w:rsidRPr="00E47B55">
              <w:rPr>
                <w:rFonts w:ascii="Roboto Cn" w:eastAsia="Times New Roman" w:hAnsi="Roboto Cn" w:cs="Calibri"/>
                <w:color w:val="000000"/>
                <w:kern w:val="24"/>
                <w:sz w:val="20"/>
                <w:szCs w:val="20"/>
                <w:lang w:val="fr-CH" w:eastAsia="zh-CN"/>
              </w:rPr>
              <w:t>D</w:t>
            </w:r>
            <w:r w:rsidR="002510D5" w:rsidRPr="00E47B55">
              <w:rPr>
                <w:rFonts w:ascii="Roboto Cn" w:eastAsia="Times New Roman" w:hAnsi="Roboto Cn" w:cs="Calibri"/>
                <w:color w:val="000000"/>
                <w:kern w:val="24"/>
                <w:sz w:val="20"/>
                <w:szCs w:val="20"/>
                <w:lang w:val="fr-CH" w:eastAsia="zh-CN"/>
              </w:rPr>
              <w:t>ecommissioning</w:t>
            </w:r>
            <w:proofErr w:type="spellEnd"/>
          </w:p>
        </w:tc>
      </w:tr>
      <w:tr w:rsidR="00E47B55" w:rsidRPr="002510D5" w14:paraId="634FC644" w14:textId="77777777" w:rsidTr="001D6839">
        <w:trPr>
          <w:trHeight w:val="566"/>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D0D8E8"/>
            <w:tcMar>
              <w:top w:w="72" w:type="dxa"/>
              <w:left w:w="144" w:type="dxa"/>
              <w:bottom w:w="72" w:type="dxa"/>
              <w:right w:w="144" w:type="dxa"/>
            </w:tcMar>
          </w:tcPr>
          <w:p w14:paraId="345C0417" w14:textId="17BB5CCE" w:rsidR="00E47B55" w:rsidRPr="002510D5" w:rsidRDefault="00E47B55" w:rsidP="00E47B55">
            <w:pPr>
              <w:rPr>
                <w:rFonts w:ascii="Roboto Cn" w:hAnsi="Roboto Cn"/>
                <w:sz w:val="20"/>
                <w:szCs w:val="20"/>
              </w:rPr>
            </w:pPr>
            <w:r w:rsidRPr="002510D5">
              <w:rPr>
                <w:rFonts w:ascii="Roboto Cn" w:hAnsi="Roboto Cn"/>
                <w:sz w:val="20"/>
                <w:szCs w:val="20"/>
              </w:rPr>
              <w:t>Sustainable development goals relevant to the oil and gas sector</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D0D8E8"/>
            <w:tcMar>
              <w:top w:w="72" w:type="dxa"/>
              <w:left w:w="144" w:type="dxa"/>
              <w:bottom w:w="72" w:type="dxa"/>
              <w:right w:w="144" w:type="dxa"/>
            </w:tcMar>
          </w:tcPr>
          <w:p w14:paraId="09E40249" w14:textId="77777777" w:rsidR="00E47B55" w:rsidRPr="002510D5" w:rsidRDefault="00E47B55" w:rsidP="00E47B55">
            <w:pPr>
              <w:numPr>
                <w:ilvl w:val="0"/>
                <w:numId w:val="38"/>
              </w:numPr>
              <w:spacing w:after="0"/>
              <w:rPr>
                <w:rFonts w:ascii="Roboto Cn" w:hAnsi="Roboto Cn"/>
                <w:sz w:val="20"/>
                <w:szCs w:val="20"/>
              </w:rPr>
            </w:pPr>
            <w:r w:rsidRPr="002510D5">
              <w:rPr>
                <w:rFonts w:ascii="Roboto Cn" w:hAnsi="Roboto Cn"/>
                <w:sz w:val="20"/>
                <w:szCs w:val="20"/>
                <w:lang w:val="fr-CH"/>
              </w:rPr>
              <w:t xml:space="preserve">Goal 1- </w:t>
            </w:r>
            <w:proofErr w:type="spellStart"/>
            <w:r w:rsidRPr="002510D5">
              <w:rPr>
                <w:rFonts w:ascii="Roboto Cn" w:hAnsi="Roboto Cn"/>
                <w:sz w:val="20"/>
                <w:szCs w:val="20"/>
                <w:lang w:val="fr-CH"/>
              </w:rPr>
              <w:t>eliminate</w:t>
            </w:r>
            <w:proofErr w:type="spellEnd"/>
            <w:r w:rsidRPr="002510D5">
              <w:rPr>
                <w:rFonts w:ascii="Roboto Cn" w:hAnsi="Roboto Cn"/>
                <w:sz w:val="20"/>
                <w:szCs w:val="20"/>
                <w:lang w:val="fr-CH"/>
              </w:rPr>
              <w:t xml:space="preserve"> </w:t>
            </w:r>
            <w:proofErr w:type="spellStart"/>
            <w:r w:rsidRPr="002510D5">
              <w:rPr>
                <w:rFonts w:ascii="Roboto Cn" w:hAnsi="Roboto Cn"/>
                <w:sz w:val="20"/>
                <w:szCs w:val="20"/>
                <w:lang w:val="fr-CH"/>
              </w:rPr>
              <w:t>poverty</w:t>
            </w:r>
            <w:proofErr w:type="spellEnd"/>
          </w:p>
          <w:p w14:paraId="0B386DE2" w14:textId="77777777" w:rsidR="00E47B55" w:rsidRPr="002510D5" w:rsidRDefault="00E47B55" w:rsidP="00E47B55">
            <w:pPr>
              <w:numPr>
                <w:ilvl w:val="0"/>
                <w:numId w:val="38"/>
              </w:numPr>
              <w:spacing w:after="0"/>
              <w:rPr>
                <w:rFonts w:ascii="Roboto Cn" w:hAnsi="Roboto Cn"/>
                <w:sz w:val="20"/>
                <w:szCs w:val="20"/>
              </w:rPr>
            </w:pPr>
            <w:r w:rsidRPr="002510D5">
              <w:rPr>
                <w:rFonts w:ascii="Roboto Cn" w:hAnsi="Roboto Cn"/>
                <w:sz w:val="20"/>
                <w:szCs w:val="20"/>
                <w:lang w:val="fr-CH"/>
              </w:rPr>
              <w:t xml:space="preserve">Goal 5- </w:t>
            </w:r>
            <w:proofErr w:type="spellStart"/>
            <w:r w:rsidRPr="002510D5">
              <w:rPr>
                <w:rFonts w:ascii="Roboto Cn" w:hAnsi="Roboto Cn"/>
                <w:sz w:val="20"/>
                <w:szCs w:val="20"/>
                <w:lang w:val="fr-CH"/>
              </w:rPr>
              <w:t>gender</w:t>
            </w:r>
            <w:proofErr w:type="spellEnd"/>
          </w:p>
          <w:p w14:paraId="0EDC35E5" w14:textId="77777777" w:rsidR="00E47B55" w:rsidRPr="002510D5" w:rsidRDefault="00E47B55" w:rsidP="00E47B55">
            <w:pPr>
              <w:numPr>
                <w:ilvl w:val="0"/>
                <w:numId w:val="38"/>
              </w:numPr>
              <w:spacing w:after="0"/>
              <w:rPr>
                <w:rFonts w:ascii="Roboto Cn" w:hAnsi="Roboto Cn"/>
                <w:sz w:val="20"/>
                <w:szCs w:val="20"/>
              </w:rPr>
            </w:pPr>
            <w:r w:rsidRPr="002510D5">
              <w:rPr>
                <w:rFonts w:ascii="Roboto Cn" w:hAnsi="Roboto Cn"/>
                <w:sz w:val="20"/>
                <w:szCs w:val="20"/>
                <w:lang w:val="fr-CH"/>
              </w:rPr>
              <w:t>Goal 6- water</w:t>
            </w:r>
          </w:p>
          <w:p w14:paraId="310C4DE9" w14:textId="77777777" w:rsidR="00E47B55" w:rsidRPr="002510D5" w:rsidRDefault="00E47B55" w:rsidP="00E47B55">
            <w:pPr>
              <w:numPr>
                <w:ilvl w:val="0"/>
                <w:numId w:val="38"/>
              </w:numPr>
              <w:spacing w:after="0"/>
              <w:rPr>
                <w:rFonts w:ascii="Roboto Cn" w:hAnsi="Roboto Cn"/>
                <w:sz w:val="20"/>
                <w:szCs w:val="20"/>
              </w:rPr>
            </w:pPr>
            <w:r w:rsidRPr="002510D5">
              <w:rPr>
                <w:rFonts w:ascii="Roboto Cn" w:hAnsi="Roboto Cn"/>
                <w:sz w:val="20"/>
                <w:szCs w:val="20"/>
                <w:lang w:val="fr-CH"/>
              </w:rPr>
              <w:t>Goal 7- infrastructure</w:t>
            </w:r>
          </w:p>
          <w:p w14:paraId="4915C5BD" w14:textId="4015B491" w:rsidR="00E47B55" w:rsidRPr="00E47B55" w:rsidRDefault="00E47B55" w:rsidP="00E47B55">
            <w:pPr>
              <w:pStyle w:val="ListParagraph"/>
              <w:numPr>
                <w:ilvl w:val="0"/>
                <w:numId w:val="38"/>
              </w:numPr>
              <w:spacing w:after="0"/>
              <w:rPr>
                <w:rFonts w:ascii="Roboto Cn" w:hAnsi="Roboto Cn"/>
                <w:sz w:val="20"/>
                <w:szCs w:val="20"/>
              </w:rPr>
            </w:pPr>
            <w:r w:rsidRPr="00E47B55">
              <w:rPr>
                <w:rFonts w:ascii="Roboto Cn" w:hAnsi="Roboto Cn"/>
                <w:sz w:val="20"/>
                <w:szCs w:val="20"/>
                <w:lang w:val="fr-CH"/>
              </w:rPr>
              <w:t xml:space="preserve">Goal 13- </w:t>
            </w:r>
            <w:proofErr w:type="spellStart"/>
            <w:r w:rsidRPr="00E47B55">
              <w:rPr>
                <w:rFonts w:ascii="Roboto Cn" w:hAnsi="Roboto Cn"/>
                <w:sz w:val="20"/>
                <w:szCs w:val="20"/>
                <w:lang w:val="fr-CH"/>
              </w:rPr>
              <w:t>climate</w:t>
            </w:r>
            <w:proofErr w:type="spellEnd"/>
            <w:r w:rsidRPr="00E47B55">
              <w:rPr>
                <w:rFonts w:ascii="Roboto Cn" w:hAnsi="Roboto Cn"/>
                <w:sz w:val="20"/>
                <w:szCs w:val="20"/>
                <w:lang w:val="fr-CH"/>
              </w:rPr>
              <w:t xml:space="preserve"> change</w:t>
            </w:r>
          </w:p>
        </w:tc>
      </w:tr>
      <w:tr w:rsidR="00E47B55" w:rsidRPr="002510D5" w14:paraId="76425D93" w14:textId="77777777" w:rsidTr="001D6839">
        <w:trPr>
          <w:trHeight w:val="328"/>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EEF3F8"/>
            <w:tcMar>
              <w:top w:w="72" w:type="dxa"/>
              <w:left w:w="144" w:type="dxa"/>
              <w:bottom w:w="72" w:type="dxa"/>
              <w:right w:w="144" w:type="dxa"/>
            </w:tcMar>
          </w:tcPr>
          <w:p w14:paraId="04B1BC58" w14:textId="4FC17AED" w:rsidR="00E47B55" w:rsidRDefault="00E47B55" w:rsidP="00E47B55">
            <w:pPr>
              <w:rPr>
                <w:rFonts w:ascii="Roboto Cn" w:hAnsi="Roboto Cn"/>
                <w:sz w:val="20"/>
                <w:szCs w:val="20"/>
              </w:rPr>
            </w:pPr>
            <w:r w:rsidRPr="002510D5">
              <w:rPr>
                <w:rFonts w:ascii="Roboto Cn" w:hAnsi="Roboto Cn"/>
                <w:sz w:val="20"/>
                <w:szCs w:val="20"/>
              </w:rPr>
              <w:t>Types of chemicals used in the oil and gas sector</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EEF3F8"/>
            <w:tcMar>
              <w:top w:w="72" w:type="dxa"/>
              <w:left w:w="144" w:type="dxa"/>
              <w:bottom w:w="72" w:type="dxa"/>
              <w:right w:w="144" w:type="dxa"/>
            </w:tcMar>
          </w:tcPr>
          <w:p w14:paraId="4C95A73F" w14:textId="77777777" w:rsidR="00E47B55" w:rsidRPr="002510D5" w:rsidRDefault="00E47B55" w:rsidP="00E47B55">
            <w:pPr>
              <w:numPr>
                <w:ilvl w:val="0"/>
                <w:numId w:val="36"/>
              </w:numPr>
              <w:spacing w:after="0"/>
              <w:rPr>
                <w:rFonts w:ascii="Roboto Cn" w:hAnsi="Roboto Cn"/>
                <w:sz w:val="20"/>
                <w:szCs w:val="20"/>
              </w:rPr>
            </w:pPr>
            <w:proofErr w:type="spellStart"/>
            <w:r w:rsidRPr="002510D5">
              <w:rPr>
                <w:rFonts w:ascii="Roboto Cn" w:hAnsi="Roboto Cn"/>
                <w:sz w:val="20"/>
                <w:szCs w:val="20"/>
                <w:lang w:val="fr-CH"/>
              </w:rPr>
              <w:t>Drilling</w:t>
            </w:r>
            <w:proofErr w:type="spellEnd"/>
            <w:r w:rsidRPr="002510D5">
              <w:rPr>
                <w:rFonts w:ascii="Roboto Cn" w:hAnsi="Roboto Cn"/>
                <w:sz w:val="20"/>
                <w:szCs w:val="20"/>
                <w:lang w:val="fr-CH"/>
              </w:rPr>
              <w:t xml:space="preserve"> </w:t>
            </w:r>
            <w:proofErr w:type="spellStart"/>
            <w:r w:rsidRPr="002510D5">
              <w:rPr>
                <w:rFonts w:ascii="Roboto Cn" w:hAnsi="Roboto Cn"/>
                <w:sz w:val="20"/>
                <w:szCs w:val="20"/>
                <w:lang w:val="fr-CH"/>
              </w:rPr>
              <w:t>chemicals</w:t>
            </w:r>
            <w:proofErr w:type="spellEnd"/>
          </w:p>
          <w:p w14:paraId="243DEADD" w14:textId="77777777" w:rsidR="00E47B55" w:rsidRPr="002510D5" w:rsidRDefault="00E47B55" w:rsidP="00E47B55">
            <w:pPr>
              <w:numPr>
                <w:ilvl w:val="0"/>
                <w:numId w:val="36"/>
              </w:numPr>
              <w:spacing w:after="0"/>
              <w:rPr>
                <w:rFonts w:ascii="Roboto Cn" w:hAnsi="Roboto Cn"/>
                <w:sz w:val="20"/>
                <w:szCs w:val="20"/>
              </w:rPr>
            </w:pPr>
            <w:proofErr w:type="spellStart"/>
            <w:r w:rsidRPr="002510D5">
              <w:rPr>
                <w:rFonts w:ascii="Roboto Cn" w:hAnsi="Roboto Cn"/>
                <w:sz w:val="20"/>
                <w:szCs w:val="20"/>
                <w:lang w:val="fr-CH"/>
              </w:rPr>
              <w:t>Cementing</w:t>
            </w:r>
            <w:proofErr w:type="spellEnd"/>
            <w:r w:rsidRPr="002510D5">
              <w:rPr>
                <w:rFonts w:ascii="Roboto Cn" w:hAnsi="Roboto Cn"/>
                <w:sz w:val="20"/>
                <w:szCs w:val="20"/>
                <w:lang w:val="fr-CH"/>
              </w:rPr>
              <w:t xml:space="preserve"> </w:t>
            </w:r>
            <w:proofErr w:type="spellStart"/>
            <w:r w:rsidRPr="002510D5">
              <w:rPr>
                <w:rFonts w:ascii="Roboto Cn" w:hAnsi="Roboto Cn"/>
                <w:sz w:val="20"/>
                <w:szCs w:val="20"/>
                <w:lang w:val="fr-CH"/>
              </w:rPr>
              <w:t>chemicals</w:t>
            </w:r>
            <w:proofErr w:type="spellEnd"/>
          </w:p>
          <w:p w14:paraId="7667E4FE" w14:textId="77777777" w:rsidR="00E47B55" w:rsidRPr="002510D5" w:rsidRDefault="00E47B55" w:rsidP="00E47B55">
            <w:pPr>
              <w:numPr>
                <w:ilvl w:val="0"/>
                <w:numId w:val="36"/>
              </w:numPr>
              <w:spacing w:after="0"/>
              <w:rPr>
                <w:rFonts w:ascii="Roboto Cn" w:hAnsi="Roboto Cn"/>
                <w:sz w:val="20"/>
                <w:szCs w:val="20"/>
              </w:rPr>
            </w:pPr>
            <w:proofErr w:type="spellStart"/>
            <w:r w:rsidRPr="002510D5">
              <w:rPr>
                <w:rFonts w:ascii="Roboto Cn" w:hAnsi="Roboto Cn"/>
                <w:sz w:val="20"/>
                <w:szCs w:val="20"/>
                <w:lang w:val="fr-CH"/>
              </w:rPr>
              <w:t>Cleaning</w:t>
            </w:r>
            <w:proofErr w:type="spellEnd"/>
            <w:r w:rsidRPr="002510D5">
              <w:rPr>
                <w:rFonts w:ascii="Roboto Cn" w:hAnsi="Roboto Cn"/>
                <w:sz w:val="20"/>
                <w:szCs w:val="20"/>
                <w:lang w:val="fr-CH"/>
              </w:rPr>
              <w:t xml:space="preserve"> and </w:t>
            </w:r>
            <w:proofErr w:type="spellStart"/>
            <w:r w:rsidRPr="002510D5">
              <w:rPr>
                <w:rFonts w:ascii="Roboto Cn" w:hAnsi="Roboto Cn"/>
                <w:sz w:val="20"/>
                <w:szCs w:val="20"/>
                <w:lang w:val="fr-CH"/>
              </w:rPr>
              <w:t>well</w:t>
            </w:r>
            <w:proofErr w:type="spellEnd"/>
            <w:r w:rsidRPr="002510D5">
              <w:rPr>
                <w:rFonts w:ascii="Roboto Cn" w:hAnsi="Roboto Cn"/>
                <w:sz w:val="20"/>
                <w:szCs w:val="20"/>
                <w:lang w:val="fr-CH"/>
              </w:rPr>
              <w:t xml:space="preserve"> </w:t>
            </w:r>
            <w:proofErr w:type="spellStart"/>
            <w:r w:rsidRPr="002510D5">
              <w:rPr>
                <w:rFonts w:ascii="Roboto Cn" w:hAnsi="Roboto Cn"/>
                <w:sz w:val="20"/>
                <w:szCs w:val="20"/>
                <w:lang w:val="fr-CH"/>
              </w:rPr>
              <w:t>treatment</w:t>
            </w:r>
            <w:proofErr w:type="spellEnd"/>
          </w:p>
          <w:p w14:paraId="31932D6C" w14:textId="0AC8D3C5" w:rsidR="00E47B55" w:rsidRPr="00E47B55" w:rsidRDefault="00E47B55" w:rsidP="00E47B55">
            <w:pPr>
              <w:pStyle w:val="ListParagraph"/>
              <w:numPr>
                <w:ilvl w:val="0"/>
                <w:numId w:val="36"/>
              </w:numPr>
              <w:spacing w:after="0"/>
              <w:rPr>
                <w:rFonts w:ascii="Roboto Cn" w:hAnsi="Roboto Cn"/>
                <w:sz w:val="20"/>
                <w:szCs w:val="20"/>
              </w:rPr>
            </w:pPr>
            <w:r w:rsidRPr="00E47B55">
              <w:rPr>
                <w:rFonts w:ascii="Roboto Cn" w:hAnsi="Roboto Cn"/>
                <w:sz w:val="20"/>
                <w:szCs w:val="20"/>
                <w:lang w:val="fr-CH"/>
              </w:rPr>
              <w:t xml:space="preserve">Production </w:t>
            </w:r>
            <w:proofErr w:type="spellStart"/>
            <w:r w:rsidRPr="00E47B55">
              <w:rPr>
                <w:rFonts w:ascii="Roboto Cn" w:hAnsi="Roboto Cn"/>
                <w:sz w:val="20"/>
                <w:szCs w:val="20"/>
                <w:lang w:val="fr-CH"/>
              </w:rPr>
              <w:t>chemicals</w:t>
            </w:r>
            <w:proofErr w:type="spellEnd"/>
          </w:p>
        </w:tc>
      </w:tr>
      <w:tr w:rsidR="00E47B55" w:rsidRPr="002510D5" w14:paraId="7941E949" w14:textId="77777777" w:rsidTr="001D6839">
        <w:trPr>
          <w:trHeight w:val="470"/>
        </w:trPr>
        <w:tc>
          <w:tcPr>
            <w:tcW w:w="2977" w:type="dxa"/>
            <w:tcBorders>
              <w:top w:val="single" w:sz="8" w:space="0" w:color="FFFFFF"/>
              <w:left w:val="single" w:sz="8" w:space="0" w:color="FFFFFF"/>
              <w:bottom w:val="single" w:sz="8" w:space="0" w:color="FFFFFF"/>
              <w:right w:val="single" w:sz="4" w:space="0" w:color="548DD4" w:themeColor="text2" w:themeTint="99"/>
            </w:tcBorders>
            <w:shd w:val="clear" w:color="auto" w:fill="D0D8E8"/>
            <w:tcMar>
              <w:top w:w="72" w:type="dxa"/>
              <w:left w:w="144" w:type="dxa"/>
              <w:bottom w:w="72" w:type="dxa"/>
              <w:right w:w="144" w:type="dxa"/>
            </w:tcMar>
          </w:tcPr>
          <w:p w14:paraId="7E274D74" w14:textId="370CA66D" w:rsidR="00E47B55" w:rsidRDefault="00E47B55" w:rsidP="00E47B55">
            <w:pPr>
              <w:rPr>
                <w:rFonts w:ascii="Roboto Cn" w:hAnsi="Roboto Cn"/>
                <w:sz w:val="20"/>
                <w:szCs w:val="20"/>
              </w:rPr>
            </w:pPr>
            <w:r w:rsidRPr="002510D5">
              <w:rPr>
                <w:rFonts w:ascii="Roboto Cn" w:hAnsi="Roboto Cn"/>
                <w:sz w:val="20"/>
                <w:szCs w:val="20"/>
                <w:lang w:val="fr-CH"/>
              </w:rPr>
              <w:t>Waste</w:t>
            </w:r>
          </w:p>
        </w:tc>
        <w:tc>
          <w:tcPr>
            <w:tcW w:w="6379" w:type="dxa"/>
            <w:tcBorders>
              <w:top w:val="single" w:sz="8" w:space="0" w:color="FFFFFF"/>
              <w:left w:val="single" w:sz="4" w:space="0" w:color="548DD4" w:themeColor="text2" w:themeTint="99"/>
              <w:bottom w:val="single" w:sz="8" w:space="0" w:color="FFFFFF"/>
              <w:right w:val="single" w:sz="8" w:space="0" w:color="FFFFFF"/>
            </w:tcBorders>
            <w:shd w:val="clear" w:color="auto" w:fill="D0D8E8"/>
            <w:tcMar>
              <w:top w:w="72" w:type="dxa"/>
              <w:left w:w="144" w:type="dxa"/>
              <w:bottom w:w="72" w:type="dxa"/>
              <w:right w:w="144" w:type="dxa"/>
            </w:tcMar>
          </w:tcPr>
          <w:p w14:paraId="44D34D1B" w14:textId="7B59836D" w:rsidR="00E47B55" w:rsidRDefault="00E47B55" w:rsidP="00E47B55">
            <w:pPr>
              <w:spacing w:after="0"/>
              <w:rPr>
                <w:rFonts w:ascii="Roboto Cn" w:hAnsi="Roboto Cn"/>
                <w:sz w:val="20"/>
                <w:szCs w:val="20"/>
              </w:rPr>
            </w:pPr>
            <w:r w:rsidRPr="002510D5">
              <w:rPr>
                <w:rFonts w:ascii="Roboto Cn" w:hAnsi="Roboto Cn"/>
                <w:sz w:val="20"/>
                <w:szCs w:val="20"/>
              </w:rPr>
              <w:t>Any substance or object which the holder discards or intends to discard</w:t>
            </w:r>
          </w:p>
        </w:tc>
      </w:tr>
    </w:tbl>
    <w:p w14:paraId="686B144C" w14:textId="0023B025" w:rsidR="002510D5" w:rsidRPr="002510D5" w:rsidRDefault="002510D5" w:rsidP="002510D5">
      <w:pPr>
        <w:rPr>
          <w:rFonts w:ascii="Roboto Cn" w:hAnsi="Roboto Cn"/>
          <w:b/>
          <w:bCs/>
          <w:sz w:val="20"/>
          <w:szCs w:val="20"/>
        </w:rPr>
      </w:pPr>
    </w:p>
    <w:sectPr w:rsidR="002510D5" w:rsidRPr="002510D5" w:rsidSect="00BF10E8">
      <w:footerReference w:type="default" r:id="rId49"/>
      <w:headerReference w:type="first" r:id="rId50"/>
      <w:pgSz w:w="11906" w:h="16838" w:code="9"/>
      <w:pgMar w:top="1418" w:right="1418" w:bottom="1560"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6B17A" w14:textId="77777777" w:rsidR="0007183E" w:rsidRDefault="0007183E" w:rsidP="00BB6F2D">
      <w:pPr>
        <w:spacing w:after="0" w:line="240" w:lineRule="auto"/>
      </w:pPr>
      <w:r>
        <w:separator/>
      </w:r>
    </w:p>
  </w:endnote>
  <w:endnote w:type="continuationSeparator" w:id="0">
    <w:p w14:paraId="5B4D9D98" w14:textId="77777777" w:rsidR="0007183E" w:rsidRDefault="0007183E" w:rsidP="00BB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altName w:val="Arial"/>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Roboto Cn">
    <w:altName w:val="Arial"/>
    <w:charset w:val="00"/>
    <w:family w:val="auto"/>
    <w:pitch w:val="variable"/>
    <w:sig w:usb0="E00002EF" w:usb1="5000205B" w:usb2="00000020" w:usb3="00000000" w:csb0="0000019F" w:csb1="00000000"/>
  </w:font>
  <w:font w:name="FiraSans-Boo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6B1D" w14:textId="7B20172F" w:rsidR="0007183E" w:rsidRPr="00E82E6A" w:rsidRDefault="0007183E" w:rsidP="00E7499A">
    <w:pPr>
      <w:pStyle w:val="FooterOdd"/>
      <w:spacing w:after="0"/>
      <w:jc w:val="left"/>
      <w:rPr>
        <w:rFonts w:ascii="Roboto Cn" w:hAnsi="Roboto Cn"/>
        <w:color w:val="A6A6A6" w:themeColor="background1" w:themeShade="A6"/>
        <w:sz w:val="18"/>
        <w:szCs w:val="18"/>
        <w:lang w:val="en-US"/>
      </w:rPr>
    </w:pPr>
    <w:r w:rsidRPr="00E82E6A">
      <w:rPr>
        <w:rFonts w:ascii="Roboto Cn" w:hAnsi="Roboto Cn"/>
        <w:color w:val="A6A6A6" w:themeColor="background1" w:themeShade="A6"/>
        <w:sz w:val="18"/>
        <w:szCs w:val="18"/>
        <w:lang w:val="en-US"/>
      </w:rPr>
      <w:t>Participant Guide</w:t>
    </w:r>
    <w:r>
      <w:rPr>
        <w:rFonts w:ascii="Roboto Cn" w:hAnsi="Roboto Cn"/>
        <w:color w:val="A6A6A6" w:themeColor="background1" w:themeShade="A6"/>
        <w:sz w:val="18"/>
        <w:szCs w:val="18"/>
        <w:lang w:val="en-US"/>
      </w:rPr>
      <w:t>book</w:t>
    </w:r>
    <w:r w:rsidRPr="00E82E6A">
      <w:rPr>
        <w:rFonts w:ascii="Roboto Cn" w:hAnsi="Roboto Cn"/>
        <w:color w:val="A6A6A6" w:themeColor="background1" w:themeShade="A6"/>
        <w:sz w:val="18"/>
        <w:szCs w:val="18"/>
        <w:lang w:val="en-US"/>
      </w:rPr>
      <w:t xml:space="preserve">, </w:t>
    </w:r>
  </w:p>
  <w:p w14:paraId="578531BE" w14:textId="77777777" w:rsidR="0007183E" w:rsidRPr="00E82E6A" w:rsidRDefault="0007183E" w:rsidP="00E7499A">
    <w:pPr>
      <w:pStyle w:val="FooterOdd"/>
      <w:spacing w:after="0"/>
      <w:jc w:val="left"/>
      <w:rPr>
        <w:rFonts w:ascii="Roboto Cn" w:hAnsi="Roboto Cn"/>
        <w:color w:val="A6A6A6" w:themeColor="background1" w:themeShade="A6"/>
        <w:sz w:val="18"/>
        <w:szCs w:val="18"/>
        <w:lang w:val="en-US"/>
      </w:rPr>
    </w:pPr>
    <w:r w:rsidRPr="00E82E6A">
      <w:rPr>
        <w:rFonts w:ascii="Roboto Cn" w:hAnsi="Roboto Cn"/>
        <w:color w:val="A6A6A6" w:themeColor="background1" w:themeShade="A6"/>
        <w:sz w:val="18"/>
        <w:szCs w:val="18"/>
        <w:lang w:val="en-US"/>
      </w:rPr>
      <w:t>National Training Course on Chemicals &amp; Waste Management in Oil and Gas Exploration &amp; Production</w:t>
    </w:r>
  </w:p>
  <w:p w14:paraId="2BD229AE" w14:textId="07536463" w:rsidR="0007183E" w:rsidRPr="00E7499A" w:rsidRDefault="0007183E" w:rsidP="00E7499A">
    <w:pPr>
      <w:pStyle w:val="FooterOdd"/>
      <w:spacing w:after="0"/>
      <w:jc w:val="left"/>
      <w:rPr>
        <w:rFonts w:ascii="Roboto Cn" w:hAnsi="Roboto Cn"/>
        <w:color w:val="A6A6A6" w:themeColor="background1" w:themeShade="A6"/>
        <w:sz w:val="18"/>
        <w:szCs w:val="18"/>
      </w:rPr>
    </w:pPr>
    <w:r>
      <w:rPr>
        <w:rFonts w:ascii="Roboto Cn" w:hAnsi="Roboto Cn"/>
        <w:color w:val="A6A6A6" w:themeColor="background1" w:themeShade="A6"/>
        <w:sz w:val="18"/>
        <w:szCs w:val="18"/>
      </w:rPr>
      <w:t>City, Country. Dates</w:t>
    </w:r>
  </w:p>
  <w:p w14:paraId="3895C204" w14:textId="77777777" w:rsidR="0007183E" w:rsidRDefault="0007183E">
    <w:pPr>
      <w:pStyle w:val="FooterOdd"/>
    </w:pPr>
    <w:r>
      <w:rPr>
        <w:szCs w:val="20"/>
      </w:rPr>
      <w:fldChar w:fldCharType="begin"/>
    </w:r>
    <w:r>
      <w:instrText>PAGE   \* MERGEFORMAT</w:instrText>
    </w:r>
    <w:r>
      <w:rPr>
        <w:szCs w:val="20"/>
      </w:rPr>
      <w:fldChar w:fldCharType="separate"/>
    </w:r>
    <w:r w:rsidRPr="004E2D3B">
      <w:rPr>
        <w:noProof/>
        <w:sz w:val="24"/>
        <w:szCs w:val="24"/>
      </w:rPr>
      <w:t>3</w:t>
    </w:r>
    <w:r>
      <w:rPr>
        <w:noProof/>
        <w:sz w:val="24"/>
        <w:szCs w:val="24"/>
      </w:rPr>
      <w:fldChar w:fldCharType="end"/>
    </w:r>
  </w:p>
  <w:p w14:paraId="6440EA11" w14:textId="77777777" w:rsidR="0007183E" w:rsidRPr="003E1D63" w:rsidRDefault="0007183E">
    <w:pPr>
      <w:pStyle w:val="Footer"/>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4442F" w14:textId="77777777" w:rsidR="0007183E" w:rsidRDefault="0007183E" w:rsidP="00BB6F2D">
      <w:pPr>
        <w:spacing w:after="0" w:line="240" w:lineRule="auto"/>
      </w:pPr>
      <w:r>
        <w:separator/>
      </w:r>
    </w:p>
  </w:footnote>
  <w:footnote w:type="continuationSeparator" w:id="0">
    <w:p w14:paraId="2D503EF3" w14:textId="77777777" w:rsidR="0007183E" w:rsidRDefault="0007183E" w:rsidP="00BB6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ACFE" w14:textId="75709407" w:rsidR="0007183E" w:rsidRDefault="0007183E">
    <w:pPr>
      <w:pStyle w:val="Header"/>
    </w:pPr>
    <w:r>
      <w:t xml:space="preserve">      </w:t>
    </w:r>
    <w:r>
      <w:rPr>
        <w:noProof/>
      </w:rPr>
      <w:drawing>
        <wp:inline distT="0" distB="0" distL="0" distR="0" wp14:anchorId="4513F582" wp14:editId="5E85550D">
          <wp:extent cx="2152015" cy="481330"/>
          <wp:effectExtent l="0" t="0" r="63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015" cy="481330"/>
                  </a:xfrm>
                  <a:prstGeom prst="rect">
                    <a:avLst/>
                  </a:prstGeom>
                  <a:noFill/>
                </pic:spPr>
              </pic:pic>
            </a:graphicData>
          </a:graphic>
        </wp:inline>
      </w:drawing>
    </w:r>
    <w:r>
      <w:t xml:space="preserve">    </w:t>
    </w:r>
    <w:r w:rsidRPr="007B169C">
      <w:rPr>
        <w:noProof/>
      </w:rPr>
      <w:drawing>
        <wp:inline distT="0" distB="0" distL="0" distR="0" wp14:anchorId="1107DC0B" wp14:editId="62E32ADA">
          <wp:extent cx="1009650" cy="492204"/>
          <wp:effectExtent l="0" t="0" r="0" b="317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82624" cy="527779"/>
                  </a:xfrm>
                  <a:prstGeom prst="rect">
                    <a:avLst/>
                  </a:prstGeom>
                </pic:spPr>
              </pic:pic>
            </a:graphicData>
          </a:graphic>
        </wp:inline>
      </w:drawing>
    </w:r>
    <w:r>
      <w:t xml:space="preserve">        </w:t>
    </w:r>
    <w:r>
      <w:rPr>
        <w:noProof/>
      </w:rPr>
      <w:drawing>
        <wp:inline distT="0" distB="0" distL="0" distR="0" wp14:anchorId="14DDB9B5" wp14:editId="36DDB82C">
          <wp:extent cx="1085215" cy="90233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215" cy="9023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8.6pt;height:408.6pt;visibility:visible;mso-wrap-style:square" o:bullet="t">
        <v:imagedata r:id="rId1" o:title=""/>
      </v:shape>
    </w:pict>
  </w:numPicBullet>
  <w:numPicBullet w:numPicBulletId="1">
    <w:pict>
      <v:shape id="_x0000_i1029" type="#_x0000_t75" style="width:472.45pt;height:472.45pt" o:bullet="t">
        <v:imagedata r:id="rId2" o:title="target (1)"/>
      </v:shape>
    </w:pict>
  </w:numPicBullet>
  <w:abstractNum w:abstractNumId="0" w15:restartNumberingAfterBreak="0">
    <w:nsid w:val="035D2686"/>
    <w:multiLevelType w:val="hybridMultilevel"/>
    <w:tmpl w:val="30A45DE6"/>
    <w:lvl w:ilvl="0" w:tplc="1794CB9A">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2178D6"/>
    <w:multiLevelType w:val="hybridMultilevel"/>
    <w:tmpl w:val="E1BEE5E2"/>
    <w:lvl w:ilvl="0" w:tplc="B7BA0F3E">
      <w:start w:val="1"/>
      <w:numFmt w:val="bullet"/>
      <w:lvlText w:val="•"/>
      <w:lvlJc w:val="left"/>
      <w:pPr>
        <w:tabs>
          <w:tab w:val="num" w:pos="720"/>
        </w:tabs>
        <w:ind w:left="720" w:hanging="360"/>
      </w:pPr>
      <w:rPr>
        <w:rFonts w:ascii="Arial" w:hAnsi="Arial" w:hint="default"/>
      </w:rPr>
    </w:lvl>
    <w:lvl w:ilvl="1" w:tplc="FF2AAAD8" w:tentative="1">
      <w:start w:val="1"/>
      <w:numFmt w:val="bullet"/>
      <w:lvlText w:val="•"/>
      <w:lvlJc w:val="left"/>
      <w:pPr>
        <w:tabs>
          <w:tab w:val="num" w:pos="1440"/>
        </w:tabs>
        <w:ind w:left="1440" w:hanging="360"/>
      </w:pPr>
      <w:rPr>
        <w:rFonts w:ascii="Arial" w:hAnsi="Arial" w:hint="default"/>
      </w:rPr>
    </w:lvl>
    <w:lvl w:ilvl="2" w:tplc="B020569E" w:tentative="1">
      <w:start w:val="1"/>
      <w:numFmt w:val="bullet"/>
      <w:lvlText w:val="•"/>
      <w:lvlJc w:val="left"/>
      <w:pPr>
        <w:tabs>
          <w:tab w:val="num" w:pos="2160"/>
        </w:tabs>
        <w:ind w:left="2160" w:hanging="360"/>
      </w:pPr>
      <w:rPr>
        <w:rFonts w:ascii="Arial" w:hAnsi="Arial" w:hint="default"/>
      </w:rPr>
    </w:lvl>
    <w:lvl w:ilvl="3" w:tplc="5BB81EE2" w:tentative="1">
      <w:start w:val="1"/>
      <w:numFmt w:val="bullet"/>
      <w:lvlText w:val="•"/>
      <w:lvlJc w:val="left"/>
      <w:pPr>
        <w:tabs>
          <w:tab w:val="num" w:pos="2880"/>
        </w:tabs>
        <w:ind w:left="2880" w:hanging="360"/>
      </w:pPr>
      <w:rPr>
        <w:rFonts w:ascii="Arial" w:hAnsi="Arial" w:hint="default"/>
      </w:rPr>
    </w:lvl>
    <w:lvl w:ilvl="4" w:tplc="05B65BE8" w:tentative="1">
      <w:start w:val="1"/>
      <w:numFmt w:val="bullet"/>
      <w:lvlText w:val="•"/>
      <w:lvlJc w:val="left"/>
      <w:pPr>
        <w:tabs>
          <w:tab w:val="num" w:pos="3600"/>
        </w:tabs>
        <w:ind w:left="3600" w:hanging="360"/>
      </w:pPr>
      <w:rPr>
        <w:rFonts w:ascii="Arial" w:hAnsi="Arial" w:hint="default"/>
      </w:rPr>
    </w:lvl>
    <w:lvl w:ilvl="5" w:tplc="4DC28122" w:tentative="1">
      <w:start w:val="1"/>
      <w:numFmt w:val="bullet"/>
      <w:lvlText w:val="•"/>
      <w:lvlJc w:val="left"/>
      <w:pPr>
        <w:tabs>
          <w:tab w:val="num" w:pos="4320"/>
        </w:tabs>
        <w:ind w:left="4320" w:hanging="360"/>
      </w:pPr>
      <w:rPr>
        <w:rFonts w:ascii="Arial" w:hAnsi="Arial" w:hint="default"/>
      </w:rPr>
    </w:lvl>
    <w:lvl w:ilvl="6" w:tplc="80C2FFF4" w:tentative="1">
      <w:start w:val="1"/>
      <w:numFmt w:val="bullet"/>
      <w:lvlText w:val="•"/>
      <w:lvlJc w:val="left"/>
      <w:pPr>
        <w:tabs>
          <w:tab w:val="num" w:pos="5040"/>
        </w:tabs>
        <w:ind w:left="5040" w:hanging="360"/>
      </w:pPr>
      <w:rPr>
        <w:rFonts w:ascii="Arial" w:hAnsi="Arial" w:hint="default"/>
      </w:rPr>
    </w:lvl>
    <w:lvl w:ilvl="7" w:tplc="F79A6A10" w:tentative="1">
      <w:start w:val="1"/>
      <w:numFmt w:val="bullet"/>
      <w:lvlText w:val="•"/>
      <w:lvlJc w:val="left"/>
      <w:pPr>
        <w:tabs>
          <w:tab w:val="num" w:pos="5760"/>
        </w:tabs>
        <w:ind w:left="5760" w:hanging="360"/>
      </w:pPr>
      <w:rPr>
        <w:rFonts w:ascii="Arial" w:hAnsi="Arial" w:hint="default"/>
      </w:rPr>
    </w:lvl>
    <w:lvl w:ilvl="8" w:tplc="71B82AF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DA23D6"/>
    <w:multiLevelType w:val="hybridMultilevel"/>
    <w:tmpl w:val="E71CCCE8"/>
    <w:lvl w:ilvl="0" w:tplc="4612B02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3E0181"/>
    <w:multiLevelType w:val="hybridMultilevel"/>
    <w:tmpl w:val="D7BE0FDE"/>
    <w:lvl w:ilvl="0" w:tplc="1A209D8A">
      <w:start w:val="1"/>
      <w:numFmt w:val="bullet"/>
      <w:lvlText w:val=""/>
      <w:lvlPicBulletId w:val="0"/>
      <w:lvlJc w:val="left"/>
      <w:pPr>
        <w:ind w:left="502"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0FC37EC"/>
    <w:multiLevelType w:val="hybridMultilevel"/>
    <w:tmpl w:val="48E286D6"/>
    <w:lvl w:ilvl="0" w:tplc="1A209D8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694615"/>
    <w:multiLevelType w:val="hybridMultilevel"/>
    <w:tmpl w:val="ACAE18B8"/>
    <w:lvl w:ilvl="0" w:tplc="CAF6DCC8">
      <w:start w:val="1"/>
      <w:numFmt w:val="bullet"/>
      <w:lvlText w:val=""/>
      <w:lvlPicBulletId w:val="1"/>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21562"/>
    <w:multiLevelType w:val="hybridMultilevel"/>
    <w:tmpl w:val="238E4B40"/>
    <w:lvl w:ilvl="0" w:tplc="04090011">
      <w:start w:val="1"/>
      <w:numFmt w:val="decimal"/>
      <w:lvlText w:val="%1)"/>
      <w:lvlJc w:val="left"/>
      <w:pPr>
        <w:ind w:left="360" w:hanging="360"/>
      </w:pPr>
    </w:lvl>
    <w:lvl w:ilvl="1" w:tplc="27289620">
      <w:start w:val="1"/>
      <w:numFmt w:val="decimal"/>
      <w:lvlText w:val="%2."/>
      <w:lvlJc w:val="left"/>
      <w:pPr>
        <w:ind w:left="1425" w:hanging="70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84476D"/>
    <w:multiLevelType w:val="hybridMultilevel"/>
    <w:tmpl w:val="0B287A38"/>
    <w:lvl w:ilvl="0" w:tplc="2BFCBA76">
      <w:start w:val="1"/>
      <w:numFmt w:val="bullet"/>
      <w:lvlText w:val=""/>
      <w:lvlPicBulletId w:val="1"/>
      <w:lvlJc w:val="left"/>
      <w:pPr>
        <w:tabs>
          <w:tab w:val="num" w:pos="1353"/>
        </w:tabs>
        <w:ind w:left="1353" w:hanging="360"/>
      </w:pPr>
      <w:rPr>
        <w:rFonts w:ascii="Symbol" w:hAnsi="Symbol" w:hint="default"/>
        <w:color w:val="auto"/>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80BE0"/>
    <w:multiLevelType w:val="hybridMultilevel"/>
    <w:tmpl w:val="E46EF276"/>
    <w:lvl w:ilvl="0" w:tplc="D5DCD00A">
      <w:start w:val="1"/>
      <w:numFmt w:val="bullet"/>
      <w:lvlText w:val="•"/>
      <w:lvlJc w:val="left"/>
      <w:pPr>
        <w:tabs>
          <w:tab w:val="num" w:pos="720"/>
        </w:tabs>
        <w:ind w:left="720" w:hanging="360"/>
      </w:pPr>
      <w:rPr>
        <w:rFonts w:ascii="Arial" w:hAnsi="Arial" w:hint="default"/>
      </w:rPr>
    </w:lvl>
    <w:lvl w:ilvl="1" w:tplc="AB324DD4" w:tentative="1">
      <w:start w:val="1"/>
      <w:numFmt w:val="bullet"/>
      <w:lvlText w:val="•"/>
      <w:lvlJc w:val="left"/>
      <w:pPr>
        <w:tabs>
          <w:tab w:val="num" w:pos="1440"/>
        </w:tabs>
        <w:ind w:left="1440" w:hanging="360"/>
      </w:pPr>
      <w:rPr>
        <w:rFonts w:ascii="Arial" w:hAnsi="Arial" w:hint="default"/>
      </w:rPr>
    </w:lvl>
    <w:lvl w:ilvl="2" w:tplc="35AC7EB0" w:tentative="1">
      <w:start w:val="1"/>
      <w:numFmt w:val="bullet"/>
      <w:lvlText w:val="•"/>
      <w:lvlJc w:val="left"/>
      <w:pPr>
        <w:tabs>
          <w:tab w:val="num" w:pos="2160"/>
        </w:tabs>
        <w:ind w:left="2160" w:hanging="360"/>
      </w:pPr>
      <w:rPr>
        <w:rFonts w:ascii="Arial" w:hAnsi="Arial" w:hint="default"/>
      </w:rPr>
    </w:lvl>
    <w:lvl w:ilvl="3" w:tplc="87E4A7F2" w:tentative="1">
      <w:start w:val="1"/>
      <w:numFmt w:val="bullet"/>
      <w:lvlText w:val="•"/>
      <w:lvlJc w:val="left"/>
      <w:pPr>
        <w:tabs>
          <w:tab w:val="num" w:pos="2880"/>
        </w:tabs>
        <w:ind w:left="2880" w:hanging="360"/>
      </w:pPr>
      <w:rPr>
        <w:rFonts w:ascii="Arial" w:hAnsi="Arial" w:hint="default"/>
      </w:rPr>
    </w:lvl>
    <w:lvl w:ilvl="4" w:tplc="84FC390E" w:tentative="1">
      <w:start w:val="1"/>
      <w:numFmt w:val="bullet"/>
      <w:lvlText w:val="•"/>
      <w:lvlJc w:val="left"/>
      <w:pPr>
        <w:tabs>
          <w:tab w:val="num" w:pos="3600"/>
        </w:tabs>
        <w:ind w:left="3600" w:hanging="360"/>
      </w:pPr>
      <w:rPr>
        <w:rFonts w:ascii="Arial" w:hAnsi="Arial" w:hint="default"/>
      </w:rPr>
    </w:lvl>
    <w:lvl w:ilvl="5" w:tplc="2D9E75F6" w:tentative="1">
      <w:start w:val="1"/>
      <w:numFmt w:val="bullet"/>
      <w:lvlText w:val="•"/>
      <w:lvlJc w:val="left"/>
      <w:pPr>
        <w:tabs>
          <w:tab w:val="num" w:pos="4320"/>
        </w:tabs>
        <w:ind w:left="4320" w:hanging="360"/>
      </w:pPr>
      <w:rPr>
        <w:rFonts w:ascii="Arial" w:hAnsi="Arial" w:hint="default"/>
      </w:rPr>
    </w:lvl>
    <w:lvl w:ilvl="6" w:tplc="D6FAE186" w:tentative="1">
      <w:start w:val="1"/>
      <w:numFmt w:val="bullet"/>
      <w:lvlText w:val="•"/>
      <w:lvlJc w:val="left"/>
      <w:pPr>
        <w:tabs>
          <w:tab w:val="num" w:pos="5040"/>
        </w:tabs>
        <w:ind w:left="5040" w:hanging="360"/>
      </w:pPr>
      <w:rPr>
        <w:rFonts w:ascii="Arial" w:hAnsi="Arial" w:hint="default"/>
      </w:rPr>
    </w:lvl>
    <w:lvl w:ilvl="7" w:tplc="919C9482" w:tentative="1">
      <w:start w:val="1"/>
      <w:numFmt w:val="bullet"/>
      <w:lvlText w:val="•"/>
      <w:lvlJc w:val="left"/>
      <w:pPr>
        <w:tabs>
          <w:tab w:val="num" w:pos="5760"/>
        </w:tabs>
        <w:ind w:left="5760" w:hanging="360"/>
      </w:pPr>
      <w:rPr>
        <w:rFonts w:ascii="Arial" w:hAnsi="Arial" w:hint="default"/>
      </w:rPr>
    </w:lvl>
    <w:lvl w:ilvl="8" w:tplc="B1BE61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5F4149"/>
    <w:multiLevelType w:val="hybridMultilevel"/>
    <w:tmpl w:val="A21A6932"/>
    <w:lvl w:ilvl="0" w:tplc="EEBC37C6">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BB7032"/>
    <w:multiLevelType w:val="hybridMultilevel"/>
    <w:tmpl w:val="9AA2CBFC"/>
    <w:lvl w:ilvl="0" w:tplc="4612B020">
      <w:start w:val="1"/>
      <w:numFmt w:val="bullet"/>
      <w:lvlText w:val="•"/>
      <w:lvlJc w:val="left"/>
      <w:pPr>
        <w:tabs>
          <w:tab w:val="num" w:pos="360"/>
        </w:tabs>
        <w:ind w:left="360" w:hanging="360"/>
      </w:pPr>
      <w:rPr>
        <w:rFonts w:ascii="Arial" w:hAnsi="Arial" w:hint="default"/>
      </w:rPr>
    </w:lvl>
    <w:lvl w:ilvl="1" w:tplc="4F143BCA" w:tentative="1">
      <w:start w:val="1"/>
      <w:numFmt w:val="bullet"/>
      <w:lvlText w:val="•"/>
      <w:lvlJc w:val="left"/>
      <w:pPr>
        <w:tabs>
          <w:tab w:val="num" w:pos="1080"/>
        </w:tabs>
        <w:ind w:left="1080" w:hanging="360"/>
      </w:pPr>
      <w:rPr>
        <w:rFonts w:ascii="Arial" w:hAnsi="Arial" w:hint="default"/>
      </w:rPr>
    </w:lvl>
    <w:lvl w:ilvl="2" w:tplc="3C6EA1D8" w:tentative="1">
      <w:start w:val="1"/>
      <w:numFmt w:val="bullet"/>
      <w:lvlText w:val="•"/>
      <w:lvlJc w:val="left"/>
      <w:pPr>
        <w:tabs>
          <w:tab w:val="num" w:pos="1800"/>
        </w:tabs>
        <w:ind w:left="1800" w:hanging="360"/>
      </w:pPr>
      <w:rPr>
        <w:rFonts w:ascii="Arial" w:hAnsi="Arial" w:hint="default"/>
      </w:rPr>
    </w:lvl>
    <w:lvl w:ilvl="3" w:tplc="523E8232" w:tentative="1">
      <w:start w:val="1"/>
      <w:numFmt w:val="bullet"/>
      <w:lvlText w:val="•"/>
      <w:lvlJc w:val="left"/>
      <w:pPr>
        <w:tabs>
          <w:tab w:val="num" w:pos="2520"/>
        </w:tabs>
        <w:ind w:left="2520" w:hanging="360"/>
      </w:pPr>
      <w:rPr>
        <w:rFonts w:ascii="Arial" w:hAnsi="Arial" w:hint="default"/>
      </w:rPr>
    </w:lvl>
    <w:lvl w:ilvl="4" w:tplc="53CC24D8" w:tentative="1">
      <w:start w:val="1"/>
      <w:numFmt w:val="bullet"/>
      <w:lvlText w:val="•"/>
      <w:lvlJc w:val="left"/>
      <w:pPr>
        <w:tabs>
          <w:tab w:val="num" w:pos="3240"/>
        </w:tabs>
        <w:ind w:left="3240" w:hanging="360"/>
      </w:pPr>
      <w:rPr>
        <w:rFonts w:ascii="Arial" w:hAnsi="Arial" w:hint="default"/>
      </w:rPr>
    </w:lvl>
    <w:lvl w:ilvl="5" w:tplc="EB664018" w:tentative="1">
      <w:start w:val="1"/>
      <w:numFmt w:val="bullet"/>
      <w:lvlText w:val="•"/>
      <w:lvlJc w:val="left"/>
      <w:pPr>
        <w:tabs>
          <w:tab w:val="num" w:pos="3960"/>
        </w:tabs>
        <w:ind w:left="3960" w:hanging="360"/>
      </w:pPr>
      <w:rPr>
        <w:rFonts w:ascii="Arial" w:hAnsi="Arial" w:hint="default"/>
      </w:rPr>
    </w:lvl>
    <w:lvl w:ilvl="6" w:tplc="34DAEFDE" w:tentative="1">
      <w:start w:val="1"/>
      <w:numFmt w:val="bullet"/>
      <w:lvlText w:val="•"/>
      <w:lvlJc w:val="left"/>
      <w:pPr>
        <w:tabs>
          <w:tab w:val="num" w:pos="4680"/>
        </w:tabs>
        <w:ind w:left="4680" w:hanging="360"/>
      </w:pPr>
      <w:rPr>
        <w:rFonts w:ascii="Arial" w:hAnsi="Arial" w:hint="default"/>
      </w:rPr>
    </w:lvl>
    <w:lvl w:ilvl="7" w:tplc="C1940208" w:tentative="1">
      <w:start w:val="1"/>
      <w:numFmt w:val="bullet"/>
      <w:lvlText w:val="•"/>
      <w:lvlJc w:val="left"/>
      <w:pPr>
        <w:tabs>
          <w:tab w:val="num" w:pos="5400"/>
        </w:tabs>
        <w:ind w:left="5400" w:hanging="360"/>
      </w:pPr>
      <w:rPr>
        <w:rFonts w:ascii="Arial" w:hAnsi="Arial" w:hint="default"/>
      </w:rPr>
    </w:lvl>
    <w:lvl w:ilvl="8" w:tplc="644AC864"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CD0030F"/>
    <w:multiLevelType w:val="hybridMultilevel"/>
    <w:tmpl w:val="14347064"/>
    <w:lvl w:ilvl="0" w:tplc="DDB62DD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530FF"/>
    <w:multiLevelType w:val="hybridMultilevel"/>
    <w:tmpl w:val="B5FAE26C"/>
    <w:lvl w:ilvl="0" w:tplc="1A209D8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36253F"/>
    <w:multiLevelType w:val="hybridMultilevel"/>
    <w:tmpl w:val="4CAE2250"/>
    <w:lvl w:ilvl="0" w:tplc="EEBC37C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F03B5"/>
    <w:multiLevelType w:val="hybridMultilevel"/>
    <w:tmpl w:val="56F206B4"/>
    <w:lvl w:ilvl="0" w:tplc="1A209D8A">
      <w:start w:val="1"/>
      <w:numFmt w:val="bullet"/>
      <w:lvlText w:val=""/>
      <w:lvlPicBulletId w:val="0"/>
      <w:lvlJc w:val="left"/>
      <w:pPr>
        <w:ind w:left="492" w:hanging="360"/>
      </w:pPr>
      <w:rPr>
        <w:rFonts w:ascii="Symbol" w:hAnsi="Symbol" w:hint="default"/>
      </w:rPr>
    </w:lvl>
    <w:lvl w:ilvl="1" w:tplc="8130AAF2">
      <w:numFmt w:val="bullet"/>
      <w:lvlText w:val="-"/>
      <w:lvlJc w:val="left"/>
      <w:pPr>
        <w:ind w:left="1212" w:hanging="360"/>
      </w:pPr>
      <w:rPr>
        <w:rFonts w:ascii="Roboto" w:eastAsiaTheme="minorHAnsi" w:hAnsi="Roboto" w:cs="Arial" w:hint="default"/>
      </w:rPr>
    </w:lvl>
    <w:lvl w:ilvl="2" w:tplc="04090005">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15" w15:restartNumberingAfterBreak="0">
    <w:nsid w:val="213A5B01"/>
    <w:multiLevelType w:val="hybridMultilevel"/>
    <w:tmpl w:val="F8D0C8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433BA"/>
    <w:multiLevelType w:val="hybridMultilevel"/>
    <w:tmpl w:val="4BECF90A"/>
    <w:lvl w:ilvl="0" w:tplc="EEBC37C6">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3192CE9"/>
    <w:multiLevelType w:val="hybridMultilevel"/>
    <w:tmpl w:val="0CC88FE8"/>
    <w:lvl w:ilvl="0" w:tplc="231EA378">
      <w:start w:val="1"/>
      <w:numFmt w:val="bullet"/>
      <w:lvlText w:val=""/>
      <w:lvlPicBulletId w:val="1"/>
      <w:lvlJc w:val="left"/>
      <w:pPr>
        <w:ind w:left="786"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C64BB"/>
    <w:multiLevelType w:val="hybridMultilevel"/>
    <w:tmpl w:val="35DA6A7A"/>
    <w:lvl w:ilvl="0" w:tplc="EEBC37C6">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8D7A51"/>
    <w:multiLevelType w:val="hybridMultilevel"/>
    <w:tmpl w:val="A70886A8"/>
    <w:lvl w:ilvl="0" w:tplc="EEBC37C6">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1721E1"/>
    <w:multiLevelType w:val="hybridMultilevel"/>
    <w:tmpl w:val="37787926"/>
    <w:lvl w:ilvl="0" w:tplc="0A5CB7C6">
      <w:start w:val="1"/>
      <w:numFmt w:val="bullet"/>
      <w:lvlText w:val="•"/>
      <w:lvlJc w:val="left"/>
      <w:pPr>
        <w:tabs>
          <w:tab w:val="num" w:pos="720"/>
        </w:tabs>
        <w:ind w:left="720" w:hanging="360"/>
      </w:pPr>
      <w:rPr>
        <w:rFonts w:ascii="Arial" w:hAnsi="Arial" w:hint="default"/>
      </w:rPr>
    </w:lvl>
    <w:lvl w:ilvl="1" w:tplc="C8584C86" w:tentative="1">
      <w:start w:val="1"/>
      <w:numFmt w:val="bullet"/>
      <w:lvlText w:val="•"/>
      <w:lvlJc w:val="left"/>
      <w:pPr>
        <w:tabs>
          <w:tab w:val="num" w:pos="1440"/>
        </w:tabs>
        <w:ind w:left="1440" w:hanging="360"/>
      </w:pPr>
      <w:rPr>
        <w:rFonts w:ascii="Arial" w:hAnsi="Arial" w:hint="default"/>
      </w:rPr>
    </w:lvl>
    <w:lvl w:ilvl="2" w:tplc="25046F10" w:tentative="1">
      <w:start w:val="1"/>
      <w:numFmt w:val="bullet"/>
      <w:lvlText w:val="•"/>
      <w:lvlJc w:val="left"/>
      <w:pPr>
        <w:tabs>
          <w:tab w:val="num" w:pos="2160"/>
        </w:tabs>
        <w:ind w:left="2160" w:hanging="360"/>
      </w:pPr>
      <w:rPr>
        <w:rFonts w:ascii="Arial" w:hAnsi="Arial" w:hint="default"/>
      </w:rPr>
    </w:lvl>
    <w:lvl w:ilvl="3" w:tplc="34F2A5EA" w:tentative="1">
      <w:start w:val="1"/>
      <w:numFmt w:val="bullet"/>
      <w:lvlText w:val="•"/>
      <w:lvlJc w:val="left"/>
      <w:pPr>
        <w:tabs>
          <w:tab w:val="num" w:pos="2880"/>
        </w:tabs>
        <w:ind w:left="2880" w:hanging="360"/>
      </w:pPr>
      <w:rPr>
        <w:rFonts w:ascii="Arial" w:hAnsi="Arial" w:hint="default"/>
      </w:rPr>
    </w:lvl>
    <w:lvl w:ilvl="4" w:tplc="AEE4EBC2" w:tentative="1">
      <w:start w:val="1"/>
      <w:numFmt w:val="bullet"/>
      <w:lvlText w:val="•"/>
      <w:lvlJc w:val="left"/>
      <w:pPr>
        <w:tabs>
          <w:tab w:val="num" w:pos="3600"/>
        </w:tabs>
        <w:ind w:left="3600" w:hanging="360"/>
      </w:pPr>
      <w:rPr>
        <w:rFonts w:ascii="Arial" w:hAnsi="Arial" w:hint="default"/>
      </w:rPr>
    </w:lvl>
    <w:lvl w:ilvl="5" w:tplc="316A2B0A" w:tentative="1">
      <w:start w:val="1"/>
      <w:numFmt w:val="bullet"/>
      <w:lvlText w:val="•"/>
      <w:lvlJc w:val="left"/>
      <w:pPr>
        <w:tabs>
          <w:tab w:val="num" w:pos="4320"/>
        </w:tabs>
        <w:ind w:left="4320" w:hanging="360"/>
      </w:pPr>
      <w:rPr>
        <w:rFonts w:ascii="Arial" w:hAnsi="Arial" w:hint="default"/>
      </w:rPr>
    </w:lvl>
    <w:lvl w:ilvl="6" w:tplc="635A1268" w:tentative="1">
      <w:start w:val="1"/>
      <w:numFmt w:val="bullet"/>
      <w:lvlText w:val="•"/>
      <w:lvlJc w:val="left"/>
      <w:pPr>
        <w:tabs>
          <w:tab w:val="num" w:pos="5040"/>
        </w:tabs>
        <w:ind w:left="5040" w:hanging="360"/>
      </w:pPr>
      <w:rPr>
        <w:rFonts w:ascii="Arial" w:hAnsi="Arial" w:hint="default"/>
      </w:rPr>
    </w:lvl>
    <w:lvl w:ilvl="7" w:tplc="7FDE04A2" w:tentative="1">
      <w:start w:val="1"/>
      <w:numFmt w:val="bullet"/>
      <w:lvlText w:val="•"/>
      <w:lvlJc w:val="left"/>
      <w:pPr>
        <w:tabs>
          <w:tab w:val="num" w:pos="5760"/>
        </w:tabs>
        <w:ind w:left="5760" w:hanging="360"/>
      </w:pPr>
      <w:rPr>
        <w:rFonts w:ascii="Arial" w:hAnsi="Arial" w:hint="default"/>
      </w:rPr>
    </w:lvl>
    <w:lvl w:ilvl="8" w:tplc="FE58068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CDC22DE"/>
    <w:multiLevelType w:val="hybridMultilevel"/>
    <w:tmpl w:val="9370A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3B654A"/>
    <w:multiLevelType w:val="hybridMultilevel"/>
    <w:tmpl w:val="103A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BB50E6"/>
    <w:multiLevelType w:val="hybridMultilevel"/>
    <w:tmpl w:val="26C25752"/>
    <w:lvl w:ilvl="0" w:tplc="5E509E0C">
      <w:start w:val="1"/>
      <w:numFmt w:val="bullet"/>
      <w:lvlText w:val=""/>
      <w:lvlPicBulletId w:val="1"/>
      <w:lvlJc w:val="left"/>
      <w:pPr>
        <w:ind w:left="644"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D6D83"/>
    <w:multiLevelType w:val="hybridMultilevel"/>
    <w:tmpl w:val="9E944324"/>
    <w:lvl w:ilvl="0" w:tplc="DDB62DD4">
      <w:start w:val="1"/>
      <w:numFmt w:val="bullet"/>
      <w:lvlText w:val="•"/>
      <w:lvlJc w:val="left"/>
      <w:pPr>
        <w:tabs>
          <w:tab w:val="num" w:pos="720"/>
        </w:tabs>
        <w:ind w:left="720" w:hanging="360"/>
      </w:pPr>
      <w:rPr>
        <w:rFonts w:ascii="Arial" w:hAnsi="Arial" w:hint="default"/>
      </w:rPr>
    </w:lvl>
    <w:lvl w:ilvl="1" w:tplc="A3A0E3A6" w:tentative="1">
      <w:start w:val="1"/>
      <w:numFmt w:val="bullet"/>
      <w:lvlText w:val="•"/>
      <w:lvlJc w:val="left"/>
      <w:pPr>
        <w:tabs>
          <w:tab w:val="num" w:pos="1440"/>
        </w:tabs>
        <w:ind w:left="1440" w:hanging="360"/>
      </w:pPr>
      <w:rPr>
        <w:rFonts w:ascii="Arial" w:hAnsi="Arial" w:hint="default"/>
      </w:rPr>
    </w:lvl>
    <w:lvl w:ilvl="2" w:tplc="F5B26570" w:tentative="1">
      <w:start w:val="1"/>
      <w:numFmt w:val="bullet"/>
      <w:lvlText w:val="•"/>
      <w:lvlJc w:val="left"/>
      <w:pPr>
        <w:tabs>
          <w:tab w:val="num" w:pos="2160"/>
        </w:tabs>
        <w:ind w:left="2160" w:hanging="360"/>
      </w:pPr>
      <w:rPr>
        <w:rFonts w:ascii="Arial" w:hAnsi="Arial" w:hint="default"/>
      </w:rPr>
    </w:lvl>
    <w:lvl w:ilvl="3" w:tplc="06D4692A" w:tentative="1">
      <w:start w:val="1"/>
      <w:numFmt w:val="bullet"/>
      <w:lvlText w:val="•"/>
      <w:lvlJc w:val="left"/>
      <w:pPr>
        <w:tabs>
          <w:tab w:val="num" w:pos="2880"/>
        </w:tabs>
        <w:ind w:left="2880" w:hanging="360"/>
      </w:pPr>
      <w:rPr>
        <w:rFonts w:ascii="Arial" w:hAnsi="Arial" w:hint="default"/>
      </w:rPr>
    </w:lvl>
    <w:lvl w:ilvl="4" w:tplc="D5048ECE" w:tentative="1">
      <w:start w:val="1"/>
      <w:numFmt w:val="bullet"/>
      <w:lvlText w:val="•"/>
      <w:lvlJc w:val="left"/>
      <w:pPr>
        <w:tabs>
          <w:tab w:val="num" w:pos="3600"/>
        </w:tabs>
        <w:ind w:left="3600" w:hanging="360"/>
      </w:pPr>
      <w:rPr>
        <w:rFonts w:ascii="Arial" w:hAnsi="Arial" w:hint="default"/>
      </w:rPr>
    </w:lvl>
    <w:lvl w:ilvl="5" w:tplc="12640962" w:tentative="1">
      <w:start w:val="1"/>
      <w:numFmt w:val="bullet"/>
      <w:lvlText w:val="•"/>
      <w:lvlJc w:val="left"/>
      <w:pPr>
        <w:tabs>
          <w:tab w:val="num" w:pos="4320"/>
        </w:tabs>
        <w:ind w:left="4320" w:hanging="360"/>
      </w:pPr>
      <w:rPr>
        <w:rFonts w:ascii="Arial" w:hAnsi="Arial" w:hint="default"/>
      </w:rPr>
    </w:lvl>
    <w:lvl w:ilvl="6" w:tplc="51324CD8" w:tentative="1">
      <w:start w:val="1"/>
      <w:numFmt w:val="bullet"/>
      <w:lvlText w:val="•"/>
      <w:lvlJc w:val="left"/>
      <w:pPr>
        <w:tabs>
          <w:tab w:val="num" w:pos="5040"/>
        </w:tabs>
        <w:ind w:left="5040" w:hanging="360"/>
      </w:pPr>
      <w:rPr>
        <w:rFonts w:ascii="Arial" w:hAnsi="Arial" w:hint="default"/>
      </w:rPr>
    </w:lvl>
    <w:lvl w:ilvl="7" w:tplc="62B63D30" w:tentative="1">
      <w:start w:val="1"/>
      <w:numFmt w:val="bullet"/>
      <w:lvlText w:val="•"/>
      <w:lvlJc w:val="left"/>
      <w:pPr>
        <w:tabs>
          <w:tab w:val="num" w:pos="5760"/>
        </w:tabs>
        <w:ind w:left="5760" w:hanging="360"/>
      </w:pPr>
      <w:rPr>
        <w:rFonts w:ascii="Arial" w:hAnsi="Arial" w:hint="default"/>
      </w:rPr>
    </w:lvl>
    <w:lvl w:ilvl="8" w:tplc="E0F46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48534B"/>
    <w:multiLevelType w:val="hybridMultilevel"/>
    <w:tmpl w:val="AAE0CFD8"/>
    <w:lvl w:ilvl="0" w:tplc="5570251C">
      <w:start w:val="1"/>
      <w:numFmt w:val="bullet"/>
      <w:lvlText w:val="•"/>
      <w:lvlJc w:val="left"/>
      <w:pPr>
        <w:tabs>
          <w:tab w:val="num" w:pos="720"/>
        </w:tabs>
        <w:ind w:left="720" w:hanging="360"/>
      </w:pPr>
      <w:rPr>
        <w:rFonts w:ascii="Arial" w:hAnsi="Arial" w:hint="default"/>
      </w:rPr>
    </w:lvl>
    <w:lvl w:ilvl="1" w:tplc="E660786A" w:tentative="1">
      <w:start w:val="1"/>
      <w:numFmt w:val="bullet"/>
      <w:lvlText w:val="•"/>
      <w:lvlJc w:val="left"/>
      <w:pPr>
        <w:tabs>
          <w:tab w:val="num" w:pos="1440"/>
        </w:tabs>
        <w:ind w:left="1440" w:hanging="360"/>
      </w:pPr>
      <w:rPr>
        <w:rFonts w:ascii="Arial" w:hAnsi="Arial" w:hint="default"/>
      </w:rPr>
    </w:lvl>
    <w:lvl w:ilvl="2" w:tplc="1CE85862" w:tentative="1">
      <w:start w:val="1"/>
      <w:numFmt w:val="bullet"/>
      <w:lvlText w:val="•"/>
      <w:lvlJc w:val="left"/>
      <w:pPr>
        <w:tabs>
          <w:tab w:val="num" w:pos="2160"/>
        </w:tabs>
        <w:ind w:left="2160" w:hanging="360"/>
      </w:pPr>
      <w:rPr>
        <w:rFonts w:ascii="Arial" w:hAnsi="Arial" w:hint="default"/>
      </w:rPr>
    </w:lvl>
    <w:lvl w:ilvl="3" w:tplc="035E9E5C" w:tentative="1">
      <w:start w:val="1"/>
      <w:numFmt w:val="bullet"/>
      <w:lvlText w:val="•"/>
      <w:lvlJc w:val="left"/>
      <w:pPr>
        <w:tabs>
          <w:tab w:val="num" w:pos="2880"/>
        </w:tabs>
        <w:ind w:left="2880" w:hanging="360"/>
      </w:pPr>
      <w:rPr>
        <w:rFonts w:ascii="Arial" w:hAnsi="Arial" w:hint="default"/>
      </w:rPr>
    </w:lvl>
    <w:lvl w:ilvl="4" w:tplc="9FCC01D8" w:tentative="1">
      <w:start w:val="1"/>
      <w:numFmt w:val="bullet"/>
      <w:lvlText w:val="•"/>
      <w:lvlJc w:val="left"/>
      <w:pPr>
        <w:tabs>
          <w:tab w:val="num" w:pos="3600"/>
        </w:tabs>
        <w:ind w:left="3600" w:hanging="360"/>
      </w:pPr>
      <w:rPr>
        <w:rFonts w:ascii="Arial" w:hAnsi="Arial" w:hint="default"/>
      </w:rPr>
    </w:lvl>
    <w:lvl w:ilvl="5" w:tplc="F814D1E4" w:tentative="1">
      <w:start w:val="1"/>
      <w:numFmt w:val="bullet"/>
      <w:lvlText w:val="•"/>
      <w:lvlJc w:val="left"/>
      <w:pPr>
        <w:tabs>
          <w:tab w:val="num" w:pos="4320"/>
        </w:tabs>
        <w:ind w:left="4320" w:hanging="360"/>
      </w:pPr>
      <w:rPr>
        <w:rFonts w:ascii="Arial" w:hAnsi="Arial" w:hint="default"/>
      </w:rPr>
    </w:lvl>
    <w:lvl w:ilvl="6" w:tplc="9AD68FBA" w:tentative="1">
      <w:start w:val="1"/>
      <w:numFmt w:val="bullet"/>
      <w:lvlText w:val="•"/>
      <w:lvlJc w:val="left"/>
      <w:pPr>
        <w:tabs>
          <w:tab w:val="num" w:pos="5040"/>
        </w:tabs>
        <w:ind w:left="5040" w:hanging="360"/>
      </w:pPr>
      <w:rPr>
        <w:rFonts w:ascii="Arial" w:hAnsi="Arial" w:hint="default"/>
      </w:rPr>
    </w:lvl>
    <w:lvl w:ilvl="7" w:tplc="7A6E68BA" w:tentative="1">
      <w:start w:val="1"/>
      <w:numFmt w:val="bullet"/>
      <w:lvlText w:val="•"/>
      <w:lvlJc w:val="left"/>
      <w:pPr>
        <w:tabs>
          <w:tab w:val="num" w:pos="5760"/>
        </w:tabs>
        <w:ind w:left="5760" w:hanging="360"/>
      </w:pPr>
      <w:rPr>
        <w:rFonts w:ascii="Arial" w:hAnsi="Arial" w:hint="default"/>
      </w:rPr>
    </w:lvl>
    <w:lvl w:ilvl="8" w:tplc="4794612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4C1B45"/>
    <w:multiLevelType w:val="hybridMultilevel"/>
    <w:tmpl w:val="ACF0F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5A3BED"/>
    <w:multiLevelType w:val="hybridMultilevel"/>
    <w:tmpl w:val="0DA842EC"/>
    <w:lvl w:ilvl="0" w:tplc="1A209D8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D9461C"/>
    <w:multiLevelType w:val="hybridMultilevel"/>
    <w:tmpl w:val="D326076E"/>
    <w:lvl w:ilvl="0" w:tplc="1D942D58">
      <w:start w:val="1"/>
      <w:numFmt w:val="bullet"/>
      <w:lvlText w:val=""/>
      <w:lvlPicBulletId w:val="1"/>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1A27D4"/>
    <w:multiLevelType w:val="hybridMultilevel"/>
    <w:tmpl w:val="4A8E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CB6162"/>
    <w:multiLevelType w:val="hybridMultilevel"/>
    <w:tmpl w:val="710405D4"/>
    <w:lvl w:ilvl="0" w:tplc="EEBC37C6">
      <w:numFmt w:val="bullet"/>
      <w:lvlText w:val="-"/>
      <w:lvlJc w:val="left"/>
      <w:pPr>
        <w:ind w:left="863" w:hanging="360"/>
      </w:pPr>
      <w:rPr>
        <w:rFonts w:ascii="Cambria" w:eastAsiaTheme="minorEastAsia" w:hAnsi="Cambria" w:cstheme="minorBidi" w:hint="default"/>
      </w:rPr>
    </w:lvl>
    <w:lvl w:ilvl="1" w:tplc="04090003" w:tentative="1">
      <w:start w:val="1"/>
      <w:numFmt w:val="bullet"/>
      <w:lvlText w:val="o"/>
      <w:lvlJc w:val="left"/>
      <w:pPr>
        <w:ind w:left="1583" w:hanging="360"/>
      </w:pPr>
      <w:rPr>
        <w:rFonts w:ascii="Courier New" w:hAnsi="Courier New" w:cs="Courier New" w:hint="default"/>
      </w:rPr>
    </w:lvl>
    <w:lvl w:ilvl="2" w:tplc="04090005" w:tentative="1">
      <w:start w:val="1"/>
      <w:numFmt w:val="bullet"/>
      <w:lvlText w:val=""/>
      <w:lvlJc w:val="left"/>
      <w:pPr>
        <w:ind w:left="2303" w:hanging="360"/>
      </w:pPr>
      <w:rPr>
        <w:rFonts w:ascii="Wingdings" w:hAnsi="Wingdings" w:hint="default"/>
      </w:rPr>
    </w:lvl>
    <w:lvl w:ilvl="3" w:tplc="04090001" w:tentative="1">
      <w:start w:val="1"/>
      <w:numFmt w:val="bullet"/>
      <w:lvlText w:val=""/>
      <w:lvlJc w:val="left"/>
      <w:pPr>
        <w:ind w:left="3023" w:hanging="360"/>
      </w:pPr>
      <w:rPr>
        <w:rFonts w:ascii="Symbol" w:hAnsi="Symbol" w:hint="default"/>
      </w:rPr>
    </w:lvl>
    <w:lvl w:ilvl="4" w:tplc="04090003" w:tentative="1">
      <w:start w:val="1"/>
      <w:numFmt w:val="bullet"/>
      <w:lvlText w:val="o"/>
      <w:lvlJc w:val="left"/>
      <w:pPr>
        <w:ind w:left="3743" w:hanging="360"/>
      </w:pPr>
      <w:rPr>
        <w:rFonts w:ascii="Courier New" w:hAnsi="Courier New" w:cs="Courier New" w:hint="default"/>
      </w:rPr>
    </w:lvl>
    <w:lvl w:ilvl="5" w:tplc="04090005" w:tentative="1">
      <w:start w:val="1"/>
      <w:numFmt w:val="bullet"/>
      <w:lvlText w:val=""/>
      <w:lvlJc w:val="left"/>
      <w:pPr>
        <w:ind w:left="4463" w:hanging="360"/>
      </w:pPr>
      <w:rPr>
        <w:rFonts w:ascii="Wingdings" w:hAnsi="Wingdings" w:hint="default"/>
      </w:rPr>
    </w:lvl>
    <w:lvl w:ilvl="6" w:tplc="04090001" w:tentative="1">
      <w:start w:val="1"/>
      <w:numFmt w:val="bullet"/>
      <w:lvlText w:val=""/>
      <w:lvlJc w:val="left"/>
      <w:pPr>
        <w:ind w:left="5183" w:hanging="360"/>
      </w:pPr>
      <w:rPr>
        <w:rFonts w:ascii="Symbol" w:hAnsi="Symbol" w:hint="default"/>
      </w:rPr>
    </w:lvl>
    <w:lvl w:ilvl="7" w:tplc="04090003" w:tentative="1">
      <w:start w:val="1"/>
      <w:numFmt w:val="bullet"/>
      <w:lvlText w:val="o"/>
      <w:lvlJc w:val="left"/>
      <w:pPr>
        <w:ind w:left="5903" w:hanging="360"/>
      </w:pPr>
      <w:rPr>
        <w:rFonts w:ascii="Courier New" w:hAnsi="Courier New" w:cs="Courier New" w:hint="default"/>
      </w:rPr>
    </w:lvl>
    <w:lvl w:ilvl="8" w:tplc="04090005" w:tentative="1">
      <w:start w:val="1"/>
      <w:numFmt w:val="bullet"/>
      <w:lvlText w:val=""/>
      <w:lvlJc w:val="left"/>
      <w:pPr>
        <w:ind w:left="6623" w:hanging="360"/>
      </w:pPr>
      <w:rPr>
        <w:rFonts w:ascii="Wingdings" w:hAnsi="Wingdings" w:hint="default"/>
      </w:rPr>
    </w:lvl>
  </w:abstractNum>
  <w:abstractNum w:abstractNumId="31" w15:restartNumberingAfterBreak="0">
    <w:nsid w:val="57E41193"/>
    <w:multiLevelType w:val="hybridMultilevel"/>
    <w:tmpl w:val="E78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E262C"/>
    <w:multiLevelType w:val="hybridMultilevel"/>
    <w:tmpl w:val="479C92BE"/>
    <w:lvl w:ilvl="0" w:tplc="1A209D8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107361"/>
    <w:multiLevelType w:val="hybridMultilevel"/>
    <w:tmpl w:val="9C60B17A"/>
    <w:lvl w:ilvl="0" w:tplc="19089A50">
      <w:start w:val="1"/>
      <w:numFmt w:val="bullet"/>
      <w:lvlText w:val=""/>
      <w:lvlPicBulletId w:val="0"/>
      <w:lvlJc w:val="left"/>
      <w:pPr>
        <w:ind w:left="705" w:hanging="705"/>
      </w:pPr>
      <w:rPr>
        <w:rFonts w:ascii="Symbol" w:hAnsi="Symbol"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BED3A04"/>
    <w:multiLevelType w:val="hybridMultilevel"/>
    <w:tmpl w:val="B268B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4F68F3"/>
    <w:multiLevelType w:val="hybridMultilevel"/>
    <w:tmpl w:val="DA966FD8"/>
    <w:lvl w:ilvl="0" w:tplc="1A209D8A">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374342"/>
    <w:multiLevelType w:val="hybridMultilevel"/>
    <w:tmpl w:val="1E4E2158"/>
    <w:lvl w:ilvl="0" w:tplc="0809000F">
      <w:start w:val="1"/>
      <w:numFmt w:val="decimal"/>
      <w:lvlText w:val="%1."/>
      <w:lvlJc w:val="left"/>
      <w:pPr>
        <w:ind w:left="360" w:hanging="360"/>
      </w:pPr>
      <w:rPr>
        <w:rFonts w:hint="default"/>
      </w:rPr>
    </w:lvl>
    <w:lvl w:ilvl="1" w:tplc="27289620">
      <w:start w:val="1"/>
      <w:numFmt w:val="decimal"/>
      <w:lvlText w:val="%2."/>
      <w:lvlJc w:val="left"/>
      <w:pPr>
        <w:ind w:left="1425" w:hanging="70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617465"/>
    <w:multiLevelType w:val="hybridMultilevel"/>
    <w:tmpl w:val="2D34949E"/>
    <w:lvl w:ilvl="0" w:tplc="EEBC37C6">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30323A"/>
    <w:multiLevelType w:val="hybridMultilevel"/>
    <w:tmpl w:val="C3923794"/>
    <w:lvl w:ilvl="0" w:tplc="1A209D8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3D2A83"/>
    <w:multiLevelType w:val="hybridMultilevel"/>
    <w:tmpl w:val="4146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1587100">
    <w:abstractNumId w:val="31"/>
  </w:num>
  <w:num w:numId="2" w16cid:durableId="662464780">
    <w:abstractNumId w:val="21"/>
  </w:num>
  <w:num w:numId="3" w16cid:durableId="593517811">
    <w:abstractNumId w:val="37"/>
  </w:num>
  <w:num w:numId="4" w16cid:durableId="1015570071">
    <w:abstractNumId w:val="18"/>
  </w:num>
  <w:num w:numId="5" w16cid:durableId="2067682089">
    <w:abstractNumId w:val="19"/>
  </w:num>
  <w:num w:numId="6" w16cid:durableId="1280340293">
    <w:abstractNumId w:val="9"/>
  </w:num>
  <w:num w:numId="7" w16cid:durableId="774010957">
    <w:abstractNumId w:val="16"/>
  </w:num>
  <w:num w:numId="8" w16cid:durableId="1341470947">
    <w:abstractNumId w:val="39"/>
  </w:num>
  <w:num w:numId="9" w16cid:durableId="1357393262">
    <w:abstractNumId w:val="33"/>
  </w:num>
  <w:num w:numId="10" w16cid:durableId="36779584">
    <w:abstractNumId w:val="6"/>
  </w:num>
  <w:num w:numId="11" w16cid:durableId="423720927">
    <w:abstractNumId w:val="22"/>
  </w:num>
  <w:num w:numId="12" w16cid:durableId="440346500">
    <w:abstractNumId w:val="26"/>
  </w:num>
  <w:num w:numId="13" w16cid:durableId="306055640">
    <w:abstractNumId w:val="23"/>
  </w:num>
  <w:num w:numId="14" w16cid:durableId="1502768947">
    <w:abstractNumId w:val="17"/>
  </w:num>
  <w:num w:numId="15" w16cid:durableId="1374429635">
    <w:abstractNumId w:val="5"/>
  </w:num>
  <w:num w:numId="16" w16cid:durableId="492528140">
    <w:abstractNumId w:val="32"/>
  </w:num>
  <w:num w:numId="17" w16cid:durableId="68235602">
    <w:abstractNumId w:val="3"/>
  </w:num>
  <w:num w:numId="18" w16cid:durableId="1592007128">
    <w:abstractNumId w:val="35"/>
  </w:num>
  <w:num w:numId="19" w16cid:durableId="931861106">
    <w:abstractNumId w:val="14"/>
  </w:num>
  <w:num w:numId="20" w16cid:durableId="1492716108">
    <w:abstractNumId w:val="12"/>
  </w:num>
  <w:num w:numId="21" w16cid:durableId="87623538">
    <w:abstractNumId w:val="34"/>
  </w:num>
  <w:num w:numId="22" w16cid:durableId="273942373">
    <w:abstractNumId w:val="27"/>
  </w:num>
  <w:num w:numId="23" w16cid:durableId="1701005976">
    <w:abstractNumId w:val="38"/>
  </w:num>
  <w:num w:numId="24" w16cid:durableId="1705866479">
    <w:abstractNumId w:val="7"/>
  </w:num>
  <w:num w:numId="25" w16cid:durableId="1183592470">
    <w:abstractNumId w:val="4"/>
  </w:num>
  <w:num w:numId="26" w16cid:durableId="603924116">
    <w:abstractNumId w:val="15"/>
  </w:num>
  <w:num w:numId="27" w16cid:durableId="1446272956">
    <w:abstractNumId w:val="36"/>
  </w:num>
  <w:num w:numId="28" w16cid:durableId="995690441">
    <w:abstractNumId w:val="29"/>
  </w:num>
  <w:num w:numId="29" w16cid:durableId="1600681458">
    <w:abstractNumId w:val="28"/>
  </w:num>
  <w:num w:numId="30" w16cid:durableId="1125389756">
    <w:abstractNumId w:val="30"/>
  </w:num>
  <w:num w:numId="31" w16cid:durableId="1622376405">
    <w:abstractNumId w:val="13"/>
  </w:num>
  <w:num w:numId="32" w16cid:durableId="546189574">
    <w:abstractNumId w:val="0"/>
  </w:num>
  <w:num w:numId="33" w16cid:durableId="1157307432">
    <w:abstractNumId w:val="1"/>
  </w:num>
  <w:num w:numId="34" w16cid:durableId="735395493">
    <w:abstractNumId w:val="10"/>
  </w:num>
  <w:num w:numId="35" w16cid:durableId="119033577">
    <w:abstractNumId w:val="24"/>
  </w:num>
  <w:num w:numId="36" w16cid:durableId="255479992">
    <w:abstractNumId w:val="25"/>
  </w:num>
  <w:num w:numId="37" w16cid:durableId="292447692">
    <w:abstractNumId w:val="8"/>
  </w:num>
  <w:num w:numId="38" w16cid:durableId="1385056213">
    <w:abstractNumId w:val="20"/>
  </w:num>
  <w:num w:numId="39" w16cid:durableId="149903100">
    <w:abstractNumId w:val="2"/>
  </w:num>
  <w:num w:numId="40" w16cid:durableId="336543338">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98A"/>
    <w:rsid w:val="00011509"/>
    <w:rsid w:val="000353AA"/>
    <w:rsid w:val="00042C1F"/>
    <w:rsid w:val="00047D2A"/>
    <w:rsid w:val="00051988"/>
    <w:rsid w:val="00057830"/>
    <w:rsid w:val="000615B9"/>
    <w:rsid w:val="00063DD5"/>
    <w:rsid w:val="0006461B"/>
    <w:rsid w:val="00066FDB"/>
    <w:rsid w:val="00067B33"/>
    <w:rsid w:val="00070F99"/>
    <w:rsid w:val="0007183E"/>
    <w:rsid w:val="00074D5F"/>
    <w:rsid w:val="0008148D"/>
    <w:rsid w:val="000816D8"/>
    <w:rsid w:val="00081972"/>
    <w:rsid w:val="0008513F"/>
    <w:rsid w:val="000956A7"/>
    <w:rsid w:val="000979FA"/>
    <w:rsid w:val="000A1DBF"/>
    <w:rsid w:val="000B47C7"/>
    <w:rsid w:val="000B625E"/>
    <w:rsid w:val="000C4965"/>
    <w:rsid w:val="000D021D"/>
    <w:rsid w:val="000D7268"/>
    <w:rsid w:val="000E40E6"/>
    <w:rsid w:val="000E5F38"/>
    <w:rsid w:val="000E6BBB"/>
    <w:rsid w:val="0010369D"/>
    <w:rsid w:val="00107CB9"/>
    <w:rsid w:val="00114D6A"/>
    <w:rsid w:val="00124B04"/>
    <w:rsid w:val="0012553C"/>
    <w:rsid w:val="00125A73"/>
    <w:rsid w:val="00125E84"/>
    <w:rsid w:val="00126289"/>
    <w:rsid w:val="00134078"/>
    <w:rsid w:val="00134AC5"/>
    <w:rsid w:val="00135CE0"/>
    <w:rsid w:val="001407EC"/>
    <w:rsid w:val="00143574"/>
    <w:rsid w:val="00146C8F"/>
    <w:rsid w:val="00152C2F"/>
    <w:rsid w:val="00153F45"/>
    <w:rsid w:val="0015487E"/>
    <w:rsid w:val="00157C09"/>
    <w:rsid w:val="00167454"/>
    <w:rsid w:val="00186DC4"/>
    <w:rsid w:val="00187790"/>
    <w:rsid w:val="001A420A"/>
    <w:rsid w:val="001A6265"/>
    <w:rsid w:val="001A7166"/>
    <w:rsid w:val="001A778F"/>
    <w:rsid w:val="001B1416"/>
    <w:rsid w:val="001B21A3"/>
    <w:rsid w:val="001C1AEC"/>
    <w:rsid w:val="001C474D"/>
    <w:rsid w:val="001D0274"/>
    <w:rsid w:val="001D4F78"/>
    <w:rsid w:val="001D6839"/>
    <w:rsid w:val="001F4AD4"/>
    <w:rsid w:val="00202324"/>
    <w:rsid w:val="00202D1B"/>
    <w:rsid w:val="00203272"/>
    <w:rsid w:val="002209C3"/>
    <w:rsid w:val="00220AC8"/>
    <w:rsid w:val="00221154"/>
    <w:rsid w:val="00226FBD"/>
    <w:rsid w:val="00233D0B"/>
    <w:rsid w:val="00242921"/>
    <w:rsid w:val="002476F1"/>
    <w:rsid w:val="002510D5"/>
    <w:rsid w:val="002519A5"/>
    <w:rsid w:val="0025319E"/>
    <w:rsid w:val="0025483A"/>
    <w:rsid w:val="002559EA"/>
    <w:rsid w:val="00256F08"/>
    <w:rsid w:val="00257B9D"/>
    <w:rsid w:val="00261DF0"/>
    <w:rsid w:val="00266677"/>
    <w:rsid w:val="002759FC"/>
    <w:rsid w:val="00276401"/>
    <w:rsid w:val="00277E58"/>
    <w:rsid w:val="0028304A"/>
    <w:rsid w:val="002859CE"/>
    <w:rsid w:val="00286A3B"/>
    <w:rsid w:val="002935E7"/>
    <w:rsid w:val="002A0DC0"/>
    <w:rsid w:val="002A1914"/>
    <w:rsid w:val="002A3E55"/>
    <w:rsid w:val="002C1EA2"/>
    <w:rsid w:val="002D6794"/>
    <w:rsid w:val="002D76E8"/>
    <w:rsid w:val="002E2FA7"/>
    <w:rsid w:val="002E4EC7"/>
    <w:rsid w:val="002F012C"/>
    <w:rsid w:val="0030116E"/>
    <w:rsid w:val="003018E7"/>
    <w:rsid w:val="00307A1F"/>
    <w:rsid w:val="00312465"/>
    <w:rsid w:val="003136BA"/>
    <w:rsid w:val="003162E4"/>
    <w:rsid w:val="00332D2F"/>
    <w:rsid w:val="00333621"/>
    <w:rsid w:val="00335148"/>
    <w:rsid w:val="003417A0"/>
    <w:rsid w:val="003426FA"/>
    <w:rsid w:val="00347932"/>
    <w:rsid w:val="0035460E"/>
    <w:rsid w:val="003751A0"/>
    <w:rsid w:val="00376B40"/>
    <w:rsid w:val="00382C0E"/>
    <w:rsid w:val="00383E99"/>
    <w:rsid w:val="00386C9B"/>
    <w:rsid w:val="00394464"/>
    <w:rsid w:val="0039615D"/>
    <w:rsid w:val="003A42B9"/>
    <w:rsid w:val="003A496F"/>
    <w:rsid w:val="003B1A4F"/>
    <w:rsid w:val="003B52DE"/>
    <w:rsid w:val="003C5050"/>
    <w:rsid w:val="003C775D"/>
    <w:rsid w:val="003D136A"/>
    <w:rsid w:val="003D13BA"/>
    <w:rsid w:val="003E0C42"/>
    <w:rsid w:val="003E1D63"/>
    <w:rsid w:val="003E2BFE"/>
    <w:rsid w:val="003E37AE"/>
    <w:rsid w:val="003E65F8"/>
    <w:rsid w:val="003F0BDF"/>
    <w:rsid w:val="003F2D54"/>
    <w:rsid w:val="00401027"/>
    <w:rsid w:val="00401480"/>
    <w:rsid w:val="00403CA6"/>
    <w:rsid w:val="00416176"/>
    <w:rsid w:val="00433AC0"/>
    <w:rsid w:val="00434318"/>
    <w:rsid w:val="004411BA"/>
    <w:rsid w:val="00444327"/>
    <w:rsid w:val="004460F6"/>
    <w:rsid w:val="00446665"/>
    <w:rsid w:val="00447C12"/>
    <w:rsid w:val="004524E0"/>
    <w:rsid w:val="004637E9"/>
    <w:rsid w:val="004679B5"/>
    <w:rsid w:val="00470F09"/>
    <w:rsid w:val="00474D3C"/>
    <w:rsid w:val="00475068"/>
    <w:rsid w:val="0048437A"/>
    <w:rsid w:val="00484D8D"/>
    <w:rsid w:val="004928B0"/>
    <w:rsid w:val="00494E98"/>
    <w:rsid w:val="00496306"/>
    <w:rsid w:val="00497081"/>
    <w:rsid w:val="004A10E0"/>
    <w:rsid w:val="004A117A"/>
    <w:rsid w:val="004A22B2"/>
    <w:rsid w:val="004B0A93"/>
    <w:rsid w:val="004B1387"/>
    <w:rsid w:val="004C1048"/>
    <w:rsid w:val="004D3ECB"/>
    <w:rsid w:val="004E18E1"/>
    <w:rsid w:val="004E2D3B"/>
    <w:rsid w:val="004F10C8"/>
    <w:rsid w:val="004F5DBC"/>
    <w:rsid w:val="005005C4"/>
    <w:rsid w:val="00500E5E"/>
    <w:rsid w:val="00511624"/>
    <w:rsid w:val="0051398A"/>
    <w:rsid w:val="00513AB8"/>
    <w:rsid w:val="005251DE"/>
    <w:rsid w:val="005311B5"/>
    <w:rsid w:val="00533222"/>
    <w:rsid w:val="00540C6F"/>
    <w:rsid w:val="00550C7B"/>
    <w:rsid w:val="00554730"/>
    <w:rsid w:val="005574BA"/>
    <w:rsid w:val="0056298A"/>
    <w:rsid w:val="00565EBA"/>
    <w:rsid w:val="00575B5D"/>
    <w:rsid w:val="005823EF"/>
    <w:rsid w:val="00582623"/>
    <w:rsid w:val="00583A60"/>
    <w:rsid w:val="005847F5"/>
    <w:rsid w:val="005913FE"/>
    <w:rsid w:val="00594C1A"/>
    <w:rsid w:val="005968F4"/>
    <w:rsid w:val="005A313D"/>
    <w:rsid w:val="005A4357"/>
    <w:rsid w:val="005B650D"/>
    <w:rsid w:val="005B783B"/>
    <w:rsid w:val="005C02AC"/>
    <w:rsid w:val="005C0672"/>
    <w:rsid w:val="005C18A2"/>
    <w:rsid w:val="005C2F4C"/>
    <w:rsid w:val="005C53A5"/>
    <w:rsid w:val="005C5CAF"/>
    <w:rsid w:val="005D19BF"/>
    <w:rsid w:val="005D398C"/>
    <w:rsid w:val="005E16E6"/>
    <w:rsid w:val="005E2252"/>
    <w:rsid w:val="005E2D08"/>
    <w:rsid w:val="005E3054"/>
    <w:rsid w:val="005E49BD"/>
    <w:rsid w:val="005F1B0B"/>
    <w:rsid w:val="005F5CFF"/>
    <w:rsid w:val="005F63E8"/>
    <w:rsid w:val="006018B2"/>
    <w:rsid w:val="00602EAA"/>
    <w:rsid w:val="00621549"/>
    <w:rsid w:val="0062285C"/>
    <w:rsid w:val="00631A3A"/>
    <w:rsid w:val="00632A51"/>
    <w:rsid w:val="00636665"/>
    <w:rsid w:val="00641007"/>
    <w:rsid w:val="00643025"/>
    <w:rsid w:val="0064426C"/>
    <w:rsid w:val="00644E33"/>
    <w:rsid w:val="0065194B"/>
    <w:rsid w:val="00651C8B"/>
    <w:rsid w:val="0065448E"/>
    <w:rsid w:val="00656BEE"/>
    <w:rsid w:val="006610FB"/>
    <w:rsid w:val="0066191F"/>
    <w:rsid w:val="0066393D"/>
    <w:rsid w:val="00670D20"/>
    <w:rsid w:val="0067384D"/>
    <w:rsid w:val="0067401D"/>
    <w:rsid w:val="0067502F"/>
    <w:rsid w:val="006758CE"/>
    <w:rsid w:val="00683260"/>
    <w:rsid w:val="006861B9"/>
    <w:rsid w:val="00686D0D"/>
    <w:rsid w:val="00687EC6"/>
    <w:rsid w:val="006959FB"/>
    <w:rsid w:val="006B483E"/>
    <w:rsid w:val="006B66BA"/>
    <w:rsid w:val="006C0916"/>
    <w:rsid w:val="006C6EB8"/>
    <w:rsid w:val="006C7095"/>
    <w:rsid w:val="006D3B3B"/>
    <w:rsid w:val="006D6D59"/>
    <w:rsid w:val="006E0A01"/>
    <w:rsid w:val="006E5B2C"/>
    <w:rsid w:val="006E5DEF"/>
    <w:rsid w:val="006F5C73"/>
    <w:rsid w:val="00704369"/>
    <w:rsid w:val="007053C8"/>
    <w:rsid w:val="0070627C"/>
    <w:rsid w:val="007135EB"/>
    <w:rsid w:val="007149AD"/>
    <w:rsid w:val="00714C51"/>
    <w:rsid w:val="00715CFF"/>
    <w:rsid w:val="00726E7B"/>
    <w:rsid w:val="00727FCB"/>
    <w:rsid w:val="00737472"/>
    <w:rsid w:val="00743027"/>
    <w:rsid w:val="007441CA"/>
    <w:rsid w:val="00744DE0"/>
    <w:rsid w:val="00754FFF"/>
    <w:rsid w:val="00764961"/>
    <w:rsid w:val="0076570A"/>
    <w:rsid w:val="00766E10"/>
    <w:rsid w:val="007714B5"/>
    <w:rsid w:val="00775F7F"/>
    <w:rsid w:val="00776D1C"/>
    <w:rsid w:val="0077707A"/>
    <w:rsid w:val="00777457"/>
    <w:rsid w:val="00783163"/>
    <w:rsid w:val="00791F86"/>
    <w:rsid w:val="00792A0B"/>
    <w:rsid w:val="00793EFA"/>
    <w:rsid w:val="007A211F"/>
    <w:rsid w:val="007B169C"/>
    <w:rsid w:val="007B4A74"/>
    <w:rsid w:val="007C455E"/>
    <w:rsid w:val="007C4A36"/>
    <w:rsid w:val="007D0CA9"/>
    <w:rsid w:val="007D0EF8"/>
    <w:rsid w:val="007D4CAF"/>
    <w:rsid w:val="007E0448"/>
    <w:rsid w:val="007F506F"/>
    <w:rsid w:val="00804D13"/>
    <w:rsid w:val="00811826"/>
    <w:rsid w:val="008122B9"/>
    <w:rsid w:val="008232A5"/>
    <w:rsid w:val="00826C73"/>
    <w:rsid w:val="0083447A"/>
    <w:rsid w:val="00837226"/>
    <w:rsid w:val="008414A4"/>
    <w:rsid w:val="00855AE0"/>
    <w:rsid w:val="008646DC"/>
    <w:rsid w:val="008717CB"/>
    <w:rsid w:val="00871842"/>
    <w:rsid w:val="008729E2"/>
    <w:rsid w:val="0087453F"/>
    <w:rsid w:val="00880A59"/>
    <w:rsid w:val="00880E8C"/>
    <w:rsid w:val="0088453E"/>
    <w:rsid w:val="0089298B"/>
    <w:rsid w:val="00892CB3"/>
    <w:rsid w:val="00897C79"/>
    <w:rsid w:val="008A3E69"/>
    <w:rsid w:val="008A7623"/>
    <w:rsid w:val="008C4124"/>
    <w:rsid w:val="008D20E2"/>
    <w:rsid w:val="008E2A0A"/>
    <w:rsid w:val="008E4FA6"/>
    <w:rsid w:val="00900DF7"/>
    <w:rsid w:val="009042FB"/>
    <w:rsid w:val="00911653"/>
    <w:rsid w:val="009120BA"/>
    <w:rsid w:val="009155E3"/>
    <w:rsid w:val="009166CD"/>
    <w:rsid w:val="00917257"/>
    <w:rsid w:val="009173F8"/>
    <w:rsid w:val="009224F1"/>
    <w:rsid w:val="00927045"/>
    <w:rsid w:val="00927500"/>
    <w:rsid w:val="009444BC"/>
    <w:rsid w:val="00946A33"/>
    <w:rsid w:val="00952242"/>
    <w:rsid w:val="00957E32"/>
    <w:rsid w:val="00962324"/>
    <w:rsid w:val="00963413"/>
    <w:rsid w:val="00970857"/>
    <w:rsid w:val="00971F51"/>
    <w:rsid w:val="00972FC9"/>
    <w:rsid w:val="00973FDE"/>
    <w:rsid w:val="0097464F"/>
    <w:rsid w:val="00975EDD"/>
    <w:rsid w:val="00977C6A"/>
    <w:rsid w:val="009812A3"/>
    <w:rsid w:val="00981EC0"/>
    <w:rsid w:val="00984DAF"/>
    <w:rsid w:val="009873B9"/>
    <w:rsid w:val="00990569"/>
    <w:rsid w:val="00994E1D"/>
    <w:rsid w:val="009A3E33"/>
    <w:rsid w:val="009A5801"/>
    <w:rsid w:val="009B11D3"/>
    <w:rsid w:val="009B13DF"/>
    <w:rsid w:val="009B5A1F"/>
    <w:rsid w:val="009C5ADD"/>
    <w:rsid w:val="009C69F0"/>
    <w:rsid w:val="009D3AF5"/>
    <w:rsid w:val="009F06A7"/>
    <w:rsid w:val="009F3375"/>
    <w:rsid w:val="009F36D3"/>
    <w:rsid w:val="00A01316"/>
    <w:rsid w:val="00A04BEF"/>
    <w:rsid w:val="00A04C9E"/>
    <w:rsid w:val="00A13FFD"/>
    <w:rsid w:val="00A148E4"/>
    <w:rsid w:val="00A1661E"/>
    <w:rsid w:val="00A24A02"/>
    <w:rsid w:val="00A252C5"/>
    <w:rsid w:val="00A30A34"/>
    <w:rsid w:val="00A320F4"/>
    <w:rsid w:val="00A61C23"/>
    <w:rsid w:val="00A67385"/>
    <w:rsid w:val="00A717E6"/>
    <w:rsid w:val="00A74140"/>
    <w:rsid w:val="00A7752D"/>
    <w:rsid w:val="00A8174D"/>
    <w:rsid w:val="00A90324"/>
    <w:rsid w:val="00A92697"/>
    <w:rsid w:val="00A964BB"/>
    <w:rsid w:val="00A96944"/>
    <w:rsid w:val="00A969D7"/>
    <w:rsid w:val="00A97963"/>
    <w:rsid w:val="00AA3701"/>
    <w:rsid w:val="00AA3862"/>
    <w:rsid w:val="00AC2667"/>
    <w:rsid w:val="00AC2F6C"/>
    <w:rsid w:val="00AC7B20"/>
    <w:rsid w:val="00AD37B0"/>
    <w:rsid w:val="00AD64ED"/>
    <w:rsid w:val="00AD6AF7"/>
    <w:rsid w:val="00AD7542"/>
    <w:rsid w:val="00AE43F0"/>
    <w:rsid w:val="00AF1A1D"/>
    <w:rsid w:val="00AF2EB7"/>
    <w:rsid w:val="00AF4D16"/>
    <w:rsid w:val="00AF6498"/>
    <w:rsid w:val="00B0174B"/>
    <w:rsid w:val="00B039D0"/>
    <w:rsid w:val="00B16D45"/>
    <w:rsid w:val="00B260DB"/>
    <w:rsid w:val="00B306A0"/>
    <w:rsid w:val="00B3314D"/>
    <w:rsid w:val="00B3386E"/>
    <w:rsid w:val="00B378A8"/>
    <w:rsid w:val="00B402D1"/>
    <w:rsid w:val="00B408A8"/>
    <w:rsid w:val="00B40EF9"/>
    <w:rsid w:val="00B42FA9"/>
    <w:rsid w:val="00B50E43"/>
    <w:rsid w:val="00B654EE"/>
    <w:rsid w:val="00B656B0"/>
    <w:rsid w:val="00B65860"/>
    <w:rsid w:val="00B6664D"/>
    <w:rsid w:val="00B702F8"/>
    <w:rsid w:val="00B7183A"/>
    <w:rsid w:val="00B912FF"/>
    <w:rsid w:val="00B92ED6"/>
    <w:rsid w:val="00B977AA"/>
    <w:rsid w:val="00BA017D"/>
    <w:rsid w:val="00BA0FA4"/>
    <w:rsid w:val="00BA339D"/>
    <w:rsid w:val="00BA7240"/>
    <w:rsid w:val="00BB0BA0"/>
    <w:rsid w:val="00BB1AA5"/>
    <w:rsid w:val="00BB1E51"/>
    <w:rsid w:val="00BB2EBA"/>
    <w:rsid w:val="00BB3274"/>
    <w:rsid w:val="00BB3685"/>
    <w:rsid w:val="00BB4963"/>
    <w:rsid w:val="00BB6F2D"/>
    <w:rsid w:val="00BC150B"/>
    <w:rsid w:val="00BD13F0"/>
    <w:rsid w:val="00BD68F4"/>
    <w:rsid w:val="00BE0D8E"/>
    <w:rsid w:val="00BE1469"/>
    <w:rsid w:val="00BE3976"/>
    <w:rsid w:val="00BF10E8"/>
    <w:rsid w:val="00BF7205"/>
    <w:rsid w:val="00C022D3"/>
    <w:rsid w:val="00C074CA"/>
    <w:rsid w:val="00C12FF2"/>
    <w:rsid w:val="00C14436"/>
    <w:rsid w:val="00C17F76"/>
    <w:rsid w:val="00C22781"/>
    <w:rsid w:val="00C24ED5"/>
    <w:rsid w:val="00C2562D"/>
    <w:rsid w:val="00C367C9"/>
    <w:rsid w:val="00C403C4"/>
    <w:rsid w:val="00C41A48"/>
    <w:rsid w:val="00C42CBC"/>
    <w:rsid w:val="00C5075B"/>
    <w:rsid w:val="00C53BEF"/>
    <w:rsid w:val="00C703B2"/>
    <w:rsid w:val="00C74CC4"/>
    <w:rsid w:val="00C750F0"/>
    <w:rsid w:val="00C76D8C"/>
    <w:rsid w:val="00C7786D"/>
    <w:rsid w:val="00C80F9D"/>
    <w:rsid w:val="00C818B9"/>
    <w:rsid w:val="00C82D15"/>
    <w:rsid w:val="00C87A5B"/>
    <w:rsid w:val="00C90DAB"/>
    <w:rsid w:val="00C971EC"/>
    <w:rsid w:val="00CA356D"/>
    <w:rsid w:val="00CA42B3"/>
    <w:rsid w:val="00CA729B"/>
    <w:rsid w:val="00CB3020"/>
    <w:rsid w:val="00CB6332"/>
    <w:rsid w:val="00CB74A8"/>
    <w:rsid w:val="00CB78CD"/>
    <w:rsid w:val="00CC739C"/>
    <w:rsid w:val="00CD3C71"/>
    <w:rsid w:val="00CD3FBB"/>
    <w:rsid w:val="00CD4A30"/>
    <w:rsid w:val="00CE252A"/>
    <w:rsid w:val="00CE57FA"/>
    <w:rsid w:val="00CF4685"/>
    <w:rsid w:val="00D008BC"/>
    <w:rsid w:val="00D013DF"/>
    <w:rsid w:val="00D04F59"/>
    <w:rsid w:val="00D17A7C"/>
    <w:rsid w:val="00D2108B"/>
    <w:rsid w:val="00D21A4D"/>
    <w:rsid w:val="00D23B90"/>
    <w:rsid w:val="00D27D1D"/>
    <w:rsid w:val="00D338FE"/>
    <w:rsid w:val="00D42FCF"/>
    <w:rsid w:val="00D4430E"/>
    <w:rsid w:val="00D60427"/>
    <w:rsid w:val="00D60E9A"/>
    <w:rsid w:val="00D61AAD"/>
    <w:rsid w:val="00D61F30"/>
    <w:rsid w:val="00D62A21"/>
    <w:rsid w:val="00D64F5F"/>
    <w:rsid w:val="00D66C62"/>
    <w:rsid w:val="00D70667"/>
    <w:rsid w:val="00D73CA9"/>
    <w:rsid w:val="00D746A0"/>
    <w:rsid w:val="00D77FE3"/>
    <w:rsid w:val="00D815C5"/>
    <w:rsid w:val="00D86265"/>
    <w:rsid w:val="00D87A26"/>
    <w:rsid w:val="00DA1D83"/>
    <w:rsid w:val="00DA2116"/>
    <w:rsid w:val="00DA3C11"/>
    <w:rsid w:val="00DA4E29"/>
    <w:rsid w:val="00DB3BDE"/>
    <w:rsid w:val="00DB66FD"/>
    <w:rsid w:val="00DB7548"/>
    <w:rsid w:val="00DC0D9A"/>
    <w:rsid w:val="00DC2E42"/>
    <w:rsid w:val="00DC50C5"/>
    <w:rsid w:val="00DC5AD8"/>
    <w:rsid w:val="00DC5FEB"/>
    <w:rsid w:val="00DD30A2"/>
    <w:rsid w:val="00DD41DC"/>
    <w:rsid w:val="00DD4202"/>
    <w:rsid w:val="00DE0024"/>
    <w:rsid w:val="00DE22B4"/>
    <w:rsid w:val="00DE3324"/>
    <w:rsid w:val="00DE552D"/>
    <w:rsid w:val="00DF5E54"/>
    <w:rsid w:val="00DF61DE"/>
    <w:rsid w:val="00DF6386"/>
    <w:rsid w:val="00DF693C"/>
    <w:rsid w:val="00E00F4C"/>
    <w:rsid w:val="00E154C1"/>
    <w:rsid w:val="00E217B3"/>
    <w:rsid w:val="00E21E1C"/>
    <w:rsid w:val="00E272EA"/>
    <w:rsid w:val="00E32531"/>
    <w:rsid w:val="00E348E7"/>
    <w:rsid w:val="00E36C0D"/>
    <w:rsid w:val="00E406C1"/>
    <w:rsid w:val="00E40EFE"/>
    <w:rsid w:val="00E44BC3"/>
    <w:rsid w:val="00E47B55"/>
    <w:rsid w:val="00E47B79"/>
    <w:rsid w:val="00E55DD0"/>
    <w:rsid w:val="00E65057"/>
    <w:rsid w:val="00E6787C"/>
    <w:rsid w:val="00E67FA2"/>
    <w:rsid w:val="00E70B06"/>
    <w:rsid w:val="00E71FF5"/>
    <w:rsid w:val="00E7499A"/>
    <w:rsid w:val="00E80B33"/>
    <w:rsid w:val="00E82E6A"/>
    <w:rsid w:val="00E83CAA"/>
    <w:rsid w:val="00E845C1"/>
    <w:rsid w:val="00E85095"/>
    <w:rsid w:val="00E86F30"/>
    <w:rsid w:val="00E908FE"/>
    <w:rsid w:val="00E94990"/>
    <w:rsid w:val="00E97B62"/>
    <w:rsid w:val="00EC3C8B"/>
    <w:rsid w:val="00EC3E09"/>
    <w:rsid w:val="00EE0252"/>
    <w:rsid w:val="00EE723D"/>
    <w:rsid w:val="00EE7BD0"/>
    <w:rsid w:val="00F01810"/>
    <w:rsid w:val="00F05F03"/>
    <w:rsid w:val="00F0683B"/>
    <w:rsid w:val="00F17A2E"/>
    <w:rsid w:val="00F20584"/>
    <w:rsid w:val="00F24D9F"/>
    <w:rsid w:val="00F32B3B"/>
    <w:rsid w:val="00F34431"/>
    <w:rsid w:val="00F3568C"/>
    <w:rsid w:val="00F36F8D"/>
    <w:rsid w:val="00F37B30"/>
    <w:rsid w:val="00F471B6"/>
    <w:rsid w:val="00F52379"/>
    <w:rsid w:val="00F612FE"/>
    <w:rsid w:val="00F64AEE"/>
    <w:rsid w:val="00F66605"/>
    <w:rsid w:val="00F707CE"/>
    <w:rsid w:val="00F71197"/>
    <w:rsid w:val="00F774EC"/>
    <w:rsid w:val="00F803E5"/>
    <w:rsid w:val="00F84A63"/>
    <w:rsid w:val="00FA15D1"/>
    <w:rsid w:val="00FA4219"/>
    <w:rsid w:val="00FA421C"/>
    <w:rsid w:val="00FB1735"/>
    <w:rsid w:val="00FB4CC8"/>
    <w:rsid w:val="00FC2076"/>
    <w:rsid w:val="00FC2A9C"/>
    <w:rsid w:val="00FC44B7"/>
    <w:rsid w:val="00FC57B6"/>
    <w:rsid w:val="00FC5E46"/>
    <w:rsid w:val="00FD0C23"/>
    <w:rsid w:val="00FD73FC"/>
    <w:rsid w:val="00FE45B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EC00B"/>
  <w15:docId w15:val="{A2D570FF-1CFB-406E-8EFB-870B3881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83E"/>
    <w:rPr>
      <w:lang w:val="en-US"/>
    </w:rPr>
  </w:style>
  <w:style w:type="paragraph" w:styleId="Heading1">
    <w:name w:val="heading 1"/>
    <w:basedOn w:val="Normal"/>
    <w:next w:val="Normal"/>
    <w:link w:val="Heading1Char"/>
    <w:uiPriority w:val="9"/>
    <w:qFormat/>
    <w:rsid w:val="005139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44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62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C4A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398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51398A"/>
    <w:pPr>
      <w:ind w:left="720"/>
      <w:contextualSpacing/>
    </w:pPr>
  </w:style>
  <w:style w:type="character" w:customStyle="1" w:styleId="Heading1Char">
    <w:name w:val="Heading 1 Char"/>
    <w:basedOn w:val="DefaultParagraphFont"/>
    <w:link w:val="Heading1"/>
    <w:uiPriority w:val="9"/>
    <w:rsid w:val="0051398A"/>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51398A"/>
    <w:pPr>
      <w:outlineLvl w:val="9"/>
    </w:pPr>
    <w:rPr>
      <w:lang w:val="de-AT" w:eastAsia="de-AT"/>
    </w:rPr>
  </w:style>
  <w:style w:type="paragraph" w:styleId="BalloonText">
    <w:name w:val="Balloon Text"/>
    <w:basedOn w:val="Normal"/>
    <w:link w:val="BalloonTextChar"/>
    <w:uiPriority w:val="99"/>
    <w:semiHidden/>
    <w:unhideWhenUsed/>
    <w:rsid w:val="00513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98A"/>
    <w:rPr>
      <w:rFonts w:ascii="Tahoma" w:hAnsi="Tahoma" w:cs="Tahoma"/>
      <w:sz w:val="16"/>
      <w:szCs w:val="16"/>
      <w:lang w:val="en-US"/>
    </w:rPr>
  </w:style>
  <w:style w:type="paragraph" w:styleId="TOC1">
    <w:name w:val="toc 1"/>
    <w:basedOn w:val="Normal"/>
    <w:next w:val="Normal"/>
    <w:autoRedefine/>
    <w:uiPriority w:val="39"/>
    <w:unhideWhenUsed/>
    <w:rsid w:val="00BB6F2D"/>
    <w:pPr>
      <w:spacing w:after="100"/>
    </w:pPr>
  </w:style>
  <w:style w:type="character" w:styleId="Hyperlink">
    <w:name w:val="Hyperlink"/>
    <w:basedOn w:val="DefaultParagraphFont"/>
    <w:uiPriority w:val="99"/>
    <w:unhideWhenUsed/>
    <w:rsid w:val="00BB6F2D"/>
    <w:rPr>
      <w:color w:val="0000FF" w:themeColor="hyperlink"/>
      <w:u w:val="single"/>
    </w:rPr>
  </w:style>
  <w:style w:type="table" w:styleId="TableGrid">
    <w:name w:val="Table Grid"/>
    <w:basedOn w:val="TableNormal"/>
    <w:uiPriority w:val="59"/>
    <w:rsid w:val="00BB6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6F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B6F2D"/>
    <w:rPr>
      <w:lang w:val="en-US"/>
    </w:rPr>
  </w:style>
  <w:style w:type="paragraph" w:styleId="Footer">
    <w:name w:val="footer"/>
    <w:basedOn w:val="Normal"/>
    <w:link w:val="FooterChar"/>
    <w:uiPriority w:val="99"/>
    <w:unhideWhenUsed/>
    <w:rsid w:val="00BB6F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6F2D"/>
    <w:rPr>
      <w:lang w:val="en-US"/>
    </w:rPr>
  </w:style>
  <w:style w:type="character" w:customStyle="1" w:styleId="Heading2Char">
    <w:name w:val="Heading 2 Char"/>
    <w:basedOn w:val="DefaultParagraphFont"/>
    <w:link w:val="Heading2"/>
    <w:uiPriority w:val="9"/>
    <w:rsid w:val="00394464"/>
    <w:rPr>
      <w:rFonts w:asciiTheme="majorHAnsi" w:eastAsiaTheme="majorEastAsia" w:hAnsiTheme="majorHAnsi" w:cstheme="majorBidi"/>
      <w:b/>
      <w:bCs/>
      <w:color w:val="4F81BD" w:themeColor="accent1"/>
      <w:sz w:val="26"/>
      <w:szCs w:val="26"/>
      <w:lang w:val="en-US"/>
    </w:rPr>
  </w:style>
  <w:style w:type="paragraph" w:styleId="TOC2">
    <w:name w:val="toc 2"/>
    <w:basedOn w:val="Normal"/>
    <w:next w:val="Normal"/>
    <w:autoRedefine/>
    <w:uiPriority w:val="39"/>
    <w:unhideWhenUsed/>
    <w:rsid w:val="00394464"/>
    <w:pPr>
      <w:spacing w:after="100"/>
      <w:ind w:left="220"/>
    </w:pPr>
  </w:style>
  <w:style w:type="paragraph" w:styleId="NormalWeb">
    <w:name w:val="Normal (Web)"/>
    <w:basedOn w:val="Normal"/>
    <w:uiPriority w:val="99"/>
    <w:semiHidden/>
    <w:unhideWhenUsed/>
    <w:rsid w:val="0073747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FooterOdd">
    <w:name w:val="Footer Odd"/>
    <w:basedOn w:val="Normal"/>
    <w:qFormat/>
    <w:rsid w:val="005311B5"/>
    <w:pPr>
      <w:pBdr>
        <w:top w:val="single" w:sz="4" w:space="1" w:color="4F81BD" w:themeColor="accent1"/>
      </w:pBdr>
      <w:spacing w:after="180" w:line="264" w:lineRule="auto"/>
      <w:jc w:val="right"/>
    </w:pPr>
    <w:rPr>
      <w:rFonts w:eastAsiaTheme="minorEastAsia"/>
      <w:color w:val="1F497D" w:themeColor="text2"/>
      <w:sz w:val="20"/>
      <w:szCs w:val="23"/>
      <w:lang w:val="de-DE" w:eastAsia="ja-JP"/>
    </w:rPr>
  </w:style>
  <w:style w:type="character" w:styleId="SubtleEmphasis">
    <w:name w:val="Subtle Emphasis"/>
    <w:basedOn w:val="DefaultParagraphFont"/>
    <w:uiPriority w:val="19"/>
    <w:qFormat/>
    <w:rsid w:val="005311B5"/>
    <w:rPr>
      <w:i/>
      <w:iCs/>
      <w:color w:val="808080" w:themeColor="text1" w:themeTint="7F"/>
    </w:rPr>
  </w:style>
  <w:style w:type="table" w:styleId="MediumList1">
    <w:name w:val="Medium List 1"/>
    <w:basedOn w:val="TableNormal"/>
    <w:uiPriority w:val="65"/>
    <w:rsid w:val="00DD30A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Spacing">
    <w:name w:val="No Spacing"/>
    <w:uiPriority w:val="1"/>
    <w:qFormat/>
    <w:rsid w:val="003162E4"/>
    <w:pPr>
      <w:spacing w:after="0" w:line="240" w:lineRule="auto"/>
    </w:pPr>
    <w:rPr>
      <w:lang w:val="en-US"/>
    </w:rPr>
  </w:style>
  <w:style w:type="character" w:customStyle="1" w:styleId="Heading3Char">
    <w:name w:val="Heading 3 Char"/>
    <w:basedOn w:val="DefaultParagraphFont"/>
    <w:link w:val="Heading3"/>
    <w:uiPriority w:val="9"/>
    <w:rsid w:val="003162E4"/>
    <w:rPr>
      <w:rFonts w:asciiTheme="majorHAnsi" w:eastAsiaTheme="majorEastAsia" w:hAnsiTheme="majorHAnsi" w:cstheme="majorBidi"/>
      <w:b/>
      <w:bCs/>
      <w:color w:val="4F81BD" w:themeColor="accent1"/>
      <w:lang w:val="en-US"/>
    </w:rPr>
  </w:style>
  <w:style w:type="character" w:styleId="CommentReference">
    <w:name w:val="annotation reference"/>
    <w:basedOn w:val="DefaultParagraphFont"/>
    <w:uiPriority w:val="99"/>
    <w:semiHidden/>
    <w:unhideWhenUsed/>
    <w:rsid w:val="00511624"/>
    <w:rPr>
      <w:sz w:val="16"/>
      <w:szCs w:val="16"/>
    </w:rPr>
  </w:style>
  <w:style w:type="paragraph" w:styleId="CommentText">
    <w:name w:val="annotation text"/>
    <w:basedOn w:val="Normal"/>
    <w:link w:val="CommentTextChar"/>
    <w:uiPriority w:val="99"/>
    <w:semiHidden/>
    <w:unhideWhenUsed/>
    <w:rsid w:val="00511624"/>
    <w:pPr>
      <w:spacing w:line="240" w:lineRule="auto"/>
    </w:pPr>
    <w:rPr>
      <w:sz w:val="20"/>
      <w:szCs w:val="20"/>
    </w:rPr>
  </w:style>
  <w:style w:type="character" w:customStyle="1" w:styleId="CommentTextChar">
    <w:name w:val="Comment Text Char"/>
    <w:basedOn w:val="DefaultParagraphFont"/>
    <w:link w:val="CommentText"/>
    <w:uiPriority w:val="99"/>
    <w:semiHidden/>
    <w:rsid w:val="00511624"/>
    <w:rPr>
      <w:sz w:val="20"/>
      <w:szCs w:val="20"/>
      <w:lang w:val="en-US"/>
    </w:rPr>
  </w:style>
  <w:style w:type="paragraph" w:styleId="CommentSubject">
    <w:name w:val="annotation subject"/>
    <w:basedOn w:val="CommentText"/>
    <w:next w:val="CommentText"/>
    <w:link w:val="CommentSubjectChar"/>
    <w:uiPriority w:val="99"/>
    <w:semiHidden/>
    <w:unhideWhenUsed/>
    <w:rsid w:val="00511624"/>
    <w:rPr>
      <w:b/>
      <w:bCs/>
    </w:rPr>
  </w:style>
  <w:style w:type="character" w:customStyle="1" w:styleId="CommentSubjectChar">
    <w:name w:val="Comment Subject Char"/>
    <w:basedOn w:val="CommentTextChar"/>
    <w:link w:val="CommentSubject"/>
    <w:uiPriority w:val="99"/>
    <w:semiHidden/>
    <w:rsid w:val="00511624"/>
    <w:rPr>
      <w:b/>
      <w:bCs/>
      <w:sz w:val="20"/>
      <w:szCs w:val="20"/>
      <w:lang w:val="en-US"/>
    </w:rPr>
  </w:style>
  <w:style w:type="character" w:styleId="Emphasis">
    <w:name w:val="Emphasis"/>
    <w:basedOn w:val="DefaultParagraphFont"/>
    <w:uiPriority w:val="20"/>
    <w:qFormat/>
    <w:rsid w:val="00A74140"/>
    <w:rPr>
      <w:b/>
      <w:bCs/>
      <w:i w:val="0"/>
      <w:iCs w:val="0"/>
    </w:rPr>
  </w:style>
  <w:style w:type="character" w:customStyle="1" w:styleId="st">
    <w:name w:val="st"/>
    <w:basedOn w:val="DefaultParagraphFont"/>
    <w:rsid w:val="00A74140"/>
  </w:style>
  <w:style w:type="paragraph" w:styleId="Title">
    <w:name w:val="Title"/>
    <w:basedOn w:val="Normal"/>
    <w:next w:val="Normal"/>
    <w:link w:val="TitleChar"/>
    <w:uiPriority w:val="10"/>
    <w:qFormat/>
    <w:rsid w:val="007C4A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4A36"/>
    <w:rPr>
      <w:rFonts w:asciiTheme="majorHAnsi" w:eastAsiaTheme="majorEastAsia" w:hAnsiTheme="majorHAnsi" w:cstheme="majorBidi"/>
      <w:color w:val="17365D" w:themeColor="text2" w:themeShade="BF"/>
      <w:spacing w:val="5"/>
      <w:kern w:val="28"/>
      <w:sz w:val="52"/>
      <w:szCs w:val="52"/>
      <w:lang w:val="en-US"/>
    </w:rPr>
  </w:style>
  <w:style w:type="character" w:styleId="IntenseEmphasis">
    <w:name w:val="Intense Emphasis"/>
    <w:basedOn w:val="DefaultParagraphFont"/>
    <w:uiPriority w:val="21"/>
    <w:qFormat/>
    <w:rsid w:val="007C4A36"/>
    <w:rPr>
      <w:b/>
      <w:bCs/>
      <w:i/>
      <w:iCs/>
      <w:color w:val="4F81BD" w:themeColor="accent1"/>
    </w:rPr>
  </w:style>
  <w:style w:type="paragraph" w:styleId="IntenseQuote">
    <w:name w:val="Intense Quote"/>
    <w:basedOn w:val="Normal"/>
    <w:next w:val="Normal"/>
    <w:link w:val="IntenseQuoteChar"/>
    <w:uiPriority w:val="30"/>
    <w:qFormat/>
    <w:rsid w:val="007C4A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4A36"/>
    <w:rPr>
      <w:b/>
      <w:bCs/>
      <w:i/>
      <w:iCs/>
      <w:color w:val="4F81BD" w:themeColor="accent1"/>
      <w:lang w:val="en-US"/>
    </w:rPr>
  </w:style>
  <w:style w:type="paragraph" w:styleId="Quote">
    <w:name w:val="Quote"/>
    <w:basedOn w:val="Normal"/>
    <w:next w:val="Normal"/>
    <w:link w:val="QuoteChar"/>
    <w:uiPriority w:val="29"/>
    <w:qFormat/>
    <w:rsid w:val="007C4A36"/>
    <w:rPr>
      <w:i/>
      <w:iCs/>
      <w:color w:val="000000" w:themeColor="text1"/>
    </w:rPr>
  </w:style>
  <w:style w:type="character" w:customStyle="1" w:styleId="QuoteChar">
    <w:name w:val="Quote Char"/>
    <w:basedOn w:val="DefaultParagraphFont"/>
    <w:link w:val="Quote"/>
    <w:uiPriority w:val="29"/>
    <w:rsid w:val="007C4A36"/>
    <w:rPr>
      <w:i/>
      <w:iCs/>
      <w:color w:val="000000" w:themeColor="text1"/>
      <w:lang w:val="en-US"/>
    </w:rPr>
  </w:style>
  <w:style w:type="character" w:styleId="Strong">
    <w:name w:val="Strong"/>
    <w:basedOn w:val="DefaultParagraphFont"/>
    <w:uiPriority w:val="22"/>
    <w:qFormat/>
    <w:rsid w:val="007C4A36"/>
    <w:rPr>
      <w:b/>
      <w:bCs/>
    </w:rPr>
  </w:style>
  <w:style w:type="character" w:styleId="SubtleReference">
    <w:name w:val="Subtle Reference"/>
    <w:basedOn w:val="DefaultParagraphFont"/>
    <w:uiPriority w:val="31"/>
    <w:qFormat/>
    <w:rsid w:val="007C4A36"/>
    <w:rPr>
      <w:smallCaps/>
      <w:color w:val="C0504D" w:themeColor="accent2"/>
      <w:u w:val="single"/>
    </w:rPr>
  </w:style>
  <w:style w:type="paragraph" w:styleId="Subtitle">
    <w:name w:val="Subtitle"/>
    <w:basedOn w:val="Normal"/>
    <w:next w:val="Normal"/>
    <w:link w:val="SubtitleChar"/>
    <w:uiPriority w:val="11"/>
    <w:qFormat/>
    <w:rsid w:val="007C4A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C4A36"/>
    <w:rPr>
      <w:rFonts w:asciiTheme="majorHAnsi" w:eastAsiaTheme="majorEastAsia" w:hAnsiTheme="majorHAnsi" w:cstheme="majorBidi"/>
      <w:i/>
      <w:iCs/>
      <w:color w:val="4F81BD" w:themeColor="accent1"/>
      <w:spacing w:val="15"/>
      <w:sz w:val="24"/>
      <w:szCs w:val="24"/>
      <w:lang w:val="en-US"/>
    </w:rPr>
  </w:style>
  <w:style w:type="character" w:customStyle="1" w:styleId="Heading4Char">
    <w:name w:val="Heading 4 Char"/>
    <w:basedOn w:val="DefaultParagraphFont"/>
    <w:link w:val="Heading4"/>
    <w:uiPriority w:val="9"/>
    <w:rsid w:val="007C4A36"/>
    <w:rPr>
      <w:rFonts w:asciiTheme="majorHAnsi" w:eastAsiaTheme="majorEastAsia" w:hAnsiTheme="majorHAnsi" w:cstheme="majorBidi"/>
      <w:b/>
      <w:bCs/>
      <w:i/>
      <w:iCs/>
      <w:color w:val="4F81BD" w:themeColor="accent1"/>
      <w:lang w:val="en-US"/>
    </w:rPr>
  </w:style>
  <w:style w:type="paragraph" w:styleId="TOC3">
    <w:name w:val="toc 3"/>
    <w:basedOn w:val="Normal"/>
    <w:next w:val="Normal"/>
    <w:autoRedefine/>
    <w:uiPriority w:val="39"/>
    <w:unhideWhenUsed/>
    <w:rsid w:val="007C4A36"/>
    <w:pPr>
      <w:spacing w:after="100"/>
      <w:ind w:left="440"/>
    </w:pPr>
  </w:style>
  <w:style w:type="paragraph" w:styleId="BodyText3">
    <w:name w:val="Body Text 3"/>
    <w:basedOn w:val="Normal"/>
    <w:link w:val="BodyText3Char"/>
    <w:rsid w:val="00D013DF"/>
    <w:pPr>
      <w:spacing w:after="0" w:line="240" w:lineRule="auto"/>
      <w:jc w:val="both"/>
    </w:pPr>
    <w:rPr>
      <w:rFonts w:ascii="Gill Sans MT" w:eastAsia="Times New Roman" w:hAnsi="Gill Sans MT" w:cs="Times New Roman"/>
      <w:sz w:val="20"/>
      <w:szCs w:val="20"/>
    </w:rPr>
  </w:style>
  <w:style w:type="character" w:customStyle="1" w:styleId="BodyText3Char">
    <w:name w:val="Body Text 3 Char"/>
    <w:basedOn w:val="DefaultParagraphFont"/>
    <w:link w:val="BodyText3"/>
    <w:rsid w:val="00D013DF"/>
    <w:rPr>
      <w:rFonts w:ascii="Gill Sans MT" w:eastAsia="Times New Roman" w:hAnsi="Gill Sans MT" w:cs="Times New Roman"/>
      <w:sz w:val="20"/>
      <w:szCs w:val="20"/>
      <w:lang w:val="en-US"/>
    </w:rPr>
  </w:style>
  <w:style w:type="paragraph" w:styleId="BodyText">
    <w:name w:val="Body Text"/>
    <w:basedOn w:val="Normal"/>
    <w:link w:val="BodyTextChar"/>
    <w:uiPriority w:val="99"/>
    <w:unhideWhenUsed/>
    <w:rsid w:val="00D013DF"/>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D013DF"/>
    <w:rPr>
      <w:rFonts w:ascii="Calibri" w:eastAsia="Calibri" w:hAnsi="Calibri" w:cs="Times New Roman"/>
      <w:lang w:val="en-US"/>
    </w:rPr>
  </w:style>
  <w:style w:type="paragraph" w:styleId="BodyText2">
    <w:name w:val="Body Text 2"/>
    <w:basedOn w:val="Normal"/>
    <w:link w:val="BodyText2Char"/>
    <w:uiPriority w:val="99"/>
    <w:unhideWhenUsed/>
    <w:rsid w:val="005574BA"/>
    <w:pPr>
      <w:spacing w:after="120" w:line="480" w:lineRule="auto"/>
    </w:pPr>
  </w:style>
  <w:style w:type="character" w:customStyle="1" w:styleId="BodyText2Char">
    <w:name w:val="Body Text 2 Char"/>
    <w:basedOn w:val="DefaultParagraphFont"/>
    <w:link w:val="BodyText2"/>
    <w:uiPriority w:val="99"/>
    <w:rsid w:val="005574BA"/>
    <w:rPr>
      <w:lang w:val="en-US"/>
    </w:rPr>
  </w:style>
  <w:style w:type="character" w:styleId="Mention">
    <w:name w:val="Mention"/>
    <w:basedOn w:val="DefaultParagraphFont"/>
    <w:uiPriority w:val="99"/>
    <w:semiHidden/>
    <w:unhideWhenUsed/>
    <w:rsid w:val="00143574"/>
    <w:rPr>
      <w:color w:val="2B579A"/>
      <w:shd w:val="clear" w:color="auto" w:fill="E6E6E6"/>
    </w:rPr>
  </w:style>
  <w:style w:type="character" w:customStyle="1" w:styleId="contentline-54">
    <w:name w:val="contentline-54"/>
    <w:basedOn w:val="DefaultParagraphFont"/>
    <w:rsid w:val="00FC2A9C"/>
  </w:style>
  <w:style w:type="character" w:customStyle="1" w:styleId="ListParagraphChar">
    <w:name w:val="List Paragraph Char"/>
    <w:basedOn w:val="DefaultParagraphFont"/>
    <w:link w:val="ListParagraph"/>
    <w:uiPriority w:val="34"/>
    <w:rsid w:val="00D73CA9"/>
    <w:rPr>
      <w:lang w:val="en-US"/>
    </w:rPr>
  </w:style>
  <w:style w:type="table" w:styleId="GridTable4-Accent1">
    <w:name w:val="Grid Table 4 Accent 1"/>
    <w:basedOn w:val="TableNormal"/>
    <w:uiPriority w:val="49"/>
    <w:rsid w:val="00D73CA9"/>
    <w:pPr>
      <w:spacing w:after="0" w:line="240" w:lineRule="auto"/>
    </w:pPr>
    <w:rPr>
      <w:rFonts w:eastAsiaTheme="minorEastAsia"/>
      <w:lang w:val="en-US"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386C9B"/>
    <w:rPr>
      <w:color w:val="800080" w:themeColor="followedHyperlink"/>
      <w:u w:val="single"/>
    </w:rPr>
  </w:style>
  <w:style w:type="table" w:customStyle="1" w:styleId="TableGrid1">
    <w:name w:val="Table Grid1"/>
    <w:basedOn w:val="TableNormal"/>
    <w:next w:val="TableGrid"/>
    <w:uiPriority w:val="59"/>
    <w:rsid w:val="00CB74A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44B7"/>
    <w:rPr>
      <w:color w:val="605E5C"/>
      <w:shd w:val="clear" w:color="auto" w:fill="E1DFDD"/>
    </w:rPr>
  </w:style>
  <w:style w:type="paragraph" w:styleId="Revision">
    <w:name w:val="Revision"/>
    <w:hidden/>
    <w:uiPriority w:val="99"/>
    <w:semiHidden/>
    <w:rsid w:val="006E5B2C"/>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5053">
      <w:bodyDiv w:val="1"/>
      <w:marLeft w:val="0"/>
      <w:marRight w:val="0"/>
      <w:marTop w:val="0"/>
      <w:marBottom w:val="0"/>
      <w:divBdr>
        <w:top w:val="none" w:sz="0" w:space="0" w:color="auto"/>
        <w:left w:val="none" w:sz="0" w:space="0" w:color="auto"/>
        <w:bottom w:val="none" w:sz="0" w:space="0" w:color="auto"/>
        <w:right w:val="none" w:sz="0" w:space="0" w:color="auto"/>
      </w:divBdr>
    </w:div>
    <w:div w:id="88934365">
      <w:bodyDiv w:val="1"/>
      <w:marLeft w:val="0"/>
      <w:marRight w:val="0"/>
      <w:marTop w:val="0"/>
      <w:marBottom w:val="0"/>
      <w:divBdr>
        <w:top w:val="none" w:sz="0" w:space="0" w:color="auto"/>
        <w:left w:val="none" w:sz="0" w:space="0" w:color="auto"/>
        <w:bottom w:val="none" w:sz="0" w:space="0" w:color="auto"/>
        <w:right w:val="none" w:sz="0" w:space="0" w:color="auto"/>
      </w:divBdr>
      <w:divsChild>
        <w:div w:id="1548645124">
          <w:marLeft w:val="547"/>
          <w:marRight w:val="0"/>
          <w:marTop w:val="0"/>
          <w:marBottom w:val="0"/>
          <w:divBdr>
            <w:top w:val="none" w:sz="0" w:space="0" w:color="auto"/>
            <w:left w:val="none" w:sz="0" w:space="0" w:color="auto"/>
            <w:bottom w:val="none" w:sz="0" w:space="0" w:color="auto"/>
            <w:right w:val="none" w:sz="0" w:space="0" w:color="auto"/>
          </w:divBdr>
        </w:div>
        <w:div w:id="1585844460">
          <w:marLeft w:val="547"/>
          <w:marRight w:val="0"/>
          <w:marTop w:val="0"/>
          <w:marBottom w:val="0"/>
          <w:divBdr>
            <w:top w:val="none" w:sz="0" w:space="0" w:color="auto"/>
            <w:left w:val="none" w:sz="0" w:space="0" w:color="auto"/>
            <w:bottom w:val="none" w:sz="0" w:space="0" w:color="auto"/>
            <w:right w:val="none" w:sz="0" w:space="0" w:color="auto"/>
          </w:divBdr>
        </w:div>
        <w:div w:id="109399308">
          <w:marLeft w:val="547"/>
          <w:marRight w:val="0"/>
          <w:marTop w:val="0"/>
          <w:marBottom w:val="0"/>
          <w:divBdr>
            <w:top w:val="none" w:sz="0" w:space="0" w:color="auto"/>
            <w:left w:val="none" w:sz="0" w:space="0" w:color="auto"/>
            <w:bottom w:val="none" w:sz="0" w:space="0" w:color="auto"/>
            <w:right w:val="none" w:sz="0" w:space="0" w:color="auto"/>
          </w:divBdr>
        </w:div>
        <w:div w:id="898397469">
          <w:marLeft w:val="547"/>
          <w:marRight w:val="0"/>
          <w:marTop w:val="0"/>
          <w:marBottom w:val="0"/>
          <w:divBdr>
            <w:top w:val="none" w:sz="0" w:space="0" w:color="auto"/>
            <w:left w:val="none" w:sz="0" w:space="0" w:color="auto"/>
            <w:bottom w:val="none" w:sz="0" w:space="0" w:color="auto"/>
            <w:right w:val="none" w:sz="0" w:space="0" w:color="auto"/>
          </w:divBdr>
        </w:div>
      </w:divsChild>
    </w:div>
    <w:div w:id="258221666">
      <w:bodyDiv w:val="1"/>
      <w:marLeft w:val="0"/>
      <w:marRight w:val="0"/>
      <w:marTop w:val="0"/>
      <w:marBottom w:val="0"/>
      <w:divBdr>
        <w:top w:val="none" w:sz="0" w:space="0" w:color="auto"/>
        <w:left w:val="none" w:sz="0" w:space="0" w:color="auto"/>
        <w:bottom w:val="none" w:sz="0" w:space="0" w:color="auto"/>
        <w:right w:val="none" w:sz="0" w:space="0" w:color="auto"/>
      </w:divBdr>
      <w:divsChild>
        <w:div w:id="1084305151">
          <w:marLeft w:val="0"/>
          <w:marRight w:val="0"/>
          <w:marTop w:val="0"/>
          <w:marBottom w:val="0"/>
          <w:divBdr>
            <w:top w:val="none" w:sz="0" w:space="0" w:color="auto"/>
            <w:left w:val="none" w:sz="0" w:space="0" w:color="auto"/>
            <w:bottom w:val="none" w:sz="0" w:space="0" w:color="auto"/>
            <w:right w:val="none" w:sz="0" w:space="0" w:color="auto"/>
          </w:divBdr>
          <w:divsChild>
            <w:div w:id="590700349">
              <w:marLeft w:val="0"/>
              <w:marRight w:val="0"/>
              <w:marTop w:val="0"/>
              <w:marBottom w:val="0"/>
              <w:divBdr>
                <w:top w:val="none" w:sz="0" w:space="0" w:color="auto"/>
                <w:left w:val="none" w:sz="0" w:space="0" w:color="auto"/>
                <w:bottom w:val="none" w:sz="0" w:space="0" w:color="auto"/>
                <w:right w:val="none" w:sz="0" w:space="0" w:color="auto"/>
              </w:divBdr>
              <w:divsChild>
                <w:div w:id="1442722750">
                  <w:marLeft w:val="0"/>
                  <w:marRight w:val="0"/>
                  <w:marTop w:val="0"/>
                  <w:marBottom w:val="0"/>
                  <w:divBdr>
                    <w:top w:val="none" w:sz="0" w:space="0" w:color="auto"/>
                    <w:left w:val="none" w:sz="0" w:space="0" w:color="auto"/>
                    <w:bottom w:val="none" w:sz="0" w:space="0" w:color="auto"/>
                    <w:right w:val="none" w:sz="0" w:space="0" w:color="auto"/>
                  </w:divBdr>
                  <w:divsChild>
                    <w:div w:id="17299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389590">
      <w:bodyDiv w:val="1"/>
      <w:marLeft w:val="0"/>
      <w:marRight w:val="0"/>
      <w:marTop w:val="0"/>
      <w:marBottom w:val="0"/>
      <w:divBdr>
        <w:top w:val="none" w:sz="0" w:space="0" w:color="auto"/>
        <w:left w:val="none" w:sz="0" w:space="0" w:color="auto"/>
        <w:bottom w:val="none" w:sz="0" w:space="0" w:color="auto"/>
        <w:right w:val="none" w:sz="0" w:space="0" w:color="auto"/>
      </w:divBdr>
      <w:divsChild>
        <w:div w:id="944464660">
          <w:marLeft w:val="547"/>
          <w:marRight w:val="0"/>
          <w:marTop w:val="202"/>
          <w:marBottom w:val="0"/>
          <w:divBdr>
            <w:top w:val="none" w:sz="0" w:space="0" w:color="auto"/>
            <w:left w:val="none" w:sz="0" w:space="0" w:color="auto"/>
            <w:bottom w:val="none" w:sz="0" w:space="0" w:color="auto"/>
            <w:right w:val="none" w:sz="0" w:space="0" w:color="auto"/>
          </w:divBdr>
        </w:div>
        <w:div w:id="204832190">
          <w:marLeft w:val="547"/>
          <w:marRight w:val="0"/>
          <w:marTop w:val="202"/>
          <w:marBottom w:val="0"/>
          <w:divBdr>
            <w:top w:val="none" w:sz="0" w:space="0" w:color="auto"/>
            <w:left w:val="none" w:sz="0" w:space="0" w:color="auto"/>
            <w:bottom w:val="none" w:sz="0" w:space="0" w:color="auto"/>
            <w:right w:val="none" w:sz="0" w:space="0" w:color="auto"/>
          </w:divBdr>
        </w:div>
        <w:div w:id="1904177312">
          <w:marLeft w:val="547"/>
          <w:marRight w:val="0"/>
          <w:marTop w:val="202"/>
          <w:marBottom w:val="0"/>
          <w:divBdr>
            <w:top w:val="none" w:sz="0" w:space="0" w:color="auto"/>
            <w:left w:val="none" w:sz="0" w:space="0" w:color="auto"/>
            <w:bottom w:val="none" w:sz="0" w:space="0" w:color="auto"/>
            <w:right w:val="none" w:sz="0" w:space="0" w:color="auto"/>
          </w:divBdr>
        </w:div>
        <w:div w:id="1709456027">
          <w:marLeft w:val="547"/>
          <w:marRight w:val="0"/>
          <w:marTop w:val="202"/>
          <w:marBottom w:val="0"/>
          <w:divBdr>
            <w:top w:val="none" w:sz="0" w:space="0" w:color="auto"/>
            <w:left w:val="none" w:sz="0" w:space="0" w:color="auto"/>
            <w:bottom w:val="none" w:sz="0" w:space="0" w:color="auto"/>
            <w:right w:val="none" w:sz="0" w:space="0" w:color="auto"/>
          </w:divBdr>
        </w:div>
      </w:divsChild>
    </w:div>
    <w:div w:id="428241083">
      <w:bodyDiv w:val="1"/>
      <w:marLeft w:val="0"/>
      <w:marRight w:val="0"/>
      <w:marTop w:val="0"/>
      <w:marBottom w:val="0"/>
      <w:divBdr>
        <w:top w:val="none" w:sz="0" w:space="0" w:color="auto"/>
        <w:left w:val="none" w:sz="0" w:space="0" w:color="auto"/>
        <w:bottom w:val="none" w:sz="0" w:space="0" w:color="auto"/>
        <w:right w:val="none" w:sz="0" w:space="0" w:color="auto"/>
      </w:divBdr>
      <w:divsChild>
        <w:div w:id="1839226478">
          <w:marLeft w:val="547"/>
          <w:marRight w:val="0"/>
          <w:marTop w:val="0"/>
          <w:marBottom w:val="0"/>
          <w:divBdr>
            <w:top w:val="none" w:sz="0" w:space="0" w:color="auto"/>
            <w:left w:val="none" w:sz="0" w:space="0" w:color="auto"/>
            <w:bottom w:val="none" w:sz="0" w:space="0" w:color="auto"/>
            <w:right w:val="none" w:sz="0" w:space="0" w:color="auto"/>
          </w:divBdr>
        </w:div>
        <w:div w:id="1701662499">
          <w:marLeft w:val="446"/>
          <w:marRight w:val="0"/>
          <w:marTop w:val="0"/>
          <w:marBottom w:val="0"/>
          <w:divBdr>
            <w:top w:val="none" w:sz="0" w:space="0" w:color="auto"/>
            <w:left w:val="none" w:sz="0" w:space="0" w:color="auto"/>
            <w:bottom w:val="none" w:sz="0" w:space="0" w:color="auto"/>
            <w:right w:val="none" w:sz="0" w:space="0" w:color="auto"/>
          </w:divBdr>
        </w:div>
        <w:div w:id="1787693325">
          <w:marLeft w:val="446"/>
          <w:marRight w:val="0"/>
          <w:marTop w:val="0"/>
          <w:marBottom w:val="0"/>
          <w:divBdr>
            <w:top w:val="none" w:sz="0" w:space="0" w:color="auto"/>
            <w:left w:val="none" w:sz="0" w:space="0" w:color="auto"/>
            <w:bottom w:val="none" w:sz="0" w:space="0" w:color="auto"/>
            <w:right w:val="none" w:sz="0" w:space="0" w:color="auto"/>
          </w:divBdr>
        </w:div>
        <w:div w:id="1907834442">
          <w:marLeft w:val="547"/>
          <w:marRight w:val="0"/>
          <w:marTop w:val="0"/>
          <w:marBottom w:val="0"/>
          <w:divBdr>
            <w:top w:val="none" w:sz="0" w:space="0" w:color="auto"/>
            <w:left w:val="none" w:sz="0" w:space="0" w:color="auto"/>
            <w:bottom w:val="none" w:sz="0" w:space="0" w:color="auto"/>
            <w:right w:val="none" w:sz="0" w:space="0" w:color="auto"/>
          </w:divBdr>
        </w:div>
        <w:div w:id="2120906398">
          <w:marLeft w:val="446"/>
          <w:marRight w:val="0"/>
          <w:marTop w:val="0"/>
          <w:marBottom w:val="0"/>
          <w:divBdr>
            <w:top w:val="none" w:sz="0" w:space="0" w:color="auto"/>
            <w:left w:val="none" w:sz="0" w:space="0" w:color="auto"/>
            <w:bottom w:val="none" w:sz="0" w:space="0" w:color="auto"/>
            <w:right w:val="none" w:sz="0" w:space="0" w:color="auto"/>
          </w:divBdr>
        </w:div>
        <w:div w:id="1600525873">
          <w:marLeft w:val="446"/>
          <w:marRight w:val="0"/>
          <w:marTop w:val="0"/>
          <w:marBottom w:val="0"/>
          <w:divBdr>
            <w:top w:val="none" w:sz="0" w:space="0" w:color="auto"/>
            <w:left w:val="none" w:sz="0" w:space="0" w:color="auto"/>
            <w:bottom w:val="none" w:sz="0" w:space="0" w:color="auto"/>
            <w:right w:val="none" w:sz="0" w:space="0" w:color="auto"/>
          </w:divBdr>
        </w:div>
        <w:div w:id="931400189">
          <w:marLeft w:val="446"/>
          <w:marRight w:val="0"/>
          <w:marTop w:val="0"/>
          <w:marBottom w:val="0"/>
          <w:divBdr>
            <w:top w:val="none" w:sz="0" w:space="0" w:color="auto"/>
            <w:left w:val="none" w:sz="0" w:space="0" w:color="auto"/>
            <w:bottom w:val="none" w:sz="0" w:space="0" w:color="auto"/>
            <w:right w:val="none" w:sz="0" w:space="0" w:color="auto"/>
          </w:divBdr>
        </w:div>
      </w:divsChild>
    </w:div>
    <w:div w:id="586429220">
      <w:bodyDiv w:val="1"/>
      <w:marLeft w:val="0"/>
      <w:marRight w:val="0"/>
      <w:marTop w:val="0"/>
      <w:marBottom w:val="0"/>
      <w:divBdr>
        <w:top w:val="none" w:sz="0" w:space="0" w:color="auto"/>
        <w:left w:val="none" w:sz="0" w:space="0" w:color="auto"/>
        <w:bottom w:val="none" w:sz="0" w:space="0" w:color="auto"/>
        <w:right w:val="none" w:sz="0" w:space="0" w:color="auto"/>
      </w:divBdr>
    </w:div>
    <w:div w:id="751203289">
      <w:bodyDiv w:val="1"/>
      <w:marLeft w:val="0"/>
      <w:marRight w:val="0"/>
      <w:marTop w:val="0"/>
      <w:marBottom w:val="0"/>
      <w:divBdr>
        <w:top w:val="none" w:sz="0" w:space="0" w:color="auto"/>
        <w:left w:val="none" w:sz="0" w:space="0" w:color="auto"/>
        <w:bottom w:val="none" w:sz="0" w:space="0" w:color="auto"/>
        <w:right w:val="none" w:sz="0" w:space="0" w:color="auto"/>
      </w:divBdr>
      <w:divsChild>
        <w:div w:id="1777603318">
          <w:marLeft w:val="446"/>
          <w:marRight w:val="0"/>
          <w:marTop w:val="0"/>
          <w:marBottom w:val="0"/>
          <w:divBdr>
            <w:top w:val="none" w:sz="0" w:space="0" w:color="auto"/>
            <w:left w:val="none" w:sz="0" w:space="0" w:color="auto"/>
            <w:bottom w:val="none" w:sz="0" w:space="0" w:color="auto"/>
            <w:right w:val="none" w:sz="0" w:space="0" w:color="auto"/>
          </w:divBdr>
        </w:div>
        <w:div w:id="787819156">
          <w:marLeft w:val="446"/>
          <w:marRight w:val="0"/>
          <w:marTop w:val="0"/>
          <w:marBottom w:val="0"/>
          <w:divBdr>
            <w:top w:val="none" w:sz="0" w:space="0" w:color="auto"/>
            <w:left w:val="none" w:sz="0" w:space="0" w:color="auto"/>
            <w:bottom w:val="none" w:sz="0" w:space="0" w:color="auto"/>
            <w:right w:val="none" w:sz="0" w:space="0" w:color="auto"/>
          </w:divBdr>
        </w:div>
        <w:div w:id="293411860">
          <w:marLeft w:val="446"/>
          <w:marRight w:val="0"/>
          <w:marTop w:val="0"/>
          <w:marBottom w:val="0"/>
          <w:divBdr>
            <w:top w:val="none" w:sz="0" w:space="0" w:color="auto"/>
            <w:left w:val="none" w:sz="0" w:space="0" w:color="auto"/>
            <w:bottom w:val="none" w:sz="0" w:space="0" w:color="auto"/>
            <w:right w:val="none" w:sz="0" w:space="0" w:color="auto"/>
          </w:divBdr>
        </w:div>
        <w:div w:id="1711807281">
          <w:marLeft w:val="446"/>
          <w:marRight w:val="0"/>
          <w:marTop w:val="0"/>
          <w:marBottom w:val="0"/>
          <w:divBdr>
            <w:top w:val="none" w:sz="0" w:space="0" w:color="auto"/>
            <w:left w:val="none" w:sz="0" w:space="0" w:color="auto"/>
            <w:bottom w:val="none" w:sz="0" w:space="0" w:color="auto"/>
            <w:right w:val="none" w:sz="0" w:space="0" w:color="auto"/>
          </w:divBdr>
        </w:div>
      </w:divsChild>
    </w:div>
    <w:div w:id="854617093">
      <w:bodyDiv w:val="1"/>
      <w:marLeft w:val="0"/>
      <w:marRight w:val="0"/>
      <w:marTop w:val="0"/>
      <w:marBottom w:val="0"/>
      <w:divBdr>
        <w:top w:val="none" w:sz="0" w:space="0" w:color="auto"/>
        <w:left w:val="none" w:sz="0" w:space="0" w:color="auto"/>
        <w:bottom w:val="none" w:sz="0" w:space="0" w:color="auto"/>
        <w:right w:val="none" w:sz="0" w:space="0" w:color="auto"/>
      </w:divBdr>
      <w:divsChild>
        <w:div w:id="81535478">
          <w:marLeft w:val="274"/>
          <w:marRight w:val="0"/>
          <w:marTop w:val="0"/>
          <w:marBottom w:val="0"/>
          <w:divBdr>
            <w:top w:val="none" w:sz="0" w:space="0" w:color="auto"/>
            <w:left w:val="none" w:sz="0" w:space="0" w:color="auto"/>
            <w:bottom w:val="none" w:sz="0" w:space="0" w:color="auto"/>
            <w:right w:val="none" w:sz="0" w:space="0" w:color="auto"/>
          </w:divBdr>
        </w:div>
        <w:div w:id="1410031187">
          <w:marLeft w:val="274"/>
          <w:marRight w:val="0"/>
          <w:marTop w:val="0"/>
          <w:marBottom w:val="0"/>
          <w:divBdr>
            <w:top w:val="none" w:sz="0" w:space="0" w:color="auto"/>
            <w:left w:val="none" w:sz="0" w:space="0" w:color="auto"/>
            <w:bottom w:val="none" w:sz="0" w:space="0" w:color="auto"/>
            <w:right w:val="none" w:sz="0" w:space="0" w:color="auto"/>
          </w:divBdr>
        </w:div>
        <w:div w:id="126551294">
          <w:marLeft w:val="274"/>
          <w:marRight w:val="0"/>
          <w:marTop w:val="0"/>
          <w:marBottom w:val="0"/>
          <w:divBdr>
            <w:top w:val="none" w:sz="0" w:space="0" w:color="auto"/>
            <w:left w:val="none" w:sz="0" w:space="0" w:color="auto"/>
            <w:bottom w:val="none" w:sz="0" w:space="0" w:color="auto"/>
            <w:right w:val="none" w:sz="0" w:space="0" w:color="auto"/>
          </w:divBdr>
        </w:div>
        <w:div w:id="1133668384">
          <w:marLeft w:val="274"/>
          <w:marRight w:val="0"/>
          <w:marTop w:val="0"/>
          <w:marBottom w:val="0"/>
          <w:divBdr>
            <w:top w:val="none" w:sz="0" w:space="0" w:color="auto"/>
            <w:left w:val="none" w:sz="0" w:space="0" w:color="auto"/>
            <w:bottom w:val="none" w:sz="0" w:space="0" w:color="auto"/>
            <w:right w:val="none" w:sz="0" w:space="0" w:color="auto"/>
          </w:divBdr>
        </w:div>
        <w:div w:id="152568967">
          <w:marLeft w:val="274"/>
          <w:marRight w:val="0"/>
          <w:marTop w:val="0"/>
          <w:marBottom w:val="0"/>
          <w:divBdr>
            <w:top w:val="none" w:sz="0" w:space="0" w:color="auto"/>
            <w:left w:val="none" w:sz="0" w:space="0" w:color="auto"/>
            <w:bottom w:val="none" w:sz="0" w:space="0" w:color="auto"/>
            <w:right w:val="none" w:sz="0" w:space="0" w:color="auto"/>
          </w:divBdr>
        </w:div>
        <w:div w:id="1868332804">
          <w:marLeft w:val="274"/>
          <w:marRight w:val="0"/>
          <w:marTop w:val="0"/>
          <w:marBottom w:val="0"/>
          <w:divBdr>
            <w:top w:val="none" w:sz="0" w:space="0" w:color="auto"/>
            <w:left w:val="none" w:sz="0" w:space="0" w:color="auto"/>
            <w:bottom w:val="none" w:sz="0" w:space="0" w:color="auto"/>
            <w:right w:val="none" w:sz="0" w:space="0" w:color="auto"/>
          </w:divBdr>
        </w:div>
        <w:div w:id="492916873">
          <w:marLeft w:val="274"/>
          <w:marRight w:val="0"/>
          <w:marTop w:val="0"/>
          <w:marBottom w:val="0"/>
          <w:divBdr>
            <w:top w:val="none" w:sz="0" w:space="0" w:color="auto"/>
            <w:left w:val="none" w:sz="0" w:space="0" w:color="auto"/>
            <w:bottom w:val="none" w:sz="0" w:space="0" w:color="auto"/>
            <w:right w:val="none" w:sz="0" w:space="0" w:color="auto"/>
          </w:divBdr>
        </w:div>
        <w:div w:id="851381885">
          <w:marLeft w:val="274"/>
          <w:marRight w:val="0"/>
          <w:marTop w:val="0"/>
          <w:marBottom w:val="0"/>
          <w:divBdr>
            <w:top w:val="none" w:sz="0" w:space="0" w:color="auto"/>
            <w:left w:val="none" w:sz="0" w:space="0" w:color="auto"/>
            <w:bottom w:val="none" w:sz="0" w:space="0" w:color="auto"/>
            <w:right w:val="none" w:sz="0" w:space="0" w:color="auto"/>
          </w:divBdr>
        </w:div>
        <w:div w:id="1177188697">
          <w:marLeft w:val="274"/>
          <w:marRight w:val="0"/>
          <w:marTop w:val="0"/>
          <w:marBottom w:val="0"/>
          <w:divBdr>
            <w:top w:val="none" w:sz="0" w:space="0" w:color="auto"/>
            <w:left w:val="none" w:sz="0" w:space="0" w:color="auto"/>
            <w:bottom w:val="none" w:sz="0" w:space="0" w:color="auto"/>
            <w:right w:val="none" w:sz="0" w:space="0" w:color="auto"/>
          </w:divBdr>
        </w:div>
        <w:div w:id="945389047">
          <w:marLeft w:val="274"/>
          <w:marRight w:val="0"/>
          <w:marTop w:val="0"/>
          <w:marBottom w:val="0"/>
          <w:divBdr>
            <w:top w:val="none" w:sz="0" w:space="0" w:color="auto"/>
            <w:left w:val="none" w:sz="0" w:space="0" w:color="auto"/>
            <w:bottom w:val="none" w:sz="0" w:space="0" w:color="auto"/>
            <w:right w:val="none" w:sz="0" w:space="0" w:color="auto"/>
          </w:divBdr>
        </w:div>
        <w:div w:id="1489665986">
          <w:marLeft w:val="274"/>
          <w:marRight w:val="0"/>
          <w:marTop w:val="0"/>
          <w:marBottom w:val="0"/>
          <w:divBdr>
            <w:top w:val="none" w:sz="0" w:space="0" w:color="auto"/>
            <w:left w:val="none" w:sz="0" w:space="0" w:color="auto"/>
            <w:bottom w:val="none" w:sz="0" w:space="0" w:color="auto"/>
            <w:right w:val="none" w:sz="0" w:space="0" w:color="auto"/>
          </w:divBdr>
        </w:div>
      </w:divsChild>
    </w:div>
    <w:div w:id="862597261">
      <w:bodyDiv w:val="1"/>
      <w:marLeft w:val="0"/>
      <w:marRight w:val="0"/>
      <w:marTop w:val="0"/>
      <w:marBottom w:val="0"/>
      <w:divBdr>
        <w:top w:val="none" w:sz="0" w:space="0" w:color="auto"/>
        <w:left w:val="none" w:sz="0" w:space="0" w:color="auto"/>
        <w:bottom w:val="none" w:sz="0" w:space="0" w:color="auto"/>
        <w:right w:val="none" w:sz="0" w:space="0" w:color="auto"/>
      </w:divBdr>
    </w:div>
    <w:div w:id="1338339796">
      <w:bodyDiv w:val="1"/>
      <w:marLeft w:val="0"/>
      <w:marRight w:val="0"/>
      <w:marTop w:val="0"/>
      <w:marBottom w:val="0"/>
      <w:divBdr>
        <w:top w:val="none" w:sz="0" w:space="0" w:color="auto"/>
        <w:left w:val="none" w:sz="0" w:space="0" w:color="auto"/>
        <w:bottom w:val="none" w:sz="0" w:space="0" w:color="auto"/>
        <w:right w:val="none" w:sz="0" w:space="0" w:color="auto"/>
      </w:divBdr>
      <w:divsChild>
        <w:div w:id="1216163136">
          <w:marLeft w:val="274"/>
          <w:marRight w:val="0"/>
          <w:marTop w:val="0"/>
          <w:marBottom w:val="0"/>
          <w:divBdr>
            <w:top w:val="none" w:sz="0" w:space="0" w:color="auto"/>
            <w:left w:val="none" w:sz="0" w:space="0" w:color="auto"/>
            <w:bottom w:val="none" w:sz="0" w:space="0" w:color="auto"/>
            <w:right w:val="none" w:sz="0" w:space="0" w:color="auto"/>
          </w:divBdr>
        </w:div>
        <w:div w:id="2031954455">
          <w:marLeft w:val="274"/>
          <w:marRight w:val="0"/>
          <w:marTop w:val="0"/>
          <w:marBottom w:val="0"/>
          <w:divBdr>
            <w:top w:val="none" w:sz="0" w:space="0" w:color="auto"/>
            <w:left w:val="none" w:sz="0" w:space="0" w:color="auto"/>
            <w:bottom w:val="none" w:sz="0" w:space="0" w:color="auto"/>
            <w:right w:val="none" w:sz="0" w:space="0" w:color="auto"/>
          </w:divBdr>
        </w:div>
        <w:div w:id="176894678">
          <w:marLeft w:val="274"/>
          <w:marRight w:val="0"/>
          <w:marTop w:val="0"/>
          <w:marBottom w:val="0"/>
          <w:divBdr>
            <w:top w:val="none" w:sz="0" w:space="0" w:color="auto"/>
            <w:left w:val="none" w:sz="0" w:space="0" w:color="auto"/>
            <w:bottom w:val="none" w:sz="0" w:space="0" w:color="auto"/>
            <w:right w:val="none" w:sz="0" w:space="0" w:color="auto"/>
          </w:divBdr>
        </w:div>
        <w:div w:id="804928371">
          <w:marLeft w:val="274"/>
          <w:marRight w:val="0"/>
          <w:marTop w:val="0"/>
          <w:marBottom w:val="0"/>
          <w:divBdr>
            <w:top w:val="none" w:sz="0" w:space="0" w:color="auto"/>
            <w:left w:val="none" w:sz="0" w:space="0" w:color="auto"/>
            <w:bottom w:val="none" w:sz="0" w:space="0" w:color="auto"/>
            <w:right w:val="none" w:sz="0" w:space="0" w:color="auto"/>
          </w:divBdr>
        </w:div>
      </w:divsChild>
    </w:div>
    <w:div w:id="1555240625">
      <w:bodyDiv w:val="1"/>
      <w:marLeft w:val="0"/>
      <w:marRight w:val="0"/>
      <w:marTop w:val="0"/>
      <w:marBottom w:val="0"/>
      <w:divBdr>
        <w:top w:val="none" w:sz="0" w:space="0" w:color="auto"/>
        <w:left w:val="none" w:sz="0" w:space="0" w:color="auto"/>
        <w:bottom w:val="none" w:sz="0" w:space="0" w:color="auto"/>
        <w:right w:val="none" w:sz="0" w:space="0" w:color="auto"/>
      </w:divBdr>
      <w:divsChild>
        <w:div w:id="413362047">
          <w:marLeft w:val="274"/>
          <w:marRight w:val="0"/>
          <w:marTop w:val="0"/>
          <w:marBottom w:val="0"/>
          <w:divBdr>
            <w:top w:val="none" w:sz="0" w:space="0" w:color="auto"/>
            <w:left w:val="none" w:sz="0" w:space="0" w:color="auto"/>
            <w:bottom w:val="none" w:sz="0" w:space="0" w:color="auto"/>
            <w:right w:val="none" w:sz="0" w:space="0" w:color="auto"/>
          </w:divBdr>
        </w:div>
        <w:div w:id="850336860">
          <w:marLeft w:val="274"/>
          <w:marRight w:val="0"/>
          <w:marTop w:val="0"/>
          <w:marBottom w:val="0"/>
          <w:divBdr>
            <w:top w:val="none" w:sz="0" w:space="0" w:color="auto"/>
            <w:left w:val="none" w:sz="0" w:space="0" w:color="auto"/>
            <w:bottom w:val="none" w:sz="0" w:space="0" w:color="auto"/>
            <w:right w:val="none" w:sz="0" w:space="0" w:color="auto"/>
          </w:divBdr>
        </w:div>
        <w:div w:id="1465076287">
          <w:marLeft w:val="274"/>
          <w:marRight w:val="0"/>
          <w:marTop w:val="0"/>
          <w:marBottom w:val="0"/>
          <w:divBdr>
            <w:top w:val="none" w:sz="0" w:space="0" w:color="auto"/>
            <w:left w:val="none" w:sz="0" w:space="0" w:color="auto"/>
            <w:bottom w:val="none" w:sz="0" w:space="0" w:color="auto"/>
            <w:right w:val="none" w:sz="0" w:space="0" w:color="auto"/>
          </w:divBdr>
        </w:div>
        <w:div w:id="1966808120">
          <w:marLeft w:val="274"/>
          <w:marRight w:val="0"/>
          <w:marTop w:val="0"/>
          <w:marBottom w:val="0"/>
          <w:divBdr>
            <w:top w:val="none" w:sz="0" w:space="0" w:color="auto"/>
            <w:left w:val="none" w:sz="0" w:space="0" w:color="auto"/>
            <w:bottom w:val="none" w:sz="0" w:space="0" w:color="auto"/>
            <w:right w:val="none" w:sz="0" w:space="0" w:color="auto"/>
          </w:divBdr>
        </w:div>
        <w:div w:id="1495029954">
          <w:marLeft w:val="274"/>
          <w:marRight w:val="0"/>
          <w:marTop w:val="0"/>
          <w:marBottom w:val="0"/>
          <w:divBdr>
            <w:top w:val="none" w:sz="0" w:space="0" w:color="auto"/>
            <w:left w:val="none" w:sz="0" w:space="0" w:color="auto"/>
            <w:bottom w:val="none" w:sz="0" w:space="0" w:color="auto"/>
            <w:right w:val="none" w:sz="0" w:space="0" w:color="auto"/>
          </w:divBdr>
        </w:div>
        <w:div w:id="547227284">
          <w:marLeft w:val="274"/>
          <w:marRight w:val="0"/>
          <w:marTop w:val="0"/>
          <w:marBottom w:val="0"/>
          <w:divBdr>
            <w:top w:val="none" w:sz="0" w:space="0" w:color="auto"/>
            <w:left w:val="none" w:sz="0" w:space="0" w:color="auto"/>
            <w:bottom w:val="none" w:sz="0" w:space="0" w:color="auto"/>
            <w:right w:val="none" w:sz="0" w:space="0" w:color="auto"/>
          </w:divBdr>
        </w:div>
        <w:div w:id="1651867625">
          <w:marLeft w:val="274"/>
          <w:marRight w:val="0"/>
          <w:marTop w:val="0"/>
          <w:marBottom w:val="0"/>
          <w:divBdr>
            <w:top w:val="none" w:sz="0" w:space="0" w:color="auto"/>
            <w:left w:val="none" w:sz="0" w:space="0" w:color="auto"/>
            <w:bottom w:val="none" w:sz="0" w:space="0" w:color="auto"/>
            <w:right w:val="none" w:sz="0" w:space="0" w:color="auto"/>
          </w:divBdr>
        </w:div>
        <w:div w:id="2140805614">
          <w:marLeft w:val="274"/>
          <w:marRight w:val="0"/>
          <w:marTop w:val="0"/>
          <w:marBottom w:val="0"/>
          <w:divBdr>
            <w:top w:val="none" w:sz="0" w:space="0" w:color="auto"/>
            <w:left w:val="none" w:sz="0" w:space="0" w:color="auto"/>
            <w:bottom w:val="none" w:sz="0" w:space="0" w:color="auto"/>
            <w:right w:val="none" w:sz="0" w:space="0" w:color="auto"/>
          </w:divBdr>
        </w:div>
        <w:div w:id="139230450">
          <w:marLeft w:val="274"/>
          <w:marRight w:val="0"/>
          <w:marTop w:val="0"/>
          <w:marBottom w:val="0"/>
          <w:divBdr>
            <w:top w:val="none" w:sz="0" w:space="0" w:color="auto"/>
            <w:left w:val="none" w:sz="0" w:space="0" w:color="auto"/>
            <w:bottom w:val="none" w:sz="0" w:space="0" w:color="auto"/>
            <w:right w:val="none" w:sz="0" w:space="0" w:color="auto"/>
          </w:divBdr>
        </w:div>
        <w:div w:id="2012559444">
          <w:marLeft w:val="274"/>
          <w:marRight w:val="0"/>
          <w:marTop w:val="0"/>
          <w:marBottom w:val="0"/>
          <w:divBdr>
            <w:top w:val="none" w:sz="0" w:space="0" w:color="auto"/>
            <w:left w:val="none" w:sz="0" w:space="0" w:color="auto"/>
            <w:bottom w:val="none" w:sz="0" w:space="0" w:color="auto"/>
            <w:right w:val="none" w:sz="0" w:space="0" w:color="auto"/>
          </w:divBdr>
        </w:div>
        <w:div w:id="283730091">
          <w:marLeft w:val="274"/>
          <w:marRight w:val="0"/>
          <w:marTop w:val="0"/>
          <w:marBottom w:val="0"/>
          <w:divBdr>
            <w:top w:val="none" w:sz="0" w:space="0" w:color="auto"/>
            <w:left w:val="none" w:sz="0" w:space="0" w:color="auto"/>
            <w:bottom w:val="none" w:sz="0" w:space="0" w:color="auto"/>
            <w:right w:val="none" w:sz="0" w:space="0" w:color="auto"/>
          </w:divBdr>
        </w:div>
        <w:div w:id="2038895002">
          <w:marLeft w:val="274"/>
          <w:marRight w:val="0"/>
          <w:marTop w:val="0"/>
          <w:marBottom w:val="0"/>
          <w:divBdr>
            <w:top w:val="none" w:sz="0" w:space="0" w:color="auto"/>
            <w:left w:val="none" w:sz="0" w:space="0" w:color="auto"/>
            <w:bottom w:val="none" w:sz="0" w:space="0" w:color="auto"/>
            <w:right w:val="none" w:sz="0" w:space="0" w:color="auto"/>
          </w:divBdr>
        </w:div>
      </w:divsChild>
    </w:div>
    <w:div w:id="1560165498">
      <w:bodyDiv w:val="1"/>
      <w:marLeft w:val="0"/>
      <w:marRight w:val="0"/>
      <w:marTop w:val="0"/>
      <w:marBottom w:val="0"/>
      <w:divBdr>
        <w:top w:val="none" w:sz="0" w:space="0" w:color="auto"/>
        <w:left w:val="none" w:sz="0" w:space="0" w:color="auto"/>
        <w:bottom w:val="none" w:sz="0" w:space="0" w:color="auto"/>
        <w:right w:val="none" w:sz="0" w:space="0" w:color="auto"/>
      </w:divBdr>
      <w:divsChild>
        <w:div w:id="1181354902">
          <w:marLeft w:val="274"/>
          <w:marRight w:val="0"/>
          <w:marTop w:val="0"/>
          <w:marBottom w:val="0"/>
          <w:divBdr>
            <w:top w:val="none" w:sz="0" w:space="0" w:color="auto"/>
            <w:left w:val="none" w:sz="0" w:space="0" w:color="auto"/>
            <w:bottom w:val="none" w:sz="0" w:space="0" w:color="auto"/>
            <w:right w:val="none" w:sz="0" w:space="0" w:color="auto"/>
          </w:divBdr>
        </w:div>
        <w:div w:id="572935547">
          <w:marLeft w:val="274"/>
          <w:marRight w:val="0"/>
          <w:marTop w:val="0"/>
          <w:marBottom w:val="0"/>
          <w:divBdr>
            <w:top w:val="none" w:sz="0" w:space="0" w:color="auto"/>
            <w:left w:val="none" w:sz="0" w:space="0" w:color="auto"/>
            <w:bottom w:val="none" w:sz="0" w:space="0" w:color="auto"/>
            <w:right w:val="none" w:sz="0" w:space="0" w:color="auto"/>
          </w:divBdr>
        </w:div>
        <w:div w:id="4945019">
          <w:marLeft w:val="274"/>
          <w:marRight w:val="0"/>
          <w:marTop w:val="0"/>
          <w:marBottom w:val="0"/>
          <w:divBdr>
            <w:top w:val="none" w:sz="0" w:space="0" w:color="auto"/>
            <w:left w:val="none" w:sz="0" w:space="0" w:color="auto"/>
            <w:bottom w:val="none" w:sz="0" w:space="0" w:color="auto"/>
            <w:right w:val="none" w:sz="0" w:space="0" w:color="auto"/>
          </w:divBdr>
        </w:div>
        <w:div w:id="909315668">
          <w:marLeft w:val="274"/>
          <w:marRight w:val="0"/>
          <w:marTop w:val="0"/>
          <w:marBottom w:val="0"/>
          <w:divBdr>
            <w:top w:val="none" w:sz="0" w:space="0" w:color="auto"/>
            <w:left w:val="none" w:sz="0" w:space="0" w:color="auto"/>
            <w:bottom w:val="none" w:sz="0" w:space="0" w:color="auto"/>
            <w:right w:val="none" w:sz="0" w:space="0" w:color="auto"/>
          </w:divBdr>
        </w:div>
        <w:div w:id="5249407">
          <w:marLeft w:val="274"/>
          <w:marRight w:val="0"/>
          <w:marTop w:val="0"/>
          <w:marBottom w:val="0"/>
          <w:divBdr>
            <w:top w:val="none" w:sz="0" w:space="0" w:color="auto"/>
            <w:left w:val="none" w:sz="0" w:space="0" w:color="auto"/>
            <w:bottom w:val="none" w:sz="0" w:space="0" w:color="auto"/>
            <w:right w:val="none" w:sz="0" w:space="0" w:color="auto"/>
          </w:divBdr>
        </w:div>
        <w:div w:id="1311398027">
          <w:marLeft w:val="274"/>
          <w:marRight w:val="0"/>
          <w:marTop w:val="0"/>
          <w:marBottom w:val="0"/>
          <w:divBdr>
            <w:top w:val="none" w:sz="0" w:space="0" w:color="auto"/>
            <w:left w:val="none" w:sz="0" w:space="0" w:color="auto"/>
            <w:bottom w:val="none" w:sz="0" w:space="0" w:color="auto"/>
            <w:right w:val="none" w:sz="0" w:space="0" w:color="auto"/>
          </w:divBdr>
        </w:div>
      </w:divsChild>
    </w:div>
    <w:div w:id="1635910874">
      <w:bodyDiv w:val="1"/>
      <w:marLeft w:val="0"/>
      <w:marRight w:val="0"/>
      <w:marTop w:val="0"/>
      <w:marBottom w:val="0"/>
      <w:divBdr>
        <w:top w:val="none" w:sz="0" w:space="0" w:color="auto"/>
        <w:left w:val="none" w:sz="0" w:space="0" w:color="auto"/>
        <w:bottom w:val="none" w:sz="0" w:space="0" w:color="auto"/>
        <w:right w:val="none" w:sz="0" w:space="0" w:color="auto"/>
      </w:divBdr>
    </w:div>
    <w:div w:id="1693609641">
      <w:bodyDiv w:val="1"/>
      <w:marLeft w:val="0"/>
      <w:marRight w:val="0"/>
      <w:marTop w:val="0"/>
      <w:marBottom w:val="0"/>
      <w:divBdr>
        <w:top w:val="none" w:sz="0" w:space="0" w:color="auto"/>
        <w:left w:val="none" w:sz="0" w:space="0" w:color="auto"/>
        <w:bottom w:val="none" w:sz="0" w:space="0" w:color="auto"/>
        <w:right w:val="none" w:sz="0" w:space="0" w:color="auto"/>
      </w:divBdr>
      <w:divsChild>
        <w:div w:id="1902211219">
          <w:marLeft w:val="0"/>
          <w:marRight w:val="0"/>
          <w:marTop w:val="0"/>
          <w:marBottom w:val="0"/>
          <w:divBdr>
            <w:top w:val="none" w:sz="0" w:space="0" w:color="auto"/>
            <w:left w:val="none" w:sz="0" w:space="0" w:color="auto"/>
            <w:bottom w:val="none" w:sz="0" w:space="0" w:color="auto"/>
            <w:right w:val="none" w:sz="0" w:space="0" w:color="auto"/>
          </w:divBdr>
          <w:divsChild>
            <w:div w:id="2020229648">
              <w:marLeft w:val="0"/>
              <w:marRight w:val="0"/>
              <w:marTop w:val="0"/>
              <w:marBottom w:val="0"/>
              <w:divBdr>
                <w:top w:val="none" w:sz="0" w:space="0" w:color="auto"/>
                <w:left w:val="none" w:sz="0" w:space="0" w:color="auto"/>
                <w:bottom w:val="none" w:sz="0" w:space="0" w:color="auto"/>
                <w:right w:val="none" w:sz="0" w:space="0" w:color="auto"/>
              </w:divBdr>
              <w:divsChild>
                <w:div w:id="2127188974">
                  <w:marLeft w:val="0"/>
                  <w:marRight w:val="0"/>
                  <w:marTop w:val="0"/>
                  <w:marBottom w:val="0"/>
                  <w:divBdr>
                    <w:top w:val="none" w:sz="0" w:space="0" w:color="auto"/>
                    <w:left w:val="none" w:sz="0" w:space="0" w:color="auto"/>
                    <w:bottom w:val="none" w:sz="0" w:space="0" w:color="auto"/>
                    <w:right w:val="none" w:sz="0" w:space="0" w:color="auto"/>
                  </w:divBdr>
                  <w:divsChild>
                    <w:div w:id="196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712374">
      <w:bodyDiv w:val="1"/>
      <w:marLeft w:val="0"/>
      <w:marRight w:val="0"/>
      <w:marTop w:val="0"/>
      <w:marBottom w:val="0"/>
      <w:divBdr>
        <w:top w:val="none" w:sz="0" w:space="0" w:color="auto"/>
        <w:left w:val="none" w:sz="0" w:space="0" w:color="auto"/>
        <w:bottom w:val="none" w:sz="0" w:space="0" w:color="auto"/>
        <w:right w:val="none" w:sz="0" w:space="0" w:color="auto"/>
      </w:divBdr>
    </w:div>
    <w:div w:id="213805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ipieca.org/resources/good-practice/sensitivity-mapping-for-oil-spill-response/" TargetMode="External"/><Relationship Id="rId21" Type="http://schemas.openxmlformats.org/officeDocument/2006/relationships/image" Target="media/image11.png"/><Relationship Id="rId34" Type="http://schemas.openxmlformats.org/officeDocument/2006/relationships/hyperlink" Target="https://assets.publishing.service.gov.uk/media/57a089efed915d3cfd0004d4/Short_guide_summarising_the_oil_and_gas_industry_lifecycle-43.pdf" TargetMode="External"/><Relationship Id="rId42" Type="http://schemas.openxmlformats.org/officeDocument/2006/relationships/hyperlink" Target="http://www.npd.no/global/engelsk/3-publications/facts/facts2013/figures/chapter-09/chapter-9.pdf" TargetMode="External"/><Relationship Id="rId47" Type="http://schemas.openxmlformats.org/officeDocument/2006/relationships/hyperlink" Target="https://www.preventionweb.net/files/50683_oiewgreportenglish.pdf"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ifc.org/wps/wcm/connect/554e8d80488658e4b76af76a6515bb18/Final+-+General+EHS+Guidelines.pdf?MOD=AJPERES" TargetMode="External"/><Relationship Id="rId40" Type="http://schemas.openxmlformats.org/officeDocument/2006/relationships/hyperlink" Target="https://wedocs.unep.org/bitstream/handle/20.500.11822/8275/-Environmental%20Management%20in%20Oil%20&amp;%20Gas%20Exploration%20&amp;%20Production-19972123.pdf?sequence=2&amp;isAllowed=y" TargetMode="External"/><Relationship Id="rId45" Type="http://schemas.openxmlformats.org/officeDocument/2006/relationships/hyperlink" Target="https://postconflict.unep.ch/publications/OEA/UNEP_OEA.pdf" TargetMode="External"/><Relationship Id="rId5" Type="http://schemas.openxmlformats.org/officeDocument/2006/relationships/numbering" Target="numbering.xml"/><Relationship Id="rId15" Type="http://schemas.openxmlformats.org/officeDocument/2006/relationships/hyperlink" Target="https://pedrr.us10.list-manage.com/subscribe?u=cf4b6e9f4c74832358b014e66&amp;id=836cd22cad"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ifc.org/wps/wcm/connect/c8f524004a73daeca09afdf998895a12/IFC_Performance_Standards.pdf?MOD=AJPERES"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unep.ch/etb/publications/EnvImpAss/textONUBr.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global-network-on-environment-and-oil-and-gas-a417a3163"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ipieca.org/resources/awareness-briefing/mapping-the-oil-and-gas-industry-to-the-sustainable-development-goals-an-atlas/" TargetMode="External"/><Relationship Id="rId43" Type="http://schemas.openxmlformats.org/officeDocument/2006/relationships/hyperlink" Target="https://www.preventionweb.net/english/hyogo/gar/2011/en/bgdocs/PEDRR_2010.pdf" TargetMode="External"/><Relationship Id="rId48" Type="http://schemas.openxmlformats.org/officeDocument/2006/relationships/hyperlink" Target="http://documents.worldbank.org/curated/en/266311468161347063/pdf/798940NWP0280E0Box0379795B00PUBLIC0.pdf"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api.org/~/media/Files/Policy/Exploration/API_RP_51R.pdf" TargetMode="External"/><Relationship Id="rId38" Type="http://schemas.openxmlformats.org/officeDocument/2006/relationships/hyperlink" Target="http://www.ipieca.org/resources/good-practice/response-strategy-development-using-net-environmental-benefit-analysis-neba/" TargetMode="External"/><Relationship Id="rId46" Type="http://schemas.openxmlformats.org/officeDocument/2006/relationships/hyperlink" Target="https://www.unep-wcmc.org/resources-and-data/assessing-environmental-impacts--a-global-review-of-legislation" TargetMode="External"/><Relationship Id="rId20" Type="http://schemas.openxmlformats.org/officeDocument/2006/relationships/image" Target="media/image10.png"/><Relationship Id="rId41" Type="http://schemas.openxmlformats.org/officeDocument/2006/relationships/hyperlink" Target="https://www.sciencedirect.com/science/article/pii/S0960982215002195"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5886554a-8298-4d86-8a19-ef8f496e33a1" xsi:nil="true"/>
    <Category xmlns="5886554a-8298-4d86-8a19-ef8f496e33a1" xsi:nil="true"/>
    <Project0 xmlns="5886554a-8298-4d86-8a19-ef8f496e33a1" xsi:nil="true"/>
    <Project xmlns="5886554a-8298-4d86-8a19-ef8f496e33a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E433DE963724B48B6B638E2F2A90AA5" ma:contentTypeVersion="18" ma:contentTypeDescription="Create a new document." ma:contentTypeScope="" ma:versionID="6d894b12b6802ed78a4095d5bbd55569">
  <xsd:schema xmlns:xsd="http://www.w3.org/2001/XMLSchema" xmlns:xs="http://www.w3.org/2001/XMLSchema" xmlns:p="http://schemas.microsoft.com/office/2006/metadata/properties" xmlns:ns2="5886554a-8298-4d86-8a19-ef8f496e33a1" xmlns:ns3="0dde2faf-bf83-4118-8ea3-253e081edfbb" targetNamespace="http://schemas.microsoft.com/office/2006/metadata/properties" ma:root="true" ma:fieldsID="cd42096d6e0f5dd4b8bcf4a12c8c8d4a" ns2:_="" ns3:_="">
    <xsd:import namespace="5886554a-8298-4d86-8a19-ef8f496e33a1"/>
    <xsd:import namespace="0dde2faf-bf83-4118-8ea3-253e081edf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Category" minOccurs="0"/>
                <xsd:element ref="ns2:SubCategory" minOccurs="0"/>
                <xsd:element ref="ns2:Project" minOccurs="0"/>
                <xsd:element ref="ns2:Project0"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6554a-8298-4d86-8a19-ef8f496e33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ategory" ma:index="18" nillable="true" ma:displayName="Category" ma:description="Main Category (Root folders)" ma:format="Dropdown" ma:indexed="true" ma:internalName="Category">
      <xsd:simpleType>
        <xsd:restriction base="dms:Choice">
          <xsd:enumeration value="01_Admin"/>
          <xsd:enumeration value="02_Management"/>
          <xsd:enumeration value="03_Projects"/>
          <xsd:enumeration value="04_ToolsData"/>
          <xsd:enumeration value="05_Templates_Graphics"/>
          <xsd:enumeration value="06_Deliverables"/>
          <xsd:enumeration value="07_General_Info"/>
        </xsd:restriction>
      </xsd:simpleType>
    </xsd:element>
    <xsd:element name="SubCategory" ma:index="19" nillable="true" ma:displayName="Sub Category" ma:description="Sub Category" ma:format="Dropdown" ma:internalName="SubCategory">
      <xsd:simpleType>
        <xsd:union memberTypes="dms:Text">
          <xsd:simpleType>
            <xsd:restriction base="dms:Choice">
              <xsd:enumeration value="01a_Budgets_Finances"/>
              <xsd:enumeration value="01b_Contracts_SSFAs"/>
              <xsd:enumeration value="01c_Mission_Reports"/>
              <xsd:enumeration value="01d_Procurement"/>
              <xsd:enumeration value="02a_ToRs_Organograms"/>
              <xsd:enumeration value="02b_Workplans_Pipelines"/>
              <xsd:enumeration value="02c_Training"/>
              <xsd:enumeration value="02d_Strategy"/>
              <xsd:enumeration value="02e_Meeting_Minutes"/>
              <xsd:enumeration value="04a_GIS"/>
              <xsd:enumeration value="04b_PowerBI"/>
              <xsd:enumeration value="04c_Kobo"/>
              <xsd:enumeration value="05a_Templates"/>
              <xsd:enumeration value="05b_Graphics"/>
            </xsd:restriction>
          </xsd:simpleType>
        </xsd:union>
      </xsd:simpleType>
    </xsd:element>
    <xsd:element name="Project" ma:index="20" nillable="true" ma:displayName="Country" ma:description="Affiliated Country" ma:format="Dropdown" ma:internalName="Project">
      <xsd:simpleType>
        <xsd:union memberTypes="dms:Text">
          <xsd:simpleType>
            <xsd:restriction base="dms:Choice">
              <xsd:enumeration value="AFG"/>
              <xsd:enumeration value="HTI"/>
              <xsd:enumeration value="IRQ"/>
              <xsd:enumeration value="LBY"/>
              <xsd:enumeration value="NGA"/>
              <xsd:enumeration value="SDN"/>
            </xsd:restriction>
          </xsd:simpleType>
        </xsd:union>
      </xsd:simpleType>
    </xsd:element>
    <xsd:element name="Project0" ma:index="21" nillable="true" ma:displayName="Project" ma:description="Affiliated Project" ma:format="Dropdown" ma:internalName="Project0">
      <xsd:simpleType>
        <xsd:union memberTypes="dms:Text">
          <xsd:simpleType>
            <xsd:restriction base="dms:Choice">
              <xsd:enumeration value="FREESIA"/>
              <xsd:enumeration value="SFPA"/>
              <xsd:enumeration value="ADAPT"/>
              <xsd:enumeration value="WEK2"/>
              <xsd:enumeration value="JEU_NEAT"/>
              <xsd:enumeration value="MapX"/>
              <xsd:enumeration value="Chemobs"/>
              <xsd:enumeration value="IMWG_GIS"/>
            </xsd:restriction>
          </xsd:simpleType>
        </xsd:un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de2faf-bf83-4118-8ea3-253e081edf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045085-6D51-4287-A562-A34B5F0B5377}">
  <ds:schemaRefs>
    <ds:schemaRef ds:uri="http://schemas.microsoft.com/office/2006/metadata/properties"/>
    <ds:schemaRef ds:uri="http://schemas.microsoft.com/office/infopath/2007/PartnerControls"/>
    <ds:schemaRef ds:uri="5886554a-8298-4d86-8a19-ef8f496e33a1"/>
  </ds:schemaRefs>
</ds:datastoreItem>
</file>

<file path=customXml/itemProps2.xml><?xml version="1.0" encoding="utf-8"?>
<ds:datastoreItem xmlns:ds="http://schemas.openxmlformats.org/officeDocument/2006/customXml" ds:itemID="{889FFFB1-7253-4023-A243-39D391610F81}">
  <ds:schemaRefs>
    <ds:schemaRef ds:uri="http://schemas.microsoft.com/sharepoint/v3/contenttype/forms"/>
  </ds:schemaRefs>
</ds:datastoreItem>
</file>

<file path=customXml/itemProps3.xml><?xml version="1.0" encoding="utf-8"?>
<ds:datastoreItem xmlns:ds="http://schemas.openxmlformats.org/officeDocument/2006/customXml" ds:itemID="{D1089071-D999-447F-83D0-C5215C736559}">
  <ds:schemaRefs>
    <ds:schemaRef ds:uri="http://schemas.openxmlformats.org/officeDocument/2006/bibliography"/>
  </ds:schemaRefs>
</ds:datastoreItem>
</file>

<file path=customXml/itemProps4.xml><?xml version="1.0" encoding="utf-8"?>
<ds:datastoreItem xmlns:ds="http://schemas.openxmlformats.org/officeDocument/2006/customXml" ds:itemID="{F94FF9E9-21F3-4A0D-8993-DCFDC2739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6554a-8298-4d86-8a19-ef8f496e33a1"/>
    <ds:schemaRef ds:uri="0dde2faf-bf83-4118-8ea3-253e081ed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40</Pages>
  <Words>5980</Words>
  <Characters>34088</Characters>
  <Application>Microsoft Office Word</Application>
  <DocSecurity>0</DocSecurity>
  <Lines>284</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United Nations Office at Geneva</Company>
  <LinksUpToDate>false</LinksUpToDate>
  <CharactersWithSpaces>39989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Sandholz, Simone</dc:creator>
  <cp:lastModifiedBy>Taylor Christian Blair</cp:lastModifiedBy>
  <cp:revision>4</cp:revision>
  <cp:lastPrinted>2020-02-26T15:06:00Z</cp:lastPrinted>
  <dcterms:created xsi:type="dcterms:W3CDTF">2020-02-26T15:05:00Z</dcterms:created>
  <dcterms:modified xsi:type="dcterms:W3CDTF">2023-06-05T05:30:00Z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0x0101005E433DE963724B48B6B638E2F2A90AA5</vt:lpwstr>
  </property>
</Properties>
</file>